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DEAE" w14:textId="23820405" w:rsidR="00547FB4" w:rsidRPr="00031F7A" w:rsidRDefault="00547FB4" w:rsidP="00547FB4">
      <w:pPr>
        <w:pStyle w:val="H1"/>
        <w:rPr>
          <w:rFonts w:ascii="Calibri" w:hAnsi="Calibri" w:cs="Calibri"/>
        </w:rPr>
      </w:pPr>
      <w:bookmarkStart w:id="0" w:name="_Toc170480579"/>
      <w:bookmarkStart w:id="1" w:name="_Hlk106807011"/>
      <w:r w:rsidRPr="00031F7A">
        <w:rPr>
          <w:rFonts w:ascii="Calibri" w:hAnsi="Calibri" w:cs="Calibri"/>
        </w:rPr>
        <w:t xml:space="preserve">Medication Policy </w:t>
      </w:r>
      <w:bookmarkEnd w:id="0"/>
    </w:p>
    <w:p w14:paraId="197BB166" w14:textId="77777777" w:rsidR="00547FB4" w:rsidRPr="00031F7A" w:rsidRDefault="00547FB4" w:rsidP="00547FB4">
      <w:pPr>
        <w:pStyle w:val="deleteasappropriate"/>
        <w:jc w:val="both"/>
        <w:rPr>
          <w:rFonts w:ascii="Calibri" w:hAnsi="Calibri" w:cs="Calibri"/>
          <w:b/>
        </w:rPr>
      </w:pPr>
      <w:r w:rsidRPr="00031F7A">
        <w:rPr>
          <w:rFonts w:ascii="Calibri" w:hAnsi="Calibri" w:cs="Calibri"/>
          <w:b/>
        </w:rPr>
        <w:t xml:space="preserve"> </w:t>
      </w:r>
    </w:p>
    <w:p w14:paraId="39515705" w14:textId="77777777" w:rsidR="00547FB4" w:rsidRDefault="00547FB4" w:rsidP="00547FB4">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08420CE" w14:textId="77777777" w:rsidR="00547FB4" w:rsidRDefault="00547FB4" w:rsidP="00547FB4">
      <w:pPr>
        <w:jc w:val="both"/>
        <w:rPr>
          <w:rFonts w:ascii="Calibri" w:hAnsi="Calibri" w:cs="Calibri"/>
          <w:i/>
          <w:iCs/>
        </w:rPr>
      </w:pPr>
    </w:p>
    <w:p w14:paraId="67EB24F9" w14:textId="77777777" w:rsidR="00547FB4" w:rsidRPr="00031F7A" w:rsidRDefault="00547FB4" w:rsidP="00547FB4">
      <w:pPr>
        <w:jc w:val="both"/>
        <w:rPr>
          <w:rFonts w:ascii="Calibri" w:hAnsi="Calibri" w:cs="Calibri"/>
          <w:i/>
          <w:iCs/>
        </w:rPr>
      </w:pPr>
      <w:r w:rsidRPr="00256673">
        <w:rPr>
          <w:rFonts w:ascii="Calibri" w:hAnsi="Calibri" w:cs="Calibri"/>
          <w:i/>
          <w:iCs/>
        </w:rPr>
        <w:t>Note from legal: It may be useful to check conditions of liability insurance to see if there are any exclusions or requirements that need to be complied with.</w:t>
      </w:r>
    </w:p>
    <w:p w14:paraId="42F64FC1" w14:textId="77777777" w:rsidR="00547FB4" w:rsidRPr="00031F7A" w:rsidRDefault="00547FB4" w:rsidP="00547FB4">
      <w:pPr>
        <w:jc w:val="both"/>
        <w:rPr>
          <w:rFonts w:ascii="Calibri" w:hAnsi="Calibri" w:cs="Calibri"/>
          <w:i/>
          <w:iCs/>
        </w:rPr>
      </w:pPr>
    </w:p>
    <w:p w14:paraId="7E5E889C" w14:textId="78DC9925" w:rsidR="00547FB4" w:rsidRPr="00031F7A" w:rsidRDefault="00547FB4" w:rsidP="00547FB4">
      <w:pPr>
        <w:jc w:val="both"/>
        <w:rPr>
          <w:rFonts w:ascii="Calibri" w:hAnsi="Calibri" w:cs="Calibri"/>
        </w:rPr>
      </w:pPr>
      <w:r w:rsidRPr="00031F7A">
        <w:rPr>
          <w:rFonts w:ascii="Calibri" w:hAnsi="Calibri" w:cs="Calibri"/>
        </w:rPr>
        <w:t xml:space="preserve">At </w:t>
      </w:r>
      <w:r w:rsidR="00256673">
        <w:rPr>
          <w:rFonts w:ascii="Calibri" w:hAnsi="Calibri" w:cs="Calibri"/>
          <w:b/>
        </w:rPr>
        <w:t>Willow Tree Daycare</w:t>
      </w:r>
      <w:r w:rsidRPr="00031F7A">
        <w:rPr>
          <w:rFonts w:ascii="Calibri" w:hAnsi="Calibri" w:cs="Calibri"/>
        </w:rPr>
        <w:t xml:space="preserve"> we promote the good health of children attending nursery and take necessary steps to prevent the spread of infection (see Sickness and illness and Infection control policies). If a child requires medicine, we will obtain information about the child’s needs for this and will ensure this information is kept up to date. </w:t>
      </w:r>
    </w:p>
    <w:p w14:paraId="0BABBF49" w14:textId="77777777" w:rsidR="00547FB4" w:rsidRPr="00031F7A" w:rsidRDefault="00547FB4" w:rsidP="00547FB4">
      <w:pPr>
        <w:jc w:val="both"/>
        <w:rPr>
          <w:rFonts w:ascii="Calibri" w:hAnsi="Calibri" w:cs="Calibri"/>
        </w:rPr>
      </w:pPr>
    </w:p>
    <w:p w14:paraId="56D61BAD" w14:textId="77777777" w:rsidR="00547FB4" w:rsidRPr="00031F7A" w:rsidRDefault="00547FB4" w:rsidP="00547FB4">
      <w:pPr>
        <w:jc w:val="both"/>
        <w:rPr>
          <w:rFonts w:ascii="Calibri" w:hAnsi="Calibri" w:cs="Calibri"/>
        </w:rPr>
      </w:pPr>
      <w:r w:rsidRPr="00031F7A">
        <w:rPr>
          <w:rFonts w:ascii="Calibri" w:hAnsi="Calibri" w:cs="Calibri"/>
        </w:rPr>
        <w:t xml:space="preserve">We follow strict guidelines when dealing with medication of any kind in the nursery and these are set out below. </w:t>
      </w:r>
    </w:p>
    <w:p w14:paraId="6EF0929D" w14:textId="77777777" w:rsidR="00547FB4" w:rsidRPr="00031F7A" w:rsidRDefault="00547FB4" w:rsidP="00547FB4">
      <w:pPr>
        <w:jc w:val="both"/>
        <w:rPr>
          <w:rFonts w:ascii="Calibri" w:hAnsi="Calibri" w:cs="Calibri"/>
        </w:rPr>
      </w:pPr>
    </w:p>
    <w:p w14:paraId="1E3577EA" w14:textId="77777777" w:rsidR="00547FB4" w:rsidRPr="00031F7A" w:rsidRDefault="00547FB4" w:rsidP="00547FB4">
      <w:pPr>
        <w:pStyle w:val="H2"/>
        <w:jc w:val="both"/>
        <w:rPr>
          <w:rFonts w:ascii="Calibri" w:hAnsi="Calibri" w:cs="Calibri"/>
        </w:rPr>
      </w:pPr>
      <w:r w:rsidRPr="00031F7A">
        <w:rPr>
          <w:rFonts w:ascii="Calibri" w:hAnsi="Calibri" w:cs="Calibri"/>
        </w:rPr>
        <w:t>Medication prescribed by a doctor, dentist, nurse or pharmacist</w:t>
      </w:r>
    </w:p>
    <w:p w14:paraId="04460E9F" w14:textId="77777777" w:rsidR="00547FB4" w:rsidRPr="00031F7A" w:rsidRDefault="00547FB4" w:rsidP="00547FB4">
      <w:pPr>
        <w:jc w:val="both"/>
        <w:rPr>
          <w:rFonts w:ascii="Calibri" w:hAnsi="Calibri" w:cs="Calibri"/>
          <w:i/>
        </w:rPr>
      </w:pPr>
      <w:r w:rsidRPr="00031F7A">
        <w:rPr>
          <w:rFonts w:ascii="Calibri" w:hAnsi="Calibri" w:cs="Calibri"/>
          <w:i/>
        </w:rPr>
        <w:t>(Medicines containing aspirin will only be given if prescribed by a doctor)</w:t>
      </w:r>
    </w:p>
    <w:p w14:paraId="0EABAF99" w14:textId="77777777" w:rsidR="00547FB4" w:rsidRPr="00031F7A" w:rsidRDefault="00547FB4" w:rsidP="00547FB4">
      <w:pPr>
        <w:jc w:val="both"/>
        <w:rPr>
          <w:rFonts w:ascii="Calibri" w:hAnsi="Calibri" w:cs="Calibri"/>
          <w:i/>
        </w:rPr>
      </w:pPr>
    </w:p>
    <w:p w14:paraId="6B7C3F25"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Prescription medicine will only be given when prescribed by the above and for the person named on the bottle for the dosage stated</w:t>
      </w:r>
    </w:p>
    <w:p w14:paraId="188F61FC"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 xml:space="preserve">Medicines must be in their original containers with their instructions printed in English </w:t>
      </w:r>
    </w:p>
    <w:p w14:paraId="4FAEB79E"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7CC715A4"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7C962E55"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287C7987"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The dosage on the written permission is the only dosage that will be administered. We will not give a different dose unless a new form is completed</w:t>
      </w:r>
    </w:p>
    <w:p w14:paraId="4A4EF341"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 xml:space="preserve">Parents must notify us </w:t>
      </w:r>
      <w:r w:rsidRPr="00031F7A">
        <w:rPr>
          <w:rFonts w:ascii="Calibri" w:hAnsi="Calibri" w:cs="Calibri"/>
          <w:b/>
        </w:rPr>
        <w:t>IMMEDIATELY</w:t>
      </w:r>
      <w:r w:rsidRPr="00031F7A">
        <w:rPr>
          <w:rFonts w:ascii="Calibri" w:hAnsi="Calibri" w:cs="Calibri"/>
        </w:rPr>
        <w:t xml:space="preserve"> if the child’s circumstances change, e.g. a dose has been given at home, or a change in strength or dose needs to be given </w:t>
      </w:r>
    </w:p>
    <w:p w14:paraId="51D6DBD4"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3ABC3E57"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62B05FC7"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lastRenderedPageBreak/>
        <w:t>At the time of administering the medicine, a senior member of staff will ask the child to take the medicine, or offer it in a manner acceptable to the child at the prescribed time and in the prescribed form</w:t>
      </w:r>
      <w:r>
        <w:rPr>
          <w:rFonts w:ascii="Calibri" w:hAnsi="Calibri" w:cs="Calibri"/>
        </w:rPr>
        <w:t xml:space="preserve"> </w:t>
      </w:r>
      <w:r w:rsidRPr="00031F7A">
        <w:rPr>
          <w:rFonts w:ascii="Calibri" w:hAnsi="Calibri" w:cs="Calibri"/>
        </w:rPr>
        <w:t>(</w:t>
      </w:r>
      <w:r>
        <w:rPr>
          <w:rFonts w:ascii="Calibri" w:hAnsi="Calibri" w:cs="Calibri"/>
        </w:rPr>
        <w:t>i</w:t>
      </w:r>
      <w:r w:rsidRPr="00031F7A">
        <w:rPr>
          <w:rFonts w:ascii="Calibri" w:hAnsi="Calibri" w:cs="Calibri"/>
        </w:rPr>
        <w:t>t is important to note that staff working with children are not legally obliged to administer medication)</w:t>
      </w:r>
    </w:p>
    <w:p w14:paraId="23573CC5"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If the child refuses to take the appropriate medication, then a note will be made on the form</w:t>
      </w:r>
    </w:p>
    <w:p w14:paraId="64C3257C"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Where medication is ‘essential’ or may have side effects, discussion with the parent will take place to establish the appropriate response.</w:t>
      </w:r>
    </w:p>
    <w:p w14:paraId="2D81F0AC" w14:textId="77777777" w:rsidR="00547FB4" w:rsidRPr="00031F7A" w:rsidRDefault="00547FB4" w:rsidP="00547FB4">
      <w:pPr>
        <w:jc w:val="both"/>
        <w:rPr>
          <w:rFonts w:ascii="Calibri" w:hAnsi="Calibri" w:cs="Calibri"/>
        </w:rPr>
      </w:pPr>
    </w:p>
    <w:p w14:paraId="6CFABC2A" w14:textId="77777777" w:rsidR="00547FB4" w:rsidRPr="00031F7A" w:rsidRDefault="00547FB4" w:rsidP="00547FB4">
      <w:pPr>
        <w:pStyle w:val="H2"/>
        <w:jc w:val="both"/>
        <w:rPr>
          <w:rFonts w:ascii="Calibri" w:hAnsi="Calibri" w:cs="Calibri"/>
          <w:i/>
        </w:rPr>
      </w:pPr>
      <w:r w:rsidRPr="00031F7A">
        <w:rPr>
          <w:rFonts w:ascii="Calibri" w:hAnsi="Calibri" w:cs="Calibri"/>
        </w:rPr>
        <w:t xml:space="preserve">Non-prescription medication </w:t>
      </w:r>
      <w:r w:rsidRPr="00031F7A">
        <w:rPr>
          <w:rFonts w:ascii="Calibri" w:hAnsi="Calibri" w:cs="Calibri"/>
          <w:i/>
        </w:rPr>
        <w:t>(these will not usually be administrated)</w:t>
      </w:r>
    </w:p>
    <w:p w14:paraId="6A11949C"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will not administer any non-prescription medication containing aspirin</w:t>
      </w:r>
    </w:p>
    <w:p w14:paraId="3F7F2087"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will only administer non-prescription medication for a short initial period, dependant on the medication or the condition of the child. After this time medical attention should be sought</w:t>
      </w:r>
    </w:p>
    <w:p w14:paraId="0B0FBE8D"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760DE316" w14:textId="41EC1A33"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 xml:space="preserve">If a child needs liquid paracetamol or similar medication during their time at nursery, such medication will be treated as prescription medication with the nursery providing one specific type of medication should parents wish to use this </w:t>
      </w:r>
    </w:p>
    <w:p w14:paraId="0DCDC838" w14:textId="41FADBA2" w:rsidR="00547FB4" w:rsidRPr="00491D79" w:rsidRDefault="00547FB4" w:rsidP="00547FB4">
      <w:pPr>
        <w:numPr>
          <w:ilvl w:val="0"/>
          <w:numId w:val="7"/>
        </w:numPr>
        <w:ind w:left="720"/>
        <w:jc w:val="both"/>
        <w:rPr>
          <w:rFonts w:ascii="Calibri" w:hAnsi="Calibri" w:cs="Calibri"/>
        </w:rPr>
      </w:pPr>
      <w:r w:rsidRPr="00491D79">
        <w:rPr>
          <w:rFonts w:ascii="Calibri" w:hAnsi="Calibri" w:cs="Calibri"/>
        </w:rPr>
        <w:t>On registration, parents will be asked if they would like to fill out a medication form to consent to their child being given a specific type of liquid paracetamol in particular circumstances such as an increase in the child’s temperature</w:t>
      </w:r>
      <w:r w:rsidR="00623D50" w:rsidRPr="00491D79">
        <w:rPr>
          <w:rFonts w:ascii="Calibri" w:hAnsi="Calibri" w:cs="Calibri"/>
        </w:rPr>
        <w:t xml:space="preserve">. </w:t>
      </w:r>
      <w:r w:rsidRPr="00491D79">
        <w:rPr>
          <w:rFonts w:ascii="Calibri" w:hAnsi="Calibri" w:cs="Calibri"/>
        </w:rPr>
        <w:t>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2A86BE53" w14:textId="3E4ECB95"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 xml:space="preserve">An emergency nursery supply of fever relief (e.g. Calpol) will be stored on site. This will be checked at regular intervals by the designated trained first aider to make sure that it complies with any instructions for storage and is still in date  </w:t>
      </w:r>
    </w:p>
    <w:p w14:paraId="0E402F8D"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F6CECF1"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20CAC6A6"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For any non-prescription cream for skin conditions, e.g. Sudocrem, prior written permission must be obtained from the parent and the onus is on the parent to provide the cream which should be clearly labelled with the child’s name</w:t>
      </w:r>
    </w:p>
    <w:p w14:paraId="1E3393C4"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w:t>
      </w:r>
      <w:r w:rsidRPr="00031F7A">
        <w:rPr>
          <w:rFonts w:ascii="Calibri" w:hAnsi="Calibri" w:cs="Calibri"/>
        </w:rPr>
        <w:lastRenderedPageBreak/>
        <w:t xml:space="preserve">medication has already been given, at what time and in what dosage and this must be stated on the medication form </w:t>
      </w:r>
    </w:p>
    <w:p w14:paraId="3BB8884A"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As with any kind of medication, staff will ensure that the parent is informed of any non-prescription medicines given to the child whilst at the nursery, together with the times and dosage given</w:t>
      </w:r>
    </w:p>
    <w:p w14:paraId="315160AA"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DOES NOT administer any medication unless prior written consent is given for each and every medicine.</w:t>
      </w:r>
    </w:p>
    <w:p w14:paraId="19F6352C" w14:textId="77777777" w:rsidR="00547FB4" w:rsidRPr="00031F7A" w:rsidRDefault="00547FB4" w:rsidP="00547FB4">
      <w:pPr>
        <w:jc w:val="both"/>
        <w:rPr>
          <w:rFonts w:ascii="Calibri" w:hAnsi="Calibri" w:cs="Calibri"/>
        </w:rPr>
      </w:pPr>
    </w:p>
    <w:p w14:paraId="1562A38A" w14:textId="77777777" w:rsidR="00547FB4" w:rsidRPr="00031F7A" w:rsidRDefault="00547FB4" w:rsidP="00547FB4">
      <w:pPr>
        <w:pStyle w:val="H2"/>
        <w:jc w:val="both"/>
        <w:rPr>
          <w:rFonts w:ascii="Calibri" w:hAnsi="Calibri" w:cs="Calibri"/>
        </w:rPr>
      </w:pPr>
      <w:r w:rsidRPr="00031F7A">
        <w:rPr>
          <w:rFonts w:ascii="Calibri" w:hAnsi="Calibri" w:cs="Calibri"/>
        </w:rPr>
        <w:t>Injections, pessaries, suppositories</w:t>
      </w:r>
    </w:p>
    <w:p w14:paraId="0428B4B6"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As the administration of injections, pessaries and suppositories represents intrusive nursing, we will not administer these without appropriate medical training for every member of staff caring for </w:t>
      </w:r>
      <w:r w:rsidRPr="00256673">
        <w:rPr>
          <w:rFonts w:ascii="Calibri" w:hAnsi="Calibri" w:cs="Calibri"/>
        </w:rPr>
        <w:t>the child. This training is specific for every child and not generic. The nursery will do all it</w:t>
      </w:r>
      <w:r w:rsidRPr="00031F7A">
        <w:rPr>
          <w:rFonts w:ascii="Calibri" w:hAnsi="Calibri" w:cs="Calibri"/>
        </w:rPr>
        <w:t xml:space="preserve">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28A959D9" w14:textId="77777777" w:rsidR="00547FB4" w:rsidRPr="00031F7A" w:rsidRDefault="00547FB4" w:rsidP="00547FB4">
      <w:pPr>
        <w:jc w:val="both"/>
        <w:rPr>
          <w:rFonts w:ascii="Calibri" w:hAnsi="Calibri" w:cs="Calibri"/>
        </w:rPr>
      </w:pPr>
    </w:p>
    <w:p w14:paraId="03E8A85C" w14:textId="77777777" w:rsidR="00547FB4" w:rsidRPr="00031F7A" w:rsidRDefault="00547FB4" w:rsidP="00547FB4">
      <w:pPr>
        <w:jc w:val="both"/>
        <w:rPr>
          <w:rFonts w:ascii="Calibri" w:hAnsi="Calibri" w:cs="Calibri"/>
        </w:rPr>
      </w:pPr>
      <w:r w:rsidRPr="00031F7A">
        <w:rPr>
          <w:rFonts w:ascii="Calibri" w:hAnsi="Calibri" w:cs="Calibri"/>
          <w:b/>
        </w:rPr>
        <w:t>Staff medication</w:t>
      </w:r>
    </w:p>
    <w:p w14:paraId="0F8F92B0" w14:textId="77777777" w:rsidR="00547FB4" w:rsidRPr="00031F7A" w:rsidRDefault="00547FB4" w:rsidP="00547FB4">
      <w:pPr>
        <w:jc w:val="both"/>
        <w:rPr>
          <w:rFonts w:ascii="Calibri" w:hAnsi="Calibri" w:cs="Calibri"/>
        </w:rPr>
      </w:pPr>
      <w:r w:rsidRPr="00031F7A">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11FB256F" w14:textId="77777777" w:rsidR="00547FB4" w:rsidRPr="00031F7A" w:rsidRDefault="00547FB4" w:rsidP="00547FB4">
      <w:pPr>
        <w:jc w:val="both"/>
        <w:rPr>
          <w:rFonts w:ascii="Calibri" w:hAnsi="Calibri" w:cs="Calibri"/>
        </w:rPr>
      </w:pPr>
    </w:p>
    <w:p w14:paraId="6AD7CF57" w14:textId="77777777" w:rsidR="00547FB4" w:rsidRPr="00031F7A" w:rsidRDefault="00547FB4" w:rsidP="00547FB4">
      <w:pPr>
        <w:jc w:val="both"/>
        <w:rPr>
          <w:rFonts w:ascii="Calibri" w:hAnsi="Calibri" w:cs="Calibri"/>
        </w:rPr>
      </w:pPr>
      <w:r w:rsidRPr="00031F7A">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743A2966" w14:textId="77777777" w:rsidR="00547FB4" w:rsidRPr="00031F7A" w:rsidRDefault="00547FB4" w:rsidP="00547FB4">
      <w:pPr>
        <w:jc w:val="both"/>
        <w:rPr>
          <w:rFonts w:ascii="Calibri" w:hAnsi="Calibri" w:cs="Calibri"/>
        </w:rPr>
      </w:pPr>
    </w:p>
    <w:p w14:paraId="7653245D" w14:textId="77777777" w:rsidR="00547FB4" w:rsidRPr="00031F7A" w:rsidRDefault="00547FB4" w:rsidP="00547FB4">
      <w:pPr>
        <w:jc w:val="both"/>
        <w:rPr>
          <w:rFonts w:ascii="Calibri" w:hAnsi="Calibri" w:cs="Calibri"/>
        </w:rPr>
      </w:pPr>
      <w:r w:rsidRPr="00031F7A">
        <w:rPr>
          <w:rFonts w:ascii="Calibri" w:hAnsi="Calibri" w:cs="Calibri"/>
        </w:rPr>
        <w:t>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6EA6FCCB" w14:textId="77777777" w:rsidR="00547FB4" w:rsidRPr="00031F7A" w:rsidRDefault="00547FB4" w:rsidP="00547FB4">
      <w:pPr>
        <w:jc w:val="both"/>
        <w:rPr>
          <w:rFonts w:ascii="Calibri" w:hAnsi="Calibri" w:cs="Calibri"/>
        </w:rPr>
      </w:pPr>
    </w:p>
    <w:p w14:paraId="173CDF13" w14:textId="77777777" w:rsidR="00547FB4" w:rsidRPr="00031F7A" w:rsidRDefault="00547FB4" w:rsidP="00547FB4">
      <w:pPr>
        <w:pStyle w:val="H2"/>
        <w:jc w:val="both"/>
        <w:rPr>
          <w:rFonts w:ascii="Calibri" w:hAnsi="Calibri" w:cs="Calibri"/>
        </w:rPr>
      </w:pPr>
      <w:r w:rsidRPr="00031F7A">
        <w:rPr>
          <w:rFonts w:ascii="Calibri" w:hAnsi="Calibri" w:cs="Calibri"/>
        </w:rPr>
        <w:t>Storage</w:t>
      </w:r>
    </w:p>
    <w:p w14:paraId="1546A1F7" w14:textId="77777777" w:rsidR="00547FB4" w:rsidRPr="00031F7A" w:rsidRDefault="00547FB4" w:rsidP="00547FB4">
      <w:pPr>
        <w:jc w:val="both"/>
        <w:rPr>
          <w:rFonts w:ascii="Calibri" w:hAnsi="Calibri" w:cs="Calibri"/>
        </w:rPr>
      </w:pPr>
      <w:r w:rsidRPr="00031F7A">
        <w:rPr>
          <w:rFonts w:ascii="Calibri" w:hAnsi="Calibri" w:cs="Calibri"/>
        </w:rPr>
        <w:t>All medication for children must have the child’s name clearly written on the original container and kept in a closed box, which is out of reach of all children.</w:t>
      </w:r>
    </w:p>
    <w:p w14:paraId="51C02DD6" w14:textId="77777777" w:rsidR="00547FB4" w:rsidRPr="00031F7A" w:rsidRDefault="00547FB4" w:rsidP="00547FB4">
      <w:pPr>
        <w:jc w:val="both"/>
        <w:rPr>
          <w:rFonts w:ascii="Calibri" w:hAnsi="Calibri" w:cs="Calibri"/>
        </w:rPr>
      </w:pPr>
    </w:p>
    <w:p w14:paraId="54AB51EB" w14:textId="77777777" w:rsidR="00547FB4" w:rsidRPr="00031F7A" w:rsidRDefault="00547FB4" w:rsidP="00547FB4">
      <w:pPr>
        <w:jc w:val="both"/>
        <w:rPr>
          <w:rFonts w:ascii="Calibri" w:hAnsi="Calibri" w:cs="Calibri"/>
        </w:rPr>
      </w:pPr>
      <w:r w:rsidRPr="00031F7A">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4B7282C8" w14:textId="77777777" w:rsidR="00547FB4" w:rsidRPr="00031F7A" w:rsidRDefault="00547FB4" w:rsidP="00547FB4">
      <w:pPr>
        <w:jc w:val="both"/>
        <w:rPr>
          <w:rFonts w:ascii="Calibri" w:hAnsi="Calibri" w:cs="Calibri"/>
        </w:rPr>
      </w:pPr>
    </w:p>
    <w:p w14:paraId="03100767" w14:textId="77777777" w:rsidR="00547FB4" w:rsidRPr="00031F7A" w:rsidRDefault="00547FB4" w:rsidP="00547FB4">
      <w:pPr>
        <w:jc w:val="both"/>
        <w:rPr>
          <w:rFonts w:ascii="Calibri" w:hAnsi="Calibri" w:cs="Calibri"/>
        </w:rPr>
      </w:pPr>
      <w:r w:rsidRPr="00031F7A">
        <w:rPr>
          <w:rFonts w:ascii="Calibri" w:hAnsi="Calibri" w:cs="Calibr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8F8BE9B" w14:textId="77777777" w:rsidR="00547FB4" w:rsidRPr="00031F7A" w:rsidRDefault="00547FB4" w:rsidP="00547FB4">
      <w:pPr>
        <w:jc w:val="both"/>
        <w:rPr>
          <w:rFonts w:ascii="Calibri" w:hAnsi="Calibri" w:cs="Calibri"/>
        </w:rPr>
      </w:pPr>
    </w:p>
    <w:p w14:paraId="19B4FF07" w14:textId="77777777" w:rsidR="00547FB4" w:rsidRPr="00031F7A" w:rsidRDefault="00547FB4" w:rsidP="00547FB4">
      <w:pPr>
        <w:jc w:val="both"/>
        <w:rPr>
          <w:rFonts w:ascii="Calibri" w:hAnsi="Calibri" w:cs="Calibri"/>
        </w:rPr>
      </w:pPr>
      <w:r w:rsidRPr="00031F7A">
        <w:rPr>
          <w:rFonts w:ascii="Calibri" w:hAnsi="Calibri" w:cs="Calibri"/>
        </w:rPr>
        <w:t>Medication stored in the setting will be regularly checked with the parents to ensure it continues to be required, along with checking that the details of the medication form remain current.</w:t>
      </w:r>
    </w:p>
    <w:p w14:paraId="4FA87B4B" w14:textId="77777777" w:rsidR="00547FB4" w:rsidRPr="00031F7A" w:rsidRDefault="00547FB4" w:rsidP="00547FB4">
      <w:pPr>
        <w:jc w:val="both"/>
        <w:rPr>
          <w:rFonts w:ascii="Calibri" w:hAnsi="Calibri" w:cs="Calibri"/>
        </w:rPr>
      </w:pPr>
      <w:r w:rsidRPr="00031F7A">
        <w:rPr>
          <w:rFonts w:ascii="Calibri" w:hAnsi="Calibri" w:cs="Calibri"/>
        </w:rPr>
        <w:t xml:space="preserve"> </w:t>
      </w:r>
    </w:p>
    <w:p w14:paraId="0D8EDE97" w14:textId="77777777" w:rsidR="00547FB4" w:rsidRPr="00031F7A" w:rsidRDefault="00547FB4" w:rsidP="00547FB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7FB4" w:rsidRPr="00031F7A" w14:paraId="78C9FA64" w14:textId="77777777" w:rsidTr="00282D76">
        <w:trPr>
          <w:jc w:val="center"/>
        </w:trPr>
        <w:tc>
          <w:tcPr>
            <w:tcW w:w="2943" w:type="dxa"/>
            <w:tcBorders>
              <w:top w:val="single" w:sz="4" w:space="0" w:color="000000"/>
            </w:tcBorders>
            <w:vAlign w:val="center"/>
          </w:tcPr>
          <w:bookmarkEnd w:id="1"/>
          <w:p w14:paraId="3CFE0160"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7879464"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54BC56"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7FB4" w:rsidRPr="00031F7A" w14:paraId="7577FB2B" w14:textId="77777777" w:rsidTr="00282D76">
        <w:trPr>
          <w:jc w:val="center"/>
        </w:trPr>
        <w:tc>
          <w:tcPr>
            <w:tcW w:w="2943" w:type="dxa"/>
            <w:vAlign w:val="center"/>
          </w:tcPr>
          <w:p w14:paraId="7797D5A5" w14:textId="5D9253EE" w:rsidR="00547FB4" w:rsidRPr="00031F7A" w:rsidRDefault="009B61A2" w:rsidP="00547FB4">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16EC1CF2" w14:textId="4969C61F" w:rsidR="00547FB4" w:rsidRPr="00031F7A" w:rsidRDefault="009B61A2" w:rsidP="00547FB4">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7B1F2915" w14:textId="5666FD9E" w:rsidR="00547FB4" w:rsidRPr="00031F7A" w:rsidRDefault="009B61A2" w:rsidP="00547FB4">
            <w:pPr>
              <w:jc w:val="both"/>
              <w:rPr>
                <w:rFonts w:ascii="Calibri" w:eastAsia="Calibri" w:hAnsi="Calibri" w:cs="Calibri"/>
                <w:sz w:val="22"/>
                <w:szCs w:val="22"/>
              </w:rPr>
            </w:pPr>
            <w:r>
              <w:rPr>
                <w:rFonts w:ascii="Calibri" w:eastAsia="Arial" w:hAnsi="Calibri" w:cs="Calibri"/>
                <w:i/>
                <w:sz w:val="20"/>
                <w:szCs w:val="20"/>
              </w:rPr>
              <w:t>28 / 08 / 2025</w:t>
            </w:r>
          </w:p>
        </w:tc>
      </w:tr>
    </w:tbl>
    <w:p w14:paraId="16EB9A3C" w14:textId="77777777" w:rsidR="00547FB4" w:rsidRPr="00031F7A" w:rsidRDefault="00547FB4" w:rsidP="00547FB4">
      <w:pPr>
        <w:pStyle w:val="Header"/>
        <w:spacing w:after="120"/>
        <w:jc w:val="both"/>
        <w:rPr>
          <w:rFonts w:cstheme="minorHAnsi"/>
          <w:szCs w:val="28"/>
        </w:rPr>
      </w:pPr>
    </w:p>
    <w:p w14:paraId="67889BC7" w14:textId="77777777" w:rsidR="00547FB4" w:rsidRPr="00031F7A" w:rsidRDefault="00547FB4" w:rsidP="00547FB4">
      <w:pPr>
        <w:pStyle w:val="Header"/>
        <w:spacing w:after="120"/>
        <w:jc w:val="both"/>
        <w:rPr>
          <w:rFonts w:cstheme="minorHAnsi"/>
          <w:szCs w:val="28"/>
        </w:rPr>
      </w:pPr>
    </w:p>
    <w:p w14:paraId="7ECD1308" w14:textId="77777777" w:rsidR="00547FB4" w:rsidRPr="00031F7A" w:rsidRDefault="00547FB4" w:rsidP="00547FB4">
      <w:pPr>
        <w:pStyle w:val="Header"/>
        <w:spacing w:after="120"/>
        <w:jc w:val="both"/>
        <w:rPr>
          <w:rFonts w:cstheme="minorHAnsi"/>
          <w:szCs w:val="28"/>
        </w:rPr>
      </w:pPr>
    </w:p>
    <w:p w14:paraId="1C600FC5" w14:textId="77777777" w:rsidR="00547FB4" w:rsidRPr="00031F7A" w:rsidRDefault="00547FB4" w:rsidP="00547FB4">
      <w:pPr>
        <w:pStyle w:val="Header"/>
        <w:spacing w:after="120"/>
        <w:jc w:val="both"/>
        <w:rPr>
          <w:rFonts w:cstheme="minorHAnsi"/>
          <w:szCs w:val="28"/>
        </w:rPr>
      </w:pPr>
    </w:p>
    <w:p w14:paraId="2C49C7C4" w14:textId="77777777" w:rsidR="00547FB4" w:rsidRPr="00031F7A" w:rsidRDefault="00547FB4" w:rsidP="00547FB4">
      <w:pPr>
        <w:pStyle w:val="Header"/>
        <w:spacing w:after="120"/>
        <w:jc w:val="center"/>
        <w:rPr>
          <w:rFonts w:cstheme="minorHAnsi"/>
          <w:szCs w:val="28"/>
        </w:rPr>
      </w:pPr>
    </w:p>
    <w:p w14:paraId="258183D2" w14:textId="77777777" w:rsidR="00547FB4" w:rsidRPr="00031F7A" w:rsidRDefault="00547FB4" w:rsidP="00547FB4">
      <w:pPr>
        <w:pStyle w:val="Header"/>
        <w:spacing w:after="120"/>
        <w:jc w:val="center"/>
        <w:rPr>
          <w:rFonts w:cstheme="minorHAnsi"/>
          <w:szCs w:val="28"/>
        </w:rPr>
      </w:pPr>
    </w:p>
    <w:p w14:paraId="74AACC0E" w14:textId="77777777" w:rsidR="00547FB4" w:rsidRPr="00031F7A" w:rsidRDefault="00547FB4" w:rsidP="00547FB4">
      <w:pPr>
        <w:pStyle w:val="Header"/>
        <w:spacing w:after="120"/>
        <w:jc w:val="center"/>
        <w:rPr>
          <w:rFonts w:cstheme="minorHAnsi"/>
          <w:szCs w:val="28"/>
        </w:rPr>
      </w:pPr>
    </w:p>
    <w:p w14:paraId="57631AD6" w14:textId="77777777" w:rsidR="00547FB4" w:rsidRPr="00031F7A" w:rsidRDefault="00547FB4" w:rsidP="00547FB4">
      <w:pPr>
        <w:pStyle w:val="Header"/>
        <w:spacing w:after="120"/>
        <w:jc w:val="center"/>
        <w:rPr>
          <w:rFonts w:cstheme="minorHAnsi"/>
          <w:szCs w:val="28"/>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F77EC" w14:textId="77777777" w:rsidR="00AE3C0F" w:rsidRDefault="00AE3C0F" w:rsidP="007A3117">
      <w:r>
        <w:separator/>
      </w:r>
    </w:p>
  </w:endnote>
  <w:endnote w:type="continuationSeparator" w:id="0">
    <w:p w14:paraId="7D8C1552" w14:textId="77777777" w:rsidR="00AE3C0F" w:rsidRDefault="00AE3C0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F36E" w14:textId="77777777" w:rsidR="00AE3C0F" w:rsidRDefault="00AE3C0F" w:rsidP="007A3117">
      <w:r>
        <w:separator/>
      </w:r>
    </w:p>
  </w:footnote>
  <w:footnote w:type="continuationSeparator" w:id="0">
    <w:p w14:paraId="51935D84" w14:textId="77777777" w:rsidR="00AE3C0F" w:rsidRDefault="00AE3C0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B3C69"/>
    <w:rsid w:val="00147B8F"/>
    <w:rsid w:val="00155E21"/>
    <w:rsid w:val="001F42E7"/>
    <w:rsid w:val="00226BFB"/>
    <w:rsid w:val="00256673"/>
    <w:rsid w:val="002E2EA5"/>
    <w:rsid w:val="003161E6"/>
    <w:rsid w:val="00317966"/>
    <w:rsid w:val="0032647D"/>
    <w:rsid w:val="003331DB"/>
    <w:rsid w:val="003471A6"/>
    <w:rsid w:val="00364048"/>
    <w:rsid w:val="00386606"/>
    <w:rsid w:val="00392606"/>
    <w:rsid w:val="00395694"/>
    <w:rsid w:val="00491D79"/>
    <w:rsid w:val="004B398A"/>
    <w:rsid w:val="004B4CC3"/>
    <w:rsid w:val="004C2485"/>
    <w:rsid w:val="004F1E56"/>
    <w:rsid w:val="00547FB4"/>
    <w:rsid w:val="005D5D3B"/>
    <w:rsid w:val="00604E3E"/>
    <w:rsid w:val="006208D0"/>
    <w:rsid w:val="00623D50"/>
    <w:rsid w:val="0062499D"/>
    <w:rsid w:val="00636838"/>
    <w:rsid w:val="00660ED8"/>
    <w:rsid w:val="00700A28"/>
    <w:rsid w:val="007A3117"/>
    <w:rsid w:val="007E4668"/>
    <w:rsid w:val="00827029"/>
    <w:rsid w:val="009B30E1"/>
    <w:rsid w:val="009B61A2"/>
    <w:rsid w:val="00AE3C0F"/>
    <w:rsid w:val="00C128FC"/>
    <w:rsid w:val="00C21D30"/>
    <w:rsid w:val="00C821B8"/>
    <w:rsid w:val="00CF1B0F"/>
    <w:rsid w:val="00DB04B4"/>
    <w:rsid w:val="00F00240"/>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58911-ED1E-4E47-B307-86DCA9C8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22</cp:revision>
  <dcterms:created xsi:type="dcterms:W3CDTF">2024-07-05T16:49:00Z</dcterms:created>
  <dcterms:modified xsi:type="dcterms:W3CDTF">2024-08-28T14:32:00Z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