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5AEF1" w14:textId="77777777" w:rsidR="00DB00B6" w:rsidRDefault="00155249">
      <w:pPr>
        <w:pStyle w:val="Heading1"/>
      </w:pPr>
      <w:r>
        <w:t>Appendix U: Turnover &amp; Retention Crisis Playbook — Fix the Leaks Before You Hire Again</w:t>
      </w:r>
    </w:p>
    <w:p w14:paraId="31850A06" w14:textId="0A8166DA" w:rsidR="00DB00B6" w:rsidRDefault="00155249">
      <w:r>
        <w:t>Turnover isn’t an HR metric; it’s a leadership mirror. This playbook gives you a structured way to stop bleeding talent, build loyalty, and measure real progress within 90 days.</w:t>
      </w:r>
    </w:p>
    <w:p w14:paraId="57DE640A" w14:textId="77777777" w:rsidR="00DB00B6" w:rsidRDefault="00155249">
      <w:pPr>
        <w:pStyle w:val="Heading2"/>
      </w:pPr>
      <w:r>
        <w:t>1. The 3-Phase Retention Framework</w:t>
      </w:r>
    </w:p>
    <w:p w14:paraId="09B0C800" w14:textId="77777777" w:rsidR="00DB00B6" w:rsidRDefault="00155249">
      <w:pPr>
        <w:pStyle w:val="Heading3"/>
      </w:pPr>
      <w:r>
        <w:t>Phase 1 — Stop the Bleed (Weeks 1–4)</w:t>
      </w:r>
    </w:p>
    <w:p w14:paraId="5DF55ED9" w14:textId="77777777" w:rsidR="00DB00B6" w:rsidRDefault="00155249">
      <w:r>
        <w:t>Goal: Identify root causes and stabilize morale.</w:t>
      </w:r>
    </w:p>
    <w:p w14:paraId="2944832D" w14:textId="77777777" w:rsidR="00DB00B6" w:rsidRDefault="00155249">
      <w:pPr>
        <w:pStyle w:val="ListBullet"/>
      </w:pPr>
      <w:r>
        <w:t>Exit Interviews: Do them live, not via email. Ask: “What made you start looking?”</w:t>
      </w:r>
    </w:p>
    <w:p w14:paraId="44690EBE" w14:textId="77777777" w:rsidR="00DB00B6" w:rsidRDefault="00155249">
      <w:pPr>
        <w:pStyle w:val="ListBullet"/>
      </w:pPr>
      <w:r>
        <w:t>Stay Interviews: One per week per supervisor. Ask: “What keeps you here?”</w:t>
      </w:r>
    </w:p>
    <w:p w14:paraId="0D676E1C" w14:textId="77777777" w:rsidR="00DB00B6" w:rsidRDefault="00155249">
      <w:pPr>
        <w:pStyle w:val="ListBullet"/>
      </w:pPr>
      <w:r>
        <w:t>Heat Map: Identify zones, shifts, or leads with the highest turnover.</w:t>
      </w:r>
    </w:p>
    <w:p w14:paraId="53F7EEE7" w14:textId="77777777" w:rsidR="00DB00B6" w:rsidRDefault="00155249">
      <w:pPr>
        <w:pStyle w:val="ListBullet"/>
      </w:pPr>
      <w:r>
        <w:t>Quick Wins: Fix top 3 complaints that cost less than $500 (shift swaps, lockers, uniforms, music).</w:t>
      </w:r>
    </w:p>
    <w:p w14:paraId="6994FFBD" w14:textId="77777777" w:rsidR="00DB00B6" w:rsidRDefault="00155249">
      <w:pPr>
        <w:pStyle w:val="Heading3"/>
      </w:pPr>
      <w:r>
        <w:t>Phase 2 — Build Belonging (Weeks 5–8)</w:t>
      </w:r>
    </w:p>
    <w:p w14:paraId="1423DE1D" w14:textId="77777777" w:rsidR="00DB00B6" w:rsidRDefault="00155249">
      <w:r>
        <w:t>Goal: Make work feel like a team, not a transaction.</w:t>
      </w:r>
    </w:p>
    <w:p w14:paraId="3F0CB9F4" w14:textId="77777777" w:rsidR="00DB00B6" w:rsidRDefault="00155249">
      <w:pPr>
        <w:pStyle w:val="ListBullet"/>
      </w:pPr>
      <w:r>
        <w:t>Launch a “Crew Ownership Board”: Workers post one improvement idea a week.</w:t>
      </w:r>
    </w:p>
    <w:p w14:paraId="6646A10D" w14:textId="77777777" w:rsidR="00DB00B6" w:rsidRDefault="00155249">
      <w:pPr>
        <w:pStyle w:val="ListBullet"/>
      </w:pPr>
      <w:r>
        <w:t>Peer Recognition: “Caught Doing It Right” cards, redeemable for lunch or preferred shifts.</w:t>
      </w:r>
    </w:p>
    <w:p w14:paraId="3E9D60A4" w14:textId="4F51EEF6" w:rsidR="00DB00B6" w:rsidRDefault="00155249">
      <w:pPr>
        <w:pStyle w:val="ListBullet"/>
      </w:pPr>
      <w:r>
        <w:t>Leadership Walks: 15-minute listening tours weekly, no clipboards, no speeches.</w:t>
      </w:r>
    </w:p>
    <w:p w14:paraId="36914327" w14:textId="77777777" w:rsidR="00DB00B6" w:rsidRDefault="00155249">
      <w:pPr>
        <w:pStyle w:val="ListBullet"/>
      </w:pPr>
      <w:r>
        <w:t>Pay Timing: If you can’t raise pay, tighten the pay rhythm (weekly instead of biweekly reduces churn up to 20%).</w:t>
      </w:r>
    </w:p>
    <w:p w14:paraId="7DCA0542" w14:textId="77777777" w:rsidR="00DB00B6" w:rsidRDefault="00155249">
      <w:pPr>
        <w:pStyle w:val="Heading3"/>
      </w:pPr>
      <w:r>
        <w:t>Phase 3 — Grow the Bench (Weeks 9–12)</w:t>
      </w:r>
    </w:p>
    <w:p w14:paraId="4A38A9DD" w14:textId="77777777" w:rsidR="00DB00B6" w:rsidRDefault="00155249">
      <w:r>
        <w:t>Goal: Build a pipeline that replaces job ads with promotions.</w:t>
      </w:r>
    </w:p>
    <w:p w14:paraId="7AD96AE8" w14:textId="77777777" w:rsidR="00DB00B6" w:rsidRDefault="00155249">
      <w:pPr>
        <w:pStyle w:val="ListBullet"/>
      </w:pPr>
      <w:r>
        <w:t>Identify 5 internal candidates ready for next-level training.</w:t>
      </w:r>
    </w:p>
    <w:p w14:paraId="01E74E81" w14:textId="77777777" w:rsidR="00DB00B6" w:rsidRDefault="00155249">
      <w:pPr>
        <w:pStyle w:val="ListBullet"/>
      </w:pPr>
      <w:r>
        <w:t>Start micro-learning: 10-minute skill lessons at shift start.</w:t>
      </w:r>
    </w:p>
    <w:p w14:paraId="21BB6708" w14:textId="77777777" w:rsidR="00DB00B6" w:rsidRDefault="00155249">
      <w:pPr>
        <w:pStyle w:val="ListBullet"/>
      </w:pPr>
      <w:r>
        <w:t>Publicly post skill ladders and update every quarter.</w:t>
      </w:r>
    </w:p>
    <w:p w14:paraId="2D6C7248" w14:textId="77777777" w:rsidR="00DB00B6" w:rsidRDefault="00155249">
      <w:pPr>
        <w:pStyle w:val="ListBullet"/>
      </w:pPr>
      <w:r>
        <w:t>Tie retention bonuses to skill milestones, not tenure.</w:t>
      </w:r>
    </w:p>
    <w:p w14:paraId="3468EC81" w14:textId="77777777" w:rsidR="00DB00B6" w:rsidRDefault="00155249">
      <w:pPr>
        <w:pStyle w:val="Heading2"/>
      </w:pPr>
      <w:r>
        <w:t>2. Retention KPI Dashboard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6"/>
        <w:gridCol w:w="2877"/>
        <w:gridCol w:w="2877"/>
      </w:tblGrid>
      <w:tr w:rsidR="00DB00B6" w14:paraId="43424704" w14:textId="77777777">
        <w:tc>
          <w:tcPr>
            <w:tcW w:w="2880" w:type="dxa"/>
          </w:tcPr>
          <w:p w14:paraId="3845DB1E" w14:textId="77777777" w:rsidR="00DB00B6" w:rsidRDefault="00155249">
            <w:r>
              <w:t>Metric</w:t>
            </w:r>
          </w:p>
        </w:tc>
        <w:tc>
          <w:tcPr>
            <w:tcW w:w="2880" w:type="dxa"/>
          </w:tcPr>
          <w:p w14:paraId="6AF3E7F6" w14:textId="77777777" w:rsidR="00DB00B6" w:rsidRDefault="00155249">
            <w:r>
              <w:t>Target</w:t>
            </w:r>
          </w:p>
        </w:tc>
        <w:tc>
          <w:tcPr>
            <w:tcW w:w="2880" w:type="dxa"/>
          </w:tcPr>
          <w:p w14:paraId="2A16AEF2" w14:textId="77777777" w:rsidR="00DB00B6" w:rsidRDefault="00155249">
            <w:r>
              <w:t>Notes</w:t>
            </w:r>
          </w:p>
        </w:tc>
      </w:tr>
      <w:tr w:rsidR="00DB00B6" w14:paraId="42FE5189" w14:textId="77777777">
        <w:tc>
          <w:tcPr>
            <w:tcW w:w="2880" w:type="dxa"/>
          </w:tcPr>
          <w:p w14:paraId="60AB3AC5" w14:textId="77777777" w:rsidR="00DB00B6" w:rsidRDefault="00155249">
            <w:r>
              <w:t>Turnover Rate</w:t>
            </w:r>
          </w:p>
        </w:tc>
        <w:tc>
          <w:tcPr>
            <w:tcW w:w="2880" w:type="dxa"/>
          </w:tcPr>
          <w:p w14:paraId="23FA7B00" w14:textId="77777777" w:rsidR="00DB00B6" w:rsidRDefault="00155249">
            <w:r>
              <w:t>&lt;30% annualized</w:t>
            </w:r>
          </w:p>
        </w:tc>
        <w:tc>
          <w:tcPr>
            <w:tcW w:w="2880" w:type="dxa"/>
          </w:tcPr>
          <w:p w14:paraId="5B4D63E6" w14:textId="77777777" w:rsidR="00DB00B6" w:rsidRDefault="00155249">
            <w:r>
              <w:t>Segment by shift and supervisor</w:t>
            </w:r>
          </w:p>
        </w:tc>
      </w:tr>
      <w:tr w:rsidR="00DB00B6" w14:paraId="00D4AF2D" w14:textId="77777777">
        <w:tc>
          <w:tcPr>
            <w:tcW w:w="2880" w:type="dxa"/>
          </w:tcPr>
          <w:p w14:paraId="318ACC96" w14:textId="77777777" w:rsidR="00DB00B6" w:rsidRDefault="00155249">
            <w:r>
              <w:t>90-Day Retention</w:t>
            </w:r>
          </w:p>
        </w:tc>
        <w:tc>
          <w:tcPr>
            <w:tcW w:w="2880" w:type="dxa"/>
          </w:tcPr>
          <w:p w14:paraId="34D76BD6" w14:textId="77777777" w:rsidR="00DB00B6" w:rsidRDefault="00155249">
            <w:r>
              <w:t>&gt;85%</w:t>
            </w:r>
          </w:p>
        </w:tc>
        <w:tc>
          <w:tcPr>
            <w:tcW w:w="2880" w:type="dxa"/>
          </w:tcPr>
          <w:p w14:paraId="4750C64F" w14:textId="77777777" w:rsidR="00DB00B6" w:rsidRDefault="00155249">
            <w:r>
              <w:t>Best predictor of long-term success</w:t>
            </w:r>
          </w:p>
        </w:tc>
      </w:tr>
      <w:tr w:rsidR="00DB00B6" w14:paraId="212B933C" w14:textId="77777777">
        <w:tc>
          <w:tcPr>
            <w:tcW w:w="2880" w:type="dxa"/>
          </w:tcPr>
          <w:p w14:paraId="7A510917" w14:textId="77777777" w:rsidR="00DB00B6" w:rsidRDefault="00155249">
            <w:r>
              <w:t>Exit-to-Stay Ratio</w:t>
            </w:r>
          </w:p>
        </w:tc>
        <w:tc>
          <w:tcPr>
            <w:tcW w:w="2880" w:type="dxa"/>
          </w:tcPr>
          <w:p w14:paraId="11D6BCF5" w14:textId="77777777" w:rsidR="00DB00B6" w:rsidRDefault="00155249">
            <w:r>
              <w:t>&lt;1:3</w:t>
            </w:r>
          </w:p>
        </w:tc>
        <w:tc>
          <w:tcPr>
            <w:tcW w:w="2880" w:type="dxa"/>
          </w:tcPr>
          <w:p w14:paraId="761BBCEC" w14:textId="77777777" w:rsidR="00DB00B6" w:rsidRDefault="00155249">
            <w:r>
              <w:t>For every one exit, three stay interviews</w:t>
            </w:r>
          </w:p>
        </w:tc>
      </w:tr>
      <w:tr w:rsidR="00DB00B6" w14:paraId="23FAB2D5" w14:textId="77777777">
        <w:tc>
          <w:tcPr>
            <w:tcW w:w="2880" w:type="dxa"/>
          </w:tcPr>
          <w:p w14:paraId="1FBC350C" w14:textId="77777777" w:rsidR="00DB00B6" w:rsidRDefault="00155249">
            <w:r>
              <w:t>Internal Promotions</w:t>
            </w:r>
          </w:p>
        </w:tc>
        <w:tc>
          <w:tcPr>
            <w:tcW w:w="2880" w:type="dxa"/>
          </w:tcPr>
          <w:p w14:paraId="124BD572" w14:textId="77777777" w:rsidR="00DB00B6" w:rsidRDefault="00155249">
            <w:r>
              <w:t>20% of open roles</w:t>
            </w:r>
          </w:p>
        </w:tc>
        <w:tc>
          <w:tcPr>
            <w:tcW w:w="2880" w:type="dxa"/>
          </w:tcPr>
          <w:p w14:paraId="02481FDA" w14:textId="77777777" w:rsidR="00DB00B6" w:rsidRDefault="00155249">
            <w:r>
              <w:t>Signals culture of growth</w:t>
            </w:r>
          </w:p>
        </w:tc>
      </w:tr>
      <w:tr w:rsidR="00DB00B6" w14:paraId="2ED0240E" w14:textId="77777777">
        <w:tc>
          <w:tcPr>
            <w:tcW w:w="2880" w:type="dxa"/>
          </w:tcPr>
          <w:p w14:paraId="63AB578B" w14:textId="77777777" w:rsidR="00DB00B6" w:rsidRDefault="00155249">
            <w:r>
              <w:lastRenderedPageBreak/>
              <w:t>Supervisor Stability</w:t>
            </w:r>
          </w:p>
        </w:tc>
        <w:tc>
          <w:tcPr>
            <w:tcW w:w="2880" w:type="dxa"/>
          </w:tcPr>
          <w:p w14:paraId="3F4A48E3" w14:textId="77777777" w:rsidR="00DB00B6" w:rsidRDefault="00155249">
            <w:r>
              <w:t>95%</w:t>
            </w:r>
          </w:p>
        </w:tc>
        <w:tc>
          <w:tcPr>
            <w:tcW w:w="2880" w:type="dxa"/>
          </w:tcPr>
          <w:p w14:paraId="1FDAFAB1" w14:textId="77777777" w:rsidR="00DB00B6" w:rsidRDefault="00155249">
            <w:r>
              <w:t>Leadership churn kills morale</w:t>
            </w:r>
          </w:p>
        </w:tc>
      </w:tr>
    </w:tbl>
    <w:p w14:paraId="0203F911" w14:textId="77777777" w:rsidR="00DB00B6" w:rsidRDefault="00155249">
      <w:pPr>
        <w:pStyle w:val="Heading2"/>
      </w:pPr>
      <w:r>
        <w:t>3. The 7 Questions Every Exit Interview Should Ask</w:t>
      </w:r>
    </w:p>
    <w:p w14:paraId="6D76BBB1" w14:textId="77777777" w:rsidR="00DB00B6" w:rsidRDefault="00155249">
      <w:pPr>
        <w:pStyle w:val="ListNumber"/>
      </w:pPr>
      <w:r>
        <w:t>1. What made you start looking for another job?</w:t>
      </w:r>
    </w:p>
    <w:p w14:paraId="7F0B702F" w14:textId="77777777" w:rsidR="00DB00B6" w:rsidRDefault="00155249">
      <w:pPr>
        <w:pStyle w:val="ListNumber"/>
      </w:pPr>
      <w:r>
        <w:t>2. What could we have done differently in your first 30 days?</w:t>
      </w:r>
    </w:p>
    <w:p w14:paraId="74DBA7CB" w14:textId="77777777" w:rsidR="00DB00B6" w:rsidRDefault="00155249">
      <w:pPr>
        <w:pStyle w:val="ListNumber"/>
      </w:pPr>
      <w:r>
        <w:t>3. How did your supervisor help or hurt your experience?</w:t>
      </w:r>
    </w:p>
    <w:p w14:paraId="29C1062B" w14:textId="77777777" w:rsidR="00DB00B6" w:rsidRDefault="00155249">
      <w:pPr>
        <w:pStyle w:val="ListNumber"/>
      </w:pPr>
      <w:r>
        <w:t>4. Did you feel safe and respected on your shift?</w:t>
      </w:r>
    </w:p>
    <w:p w14:paraId="6D1656FE" w14:textId="77777777" w:rsidR="00DB00B6" w:rsidRDefault="00155249">
      <w:pPr>
        <w:pStyle w:val="ListNumber"/>
      </w:pPr>
      <w:r>
        <w:t>5. Was training clear and consistent?</w:t>
      </w:r>
    </w:p>
    <w:p w14:paraId="0D143108" w14:textId="77777777" w:rsidR="00DB00B6" w:rsidRDefault="00155249">
      <w:pPr>
        <w:pStyle w:val="ListNumber"/>
      </w:pPr>
      <w:r>
        <w:t>6. What would have made you stay?</w:t>
      </w:r>
    </w:p>
    <w:p w14:paraId="5AA9C2F7" w14:textId="77777777" w:rsidR="00DB00B6" w:rsidRDefault="00155249">
      <w:pPr>
        <w:pStyle w:val="ListNumber"/>
      </w:pPr>
      <w:r>
        <w:t>7. Would you come back if things changed?</w:t>
      </w:r>
    </w:p>
    <w:p w14:paraId="3DA96D60" w14:textId="77777777" w:rsidR="00DB00B6" w:rsidRDefault="00155249">
      <w:r>
        <w:t>Post anonymous summaries monthly. Share lessons with supervisors. Fix patterns, not people.</w:t>
      </w:r>
    </w:p>
    <w:p w14:paraId="27D5C814" w14:textId="77777777" w:rsidR="00DB00B6" w:rsidRDefault="00155249">
      <w:pPr>
        <w:pStyle w:val="Heading2"/>
      </w:pPr>
      <w:r>
        <w:t>4. Red Flags That Predict Turnover</w:t>
      </w:r>
    </w:p>
    <w:p w14:paraId="4F6976B0" w14:textId="77777777" w:rsidR="00DB00B6" w:rsidRDefault="00155249">
      <w:pPr>
        <w:pStyle w:val="ListBullet"/>
      </w:pPr>
      <w:r>
        <w:t>No feedback in 30 days after hire</w:t>
      </w:r>
    </w:p>
    <w:p w14:paraId="1BFB2C76" w14:textId="77777777" w:rsidR="00DB00B6" w:rsidRDefault="00155249">
      <w:pPr>
        <w:pStyle w:val="ListBullet"/>
      </w:pPr>
      <w:r>
        <w:t>No recognition in 60 days</w:t>
      </w:r>
    </w:p>
    <w:p w14:paraId="0DE55B46" w14:textId="77777777" w:rsidR="00DB00B6" w:rsidRDefault="00155249">
      <w:pPr>
        <w:pStyle w:val="ListBullet"/>
      </w:pPr>
      <w:r>
        <w:t>Same issue reported three times</w:t>
      </w:r>
    </w:p>
    <w:p w14:paraId="32EB4CF2" w14:textId="77777777" w:rsidR="00DB00B6" w:rsidRDefault="00155249">
      <w:pPr>
        <w:pStyle w:val="ListBullet"/>
      </w:pPr>
      <w:r>
        <w:t>Schedule inflexibility</w:t>
      </w:r>
    </w:p>
    <w:p w14:paraId="07F3A274" w14:textId="77777777" w:rsidR="00DB00B6" w:rsidRDefault="00155249">
      <w:pPr>
        <w:pStyle w:val="ListBullet"/>
      </w:pPr>
      <w:r>
        <w:t>No visible career ladder</w:t>
      </w:r>
    </w:p>
    <w:p w14:paraId="28ABFB02" w14:textId="77777777" w:rsidR="00DB00B6" w:rsidRDefault="00155249">
      <w:r>
        <w:t>Every one of those is a leadership failure, not an HR one.</w:t>
      </w:r>
    </w:p>
    <w:p w14:paraId="68C93E69" w14:textId="77777777" w:rsidR="00DB00B6" w:rsidRDefault="00155249">
      <w:pPr>
        <w:pStyle w:val="Heading2"/>
      </w:pPr>
      <w:r>
        <w:t>5. Retention ROI Formula</w:t>
      </w:r>
    </w:p>
    <w:p w14:paraId="0B6C3550" w14:textId="77777777" w:rsidR="00DB00B6" w:rsidRDefault="00155249">
      <w:r>
        <w:t>ROI = (Cost of One Exit (avg $4,700 per worker) × Reduced Turnovers) ÷ Retention Investment Cost</w:t>
      </w:r>
    </w:p>
    <w:p w14:paraId="5145F881" w14:textId="6EA3F4C9" w:rsidR="00DB00B6" w:rsidRDefault="00155249">
      <w:r>
        <w:t>Example: Cutting 10 exits in 3 months saves ~$47K: that’s part of one supervisor’s salary covered.</w:t>
      </w:r>
    </w:p>
    <w:p w14:paraId="045B60C8" w14:textId="77777777" w:rsidR="00DB00B6" w:rsidRDefault="00155249">
      <w:pPr>
        <w:pStyle w:val="Heading2"/>
      </w:pPr>
      <w:r>
        <w:t>6. Playbook in Action</w:t>
      </w:r>
    </w:p>
    <w:p w14:paraId="409C8C0F" w14:textId="77777777" w:rsidR="00DB00B6" w:rsidRDefault="00155249">
      <w:pPr>
        <w:pStyle w:val="ListBullet"/>
      </w:pPr>
      <w:r>
        <w:t>One Midwest DC cut turnover from 52% to 28% in 90 days using stay interviews, peer recognition, and weekly pulse surveys.</w:t>
      </w:r>
    </w:p>
    <w:p w14:paraId="50B5E627" w14:textId="77777777" w:rsidR="00DB00B6" w:rsidRDefault="00155249">
      <w:pPr>
        <w:pStyle w:val="ListBullet"/>
      </w:pPr>
      <w:r>
        <w:t>A beverage distributor implemented weekly pay and reduced no-shows by 35%.</w:t>
      </w:r>
    </w:p>
    <w:p w14:paraId="6D4B43AD" w14:textId="77777777" w:rsidR="00DB00B6" w:rsidRDefault="00155249">
      <w:pPr>
        <w:pStyle w:val="ListBullet"/>
      </w:pPr>
      <w:r>
        <w:t>A 3PL tied bonus eligibility to training progress, not attendance, and saw productivity jump 22%.</w:t>
      </w:r>
    </w:p>
    <w:p w14:paraId="7B70380F" w14:textId="77777777" w:rsidR="00DB00B6" w:rsidRDefault="00155249">
      <w:pPr>
        <w:pStyle w:val="Heading2"/>
      </w:pPr>
      <w:r>
        <w:t>7. Bottom Line</w:t>
      </w:r>
    </w:p>
    <w:p w14:paraId="1B238D2A" w14:textId="19EB5D5D" w:rsidR="00DB00B6" w:rsidRDefault="00155249">
      <w:r>
        <w:t>You don’t fix turnover by hiring faster. You fix it by leading sharper, listening early, acting fast, and showing people their work matters.</w:t>
      </w:r>
    </w:p>
    <w:p w14:paraId="3DEB4585" w14:textId="2FFC0216" w:rsidR="00DB00B6" w:rsidRDefault="00155249">
      <w:r>
        <w:t>Your next move: Run one stay interview this week. Post what you learned at the next huddle. Change one small thing your team complains about, then thank the person who spoke up.</w:t>
      </w:r>
    </w:p>
    <w:sectPr w:rsidR="00DB00B6" w:rsidSect="00034616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49885" w14:textId="77777777" w:rsidR="0066630D" w:rsidRDefault="0066630D" w:rsidP="0066630D">
      <w:pPr>
        <w:spacing w:after="0" w:line="240" w:lineRule="auto"/>
      </w:pPr>
      <w:r>
        <w:separator/>
      </w:r>
    </w:p>
  </w:endnote>
  <w:endnote w:type="continuationSeparator" w:id="0">
    <w:p w14:paraId="32053FB8" w14:textId="77777777" w:rsidR="0066630D" w:rsidRDefault="0066630D" w:rsidP="00666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01F16" w14:textId="3D396720" w:rsidR="0066630D" w:rsidRDefault="0066630D">
    <w:pPr>
      <w:pStyle w:val="Footer"/>
    </w:pPr>
    <w:r>
      <w:t>CAMM Consulting</w:t>
    </w:r>
  </w:p>
  <w:p w14:paraId="344C7250" w14:textId="77777777" w:rsidR="0066630D" w:rsidRDefault="006663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7929C" w14:textId="77777777" w:rsidR="0066630D" w:rsidRDefault="0066630D" w:rsidP="0066630D">
      <w:pPr>
        <w:spacing w:after="0" w:line="240" w:lineRule="auto"/>
      </w:pPr>
      <w:r>
        <w:separator/>
      </w:r>
    </w:p>
  </w:footnote>
  <w:footnote w:type="continuationSeparator" w:id="0">
    <w:p w14:paraId="532D6FB5" w14:textId="77777777" w:rsidR="0066630D" w:rsidRDefault="0066630D" w:rsidP="006663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15961873">
    <w:abstractNumId w:val="8"/>
  </w:num>
  <w:num w:numId="2" w16cid:durableId="384835622">
    <w:abstractNumId w:val="6"/>
  </w:num>
  <w:num w:numId="3" w16cid:durableId="934364984">
    <w:abstractNumId w:val="5"/>
  </w:num>
  <w:num w:numId="4" w16cid:durableId="2015060992">
    <w:abstractNumId w:val="4"/>
  </w:num>
  <w:num w:numId="5" w16cid:durableId="443576996">
    <w:abstractNumId w:val="7"/>
  </w:num>
  <w:num w:numId="6" w16cid:durableId="1495413269">
    <w:abstractNumId w:val="3"/>
  </w:num>
  <w:num w:numId="7" w16cid:durableId="1631279285">
    <w:abstractNumId w:val="2"/>
  </w:num>
  <w:num w:numId="8" w16cid:durableId="806237928">
    <w:abstractNumId w:val="1"/>
  </w:num>
  <w:num w:numId="9" w16cid:durableId="192350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55249"/>
    <w:rsid w:val="0029639D"/>
    <w:rsid w:val="00317DB0"/>
    <w:rsid w:val="00326F90"/>
    <w:rsid w:val="0066630D"/>
    <w:rsid w:val="00AA1D8D"/>
    <w:rsid w:val="00B47730"/>
    <w:rsid w:val="00CB0664"/>
    <w:rsid w:val="00DB00B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E43F15"/>
  <w14:defaultImageDpi w14:val="300"/>
  <w15:docId w15:val="{D3931DE0-7894-46FB-A159-7E4FFBC43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566</Words>
  <Characters>2900</Characters>
  <Application>Microsoft Office Word</Application>
  <DocSecurity>0</DocSecurity>
  <Lines>83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William Quinn</cp:lastModifiedBy>
  <cp:revision>3</cp:revision>
  <dcterms:created xsi:type="dcterms:W3CDTF">2025-11-09T14:50:00Z</dcterms:created>
  <dcterms:modified xsi:type="dcterms:W3CDTF">2025-11-09T14:53:00Z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d259b47e-60a5-4f97-97b3-f3553946f665</vt:lpwstr>
  </property>
</Properties>
</file>