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696FE" w14:textId="77777777" w:rsidR="0010509B" w:rsidRDefault="00980A50">
      <w:pPr>
        <w:pStyle w:val="Heading1"/>
      </w:pPr>
      <w:r>
        <w:t>Appendix Y: Peak Season Playbook — The 90-30-7 Rule</w:t>
      </w:r>
    </w:p>
    <w:p w14:paraId="359B6784" w14:textId="77A6B250" w:rsidR="0010509B" w:rsidRDefault="00980A50">
      <w:r>
        <w:t>Peak season doesn’t reward hope;</w:t>
      </w:r>
      <w:r>
        <w:t xml:space="preserve"> it rewards preparation. The 90-30-7 Rule breaks the chaos into four simple phases: plan early, test often, communicate clearly, and recover strongly</w:t>
      </w:r>
      <w:r>
        <w:t>.</w:t>
      </w:r>
    </w:p>
    <w:p w14:paraId="25DEF33E" w14:textId="77777777" w:rsidR="0010509B" w:rsidRDefault="00980A50">
      <w:pPr>
        <w:pStyle w:val="Heading2"/>
      </w:pPr>
      <w:r>
        <w:t>90 Days Out — Foundation Phase</w:t>
      </w:r>
    </w:p>
    <w:p w14:paraId="75266584" w14:textId="77777777" w:rsidR="0010509B" w:rsidRDefault="00980A50">
      <w:r>
        <w:t>Volume Forecast:</w:t>
      </w:r>
      <w:r>
        <w:br/>
        <w:t>Use a 3-year average with market intelligence; expect 20–30% spikes.</w:t>
      </w:r>
      <w:r>
        <w:br/>
        <w:t>Factor in supplier lead times, customer promotions, and carrier constraints.</w:t>
      </w:r>
    </w:p>
    <w:p w14:paraId="5D116A8B" w14:textId="77777777" w:rsidR="0010509B" w:rsidRDefault="00980A50">
      <w:r>
        <w:t>Staffing Plan:</w:t>
      </w:r>
      <w:r>
        <w:br/>
        <w:t>Target a 40% temp-to-permanent ratio for flexibility. Build a returning seasonal roster if possible.</w:t>
      </w:r>
    </w:p>
    <w:p w14:paraId="00313E6D" w14:textId="77777777" w:rsidR="0010509B" w:rsidRDefault="00980A50">
      <w:r>
        <w:t>Equipment:</w:t>
      </w:r>
      <w:r>
        <w:br/>
        <w:t>Reserve rental equipment 60+ days in advance (forklifts, scanners, carts). Confirm delivery and service schedules.</w:t>
      </w:r>
    </w:p>
    <w:p w14:paraId="7C348C99" w14:textId="77777777" w:rsidR="0010509B" w:rsidRDefault="00980A50">
      <w:r>
        <w:t>Carrier Contracts:</w:t>
      </w:r>
      <w:r>
        <w:br/>
        <w:t>Lock in rates early with at least a 20% capacity buffer across multiple carriers. Confirm linehaul and last-mile contingency options.</w:t>
      </w:r>
    </w:p>
    <w:p w14:paraId="0702C1D9" w14:textId="77777777" w:rsidR="0010509B" w:rsidRDefault="00980A50">
      <w:pPr>
        <w:pStyle w:val="Heading2"/>
      </w:pPr>
      <w:r>
        <w:t>30 Days Out — Preparation Phase</w:t>
      </w:r>
    </w:p>
    <w:p w14:paraId="0FD351DD" w14:textId="77777777" w:rsidR="0010509B" w:rsidRDefault="00980A50">
      <w:r>
        <w:t>Training Blitz:</w:t>
      </w:r>
      <w:r>
        <w:br/>
        <w:t>Run a two-week onboarding sprint for temps. Use a buddy system with experienced employees.</w:t>
      </w:r>
    </w:p>
    <w:p w14:paraId="38F84F52" w14:textId="77777777" w:rsidR="0010509B" w:rsidRDefault="00980A50">
      <w:r>
        <w:t>Stress Testing:</w:t>
      </w:r>
      <w:r>
        <w:br/>
        <w:t>Simulate peak-day volume. Identify choke points and time each recovery step.</w:t>
      </w:r>
    </w:p>
    <w:p w14:paraId="2907D3EF" w14:textId="77777777" w:rsidR="0010509B" w:rsidRDefault="00980A50">
      <w:r>
        <w:t>Inventory Positioning:</w:t>
      </w:r>
      <w:r>
        <w:br/>
        <w:t>Move fast-movers to forward pick zones. Re-slot for golden zone efficiency.</w:t>
      </w:r>
    </w:p>
    <w:p w14:paraId="2C5A34D1" w14:textId="2B3E644A" w:rsidR="0010509B" w:rsidRDefault="00980A50">
      <w:r>
        <w:t>Communication:</w:t>
      </w:r>
      <w:r>
        <w:br/>
        <w:t>Distribute a one-page “Peak Protocol” to all stakeholders:</w:t>
      </w:r>
      <w:r>
        <w:t xml:space="preserve"> </w:t>
      </w:r>
      <w:r>
        <w:t>warehouse, IT, sales, and carriers.</w:t>
      </w:r>
    </w:p>
    <w:p w14:paraId="1BA90A39" w14:textId="77777777" w:rsidR="0010509B" w:rsidRDefault="00980A50">
      <w:pPr>
        <w:pStyle w:val="Heading2"/>
      </w:pPr>
      <w:r>
        <w:t>7 Days Out — Launch Phase</w:t>
      </w:r>
    </w:p>
    <w:p w14:paraId="3EF9ED72" w14:textId="77777777" w:rsidR="0010509B" w:rsidRDefault="00980A50">
      <w:r>
        <w:t>Final Drill:</w:t>
      </w:r>
      <w:r>
        <w:br/>
        <w:t>Full-scale rehearsal using live WMS picks and real carrier pickups.</w:t>
      </w:r>
    </w:p>
    <w:p w14:paraId="151705DC" w14:textId="77777777" w:rsidR="0010509B" w:rsidRDefault="00980A50">
      <w:r>
        <w:t>Incentive Launch:</w:t>
      </w:r>
      <w:r>
        <w:br/>
        <w:t>Announce attendance and performance bonuses. Keep goals short-term and transparent.</w:t>
      </w:r>
    </w:p>
    <w:p w14:paraId="2F487B6D" w14:textId="77777777" w:rsidR="0010509B" w:rsidRDefault="00980A50">
      <w:r>
        <w:lastRenderedPageBreak/>
        <w:t>Equipment Check:</w:t>
      </w:r>
      <w:r>
        <w:br/>
        <w:t>Confirm 100% uptime: scanners, printers, label servers, conveyors. Stage backup batteries and cables.</w:t>
      </w:r>
    </w:p>
    <w:p w14:paraId="0AB3C869" w14:textId="77777777" w:rsidR="0010509B" w:rsidRDefault="00980A50">
      <w:r>
        <w:t>Emergency Protocols:</w:t>
      </w:r>
      <w:r>
        <w:br/>
        <w:t>Authorize OT caps, post emergency contacts, and cross-train at least two floaters per department.</w:t>
      </w:r>
    </w:p>
    <w:p w14:paraId="2E1C2662" w14:textId="77777777" w:rsidR="0010509B" w:rsidRDefault="00980A50">
      <w:pPr>
        <w:pStyle w:val="Heading2"/>
      </w:pPr>
      <w:r>
        <w:t>During Peak — Execution Phase</w:t>
      </w:r>
    </w:p>
    <w:p w14:paraId="08F946F6" w14:textId="77777777" w:rsidR="0010509B" w:rsidRDefault="00980A50">
      <w:r>
        <w:t>Daily Metrics:</w:t>
      </w:r>
      <w:r>
        <w:br/>
        <w:t>Track on-time ship %, productivity (LPH), and overtime hours by shift.</w:t>
      </w:r>
    </w:p>
    <w:p w14:paraId="5E23F82C" w14:textId="77777777" w:rsidR="0010509B" w:rsidRDefault="00980A50">
      <w:r>
        <w:t>Twice-Daily Huddles:</w:t>
      </w:r>
      <w:r>
        <w:br/>
        <w:t>Morning: Priorities and volume forecast.</w:t>
      </w:r>
      <w:r>
        <w:br/>
        <w:t>Afternoon: Adjustments, bottlenecks, and carrier cutoffs.</w:t>
      </w:r>
    </w:p>
    <w:p w14:paraId="24F4A1A7" w14:textId="77777777" w:rsidR="0010509B" w:rsidRDefault="00980A50">
      <w:r>
        <w:t>Real-Time Adjustments:</w:t>
      </w:r>
      <w:r>
        <w:br/>
        <w:t>Redeploy labor across zones, swap carriers when volume spikes, clear exceptions hourly.</w:t>
      </w:r>
    </w:p>
    <w:p w14:paraId="57EA4C33" w14:textId="77777777" w:rsidR="0010509B" w:rsidRDefault="00980A50">
      <w:r>
        <w:t>Wellness Focus:</w:t>
      </w:r>
      <w:r>
        <w:br/>
        <w:t>Extra breaks, hydration stations, snacks, music, and recognition go further than slogans.</w:t>
      </w:r>
    </w:p>
    <w:p w14:paraId="527A13C6" w14:textId="77777777" w:rsidR="0010509B" w:rsidRDefault="00980A50">
      <w:pPr>
        <w:pStyle w:val="Heading2"/>
      </w:pPr>
      <w:r>
        <w:t>Post-Peak — Learning Phase</w:t>
      </w:r>
    </w:p>
    <w:p w14:paraId="30556534" w14:textId="77777777" w:rsidR="0010509B" w:rsidRDefault="00980A50">
      <w:r>
        <w:t>7-Day Debrief:</w:t>
      </w:r>
      <w:r>
        <w:br/>
        <w:t>Hold a full review within a week. Document what worked, what failed, and where cost bled.</w:t>
      </w:r>
    </w:p>
    <w:p w14:paraId="5718404D" w14:textId="77777777" w:rsidR="0010509B" w:rsidRDefault="00980A50">
      <w:r>
        <w:t>Lessons Logged:</w:t>
      </w:r>
      <w:r>
        <w:br/>
        <w:t>Store in your playbook for next year. Update SOPs and training based on data.</w:t>
      </w:r>
    </w:p>
    <w:p w14:paraId="58679D97" w14:textId="77777777" w:rsidR="0010509B" w:rsidRDefault="00980A50">
      <w:r>
        <w:t>Recognition:</w:t>
      </w:r>
      <w:r>
        <w:br/>
        <w:t>Celebrate the team. Name the unsung heroes. People remember how leaders close a season, not how they start one.</w:t>
      </w:r>
    </w:p>
    <w:p w14:paraId="1A159EF9" w14:textId="77777777" w:rsidR="0010509B" w:rsidRDefault="00980A50">
      <w:pPr>
        <w:pStyle w:val="Heading2"/>
      </w:pPr>
      <w:r>
        <w:t>ROI Example</w:t>
      </w:r>
    </w:p>
    <w:p w14:paraId="4A806643" w14:textId="77777777" w:rsidR="0010509B" w:rsidRDefault="00980A50">
      <w:r>
        <w:t>A Midwest retailer invested $50K in early planning and avoided $200K in expedited freight and penalty fees. Preparation always beats recovery.</w:t>
      </w:r>
    </w:p>
    <w:p w14:paraId="3ADFEDD5" w14:textId="77777777" w:rsidR="0010509B" w:rsidRDefault="00980A50">
      <w:pPr>
        <w:pStyle w:val="Heading2"/>
      </w:pPr>
      <w:r>
        <w:t>Bottom Line</w:t>
      </w:r>
    </w:p>
    <w:p w14:paraId="3BB3E7E2" w14:textId="77777777" w:rsidR="0010509B" w:rsidRDefault="00980A50">
      <w:r>
        <w:t>Plan 90 days out, prepare 30 days out, and tighten the screws 7 days out. When the season hits, lead with calm, measure in hours, and thank people in person.</w:t>
      </w:r>
    </w:p>
    <w:sectPr w:rsidR="001050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2211044">
    <w:abstractNumId w:val="8"/>
  </w:num>
  <w:num w:numId="2" w16cid:durableId="1062216820">
    <w:abstractNumId w:val="6"/>
  </w:num>
  <w:num w:numId="3" w16cid:durableId="1507288099">
    <w:abstractNumId w:val="5"/>
  </w:num>
  <w:num w:numId="4" w16cid:durableId="1442872555">
    <w:abstractNumId w:val="4"/>
  </w:num>
  <w:num w:numId="5" w16cid:durableId="1947106200">
    <w:abstractNumId w:val="7"/>
  </w:num>
  <w:num w:numId="6" w16cid:durableId="379668010">
    <w:abstractNumId w:val="3"/>
  </w:num>
  <w:num w:numId="7" w16cid:durableId="53890231">
    <w:abstractNumId w:val="2"/>
  </w:num>
  <w:num w:numId="8" w16cid:durableId="1021584741">
    <w:abstractNumId w:val="1"/>
  </w:num>
  <w:num w:numId="9" w16cid:durableId="735204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509B"/>
    <w:rsid w:val="0015074B"/>
    <w:rsid w:val="0029639D"/>
    <w:rsid w:val="00326F90"/>
    <w:rsid w:val="0076557A"/>
    <w:rsid w:val="00980A5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A788D6"/>
  <w14:defaultImageDpi w14:val="300"/>
  <w15:docId w15:val="{46AF9334-9280-43DC-9C97-DE327EE6A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408</Words>
  <Characters>2433</Characters>
  <Application>Microsoft Office Word</Application>
  <DocSecurity>0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William Quinn</cp:lastModifiedBy>
  <cp:revision>2</cp:revision>
  <dcterms:created xsi:type="dcterms:W3CDTF">2025-11-12T02:09:00Z</dcterms:created>
  <dcterms:modified xsi:type="dcterms:W3CDTF">2025-11-12T02:09:00Z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a94634ef-002b-4189-8249-63f29f6da060</vt:lpwstr>
  </property>
</Properties>
</file>