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4F43" w14:textId="77777777" w:rsidR="001D1A90" w:rsidRDefault="000C5927">
      <w:pPr>
        <w:pStyle w:val="Heading1"/>
      </w:pPr>
      <w:r>
        <w:t>Appendix C: Visual Management Dashboard — Template</w:t>
      </w:r>
    </w:p>
    <w:p w14:paraId="48227D1B" w14:textId="66FE395C" w:rsidR="001D1A90" w:rsidRDefault="000C5927">
      <w:r>
        <w:t>A dashboard is a steering wheel, not a trophy case. It helps supervisors and crews make real-time decisions, not admire yesterday’s numbers. Keep it short, visible, and actionable</w:t>
      </w:r>
      <w:r w:rsidR="000F64AB">
        <w:t>. If</w:t>
      </w:r>
      <w:r>
        <w:t xml:space="preserve"> it doesn’t change behavior, it doesn’t belong.</w:t>
      </w:r>
    </w:p>
    <w:p w14:paraId="6E263E63" w14:textId="77777777" w:rsidR="001D1A90" w:rsidRDefault="000C5927">
      <w:pPr>
        <w:pStyle w:val="Heading2"/>
      </w:pPr>
      <w:r>
        <w:t>1. Placement</w:t>
      </w:r>
    </w:p>
    <w:p w14:paraId="4C34440A" w14:textId="7DE9B091" w:rsidR="001D1A90" w:rsidRDefault="000C5927">
      <w:pPr>
        <w:pStyle w:val="IntenseQuote"/>
      </w:pPr>
      <w:r>
        <w:t xml:space="preserve">Post the dashboard where people </w:t>
      </w:r>
      <w:proofErr w:type="gramStart"/>
      <w:r>
        <w:t>stand:</w:t>
      </w:r>
      <w:proofErr w:type="gramEnd"/>
      <w:r>
        <w:t xml:space="preserve"> near time clocks, dock doors, or break-area boards</w:t>
      </w:r>
      <w:r w:rsidR="000F64AB">
        <w:t xml:space="preserve"> </w:t>
      </w:r>
      <w:r>
        <w:t>where eyes already go.</w:t>
      </w:r>
    </w:p>
    <w:p w14:paraId="79422F07" w14:textId="77777777" w:rsidR="000F64AB" w:rsidRDefault="000C5927" w:rsidP="000F64AB">
      <w:r>
        <w:t>_____________________________________________</w:t>
      </w:r>
      <w:r w:rsidR="000F64AB">
        <w:t>_____________________________________________</w:t>
      </w:r>
    </w:p>
    <w:p w14:paraId="4DE49B3A" w14:textId="77777777" w:rsidR="000F64AB" w:rsidRDefault="000F64AB" w:rsidP="000F64AB">
      <w:r>
        <w:t>__________________________________________________________________________________________</w:t>
      </w:r>
    </w:p>
    <w:p w14:paraId="5623EB37" w14:textId="77777777" w:rsidR="000F64AB" w:rsidRDefault="000F64AB" w:rsidP="000F64AB">
      <w:r>
        <w:t>__________________________________________________________________________________________</w:t>
      </w:r>
    </w:p>
    <w:p w14:paraId="38064631" w14:textId="77777777" w:rsidR="001D1A90" w:rsidRDefault="000C5927">
      <w:pPr>
        <w:pStyle w:val="Heading2"/>
      </w:pPr>
      <w:r>
        <w:t>2. Key Metrics (4–6 Total)</w:t>
      </w:r>
    </w:p>
    <w:p w14:paraId="63BF8C75" w14:textId="77777777" w:rsidR="001D1A90" w:rsidRDefault="000C5927">
      <w:pPr>
        <w:pStyle w:val="IntenseQuote"/>
      </w:pPr>
      <w:r>
        <w:t>List 4–6 metrics that answer hourly questions and guide daily decisions.</w:t>
      </w:r>
      <w:r>
        <w:br/>
        <w:t>Examples:</w:t>
      </w:r>
      <w:r>
        <w:br/>
        <w:t>• Dock-to-stock</w:t>
      </w:r>
      <w:r>
        <w:br/>
        <w:t>• Replenishment timeliness</w:t>
      </w:r>
      <w:r>
        <w:br/>
        <w:t>• Lines per labor hour (LPH)</w:t>
      </w:r>
      <w:r>
        <w:br/>
        <w:t>• First-pass accuracy at pack</w:t>
      </w:r>
      <w:r>
        <w:br/>
        <w:t>• On-time departure</w:t>
      </w:r>
    </w:p>
    <w:p w14:paraId="7BC4FDC1" w14:textId="77777777" w:rsidR="000F64AB" w:rsidRDefault="000F64AB" w:rsidP="000F64AB">
      <w:r>
        <w:t>__________________________________________________________________________________________</w:t>
      </w:r>
    </w:p>
    <w:p w14:paraId="4F47C342" w14:textId="77777777" w:rsidR="000F64AB" w:rsidRDefault="000F64AB" w:rsidP="000F64AB">
      <w:r>
        <w:t>__________________________________________________________________________________________</w:t>
      </w:r>
    </w:p>
    <w:p w14:paraId="0F1A956B" w14:textId="77777777" w:rsidR="000F64AB" w:rsidRDefault="000F64AB" w:rsidP="000F64AB">
      <w:r>
        <w:t>__________________________________________________________________________________________</w:t>
      </w:r>
    </w:p>
    <w:p w14:paraId="65084B28" w14:textId="77777777" w:rsidR="000F64AB" w:rsidRDefault="000F64AB" w:rsidP="000F64AB">
      <w:r>
        <w:t>__________________________________________________________________________________________</w:t>
      </w:r>
    </w:p>
    <w:p w14:paraId="0A382D1A" w14:textId="77777777" w:rsidR="000F64AB" w:rsidRDefault="000F64AB" w:rsidP="000F64AB">
      <w:r>
        <w:t>__________________________________________________________________________________________</w:t>
      </w:r>
    </w:p>
    <w:p w14:paraId="282703AE" w14:textId="77777777" w:rsidR="000F64AB" w:rsidRDefault="000F64AB" w:rsidP="000F64AB">
      <w:r>
        <w:t>__________________________________________________________________________________________</w:t>
      </w:r>
    </w:p>
    <w:p w14:paraId="2EA94120" w14:textId="77777777" w:rsidR="001D1A90" w:rsidRDefault="000C5927">
      <w:pPr>
        <w:pStyle w:val="Heading2"/>
      </w:pPr>
      <w:r>
        <w:t>3. Counterweights</w:t>
      </w:r>
    </w:p>
    <w:p w14:paraId="2E3447DC" w14:textId="77777777" w:rsidR="001D1A90" w:rsidRDefault="000C5927">
      <w:pPr>
        <w:pStyle w:val="IntenseQuote"/>
      </w:pPr>
      <w:r>
        <w:t>Pair each metric with its counterweight to maintain balance and prevent gaming.</w:t>
      </w:r>
      <w:r>
        <w:br/>
        <w:t>Examples:</w:t>
      </w:r>
      <w:r>
        <w:br/>
      </w:r>
      <w:r>
        <w:lastRenderedPageBreak/>
        <w:t>• LPH ↔ First-pass accuracy</w:t>
      </w:r>
      <w:r>
        <w:br/>
        <w:t>• Dock-to-stock ↔ Receiving accuracy</w:t>
      </w:r>
      <w:r>
        <w:br/>
        <w:t>• On-time departure ↔ Reattempts or short ships</w:t>
      </w:r>
    </w:p>
    <w:p w14:paraId="09E2E691" w14:textId="77777777" w:rsidR="000F64AB" w:rsidRDefault="000F64AB" w:rsidP="000F64AB">
      <w:r>
        <w:t>__________________________________________________________________________________________</w:t>
      </w:r>
    </w:p>
    <w:p w14:paraId="60B40118" w14:textId="77777777" w:rsidR="000F64AB" w:rsidRDefault="000F64AB" w:rsidP="000F64AB">
      <w:r>
        <w:t>__________________________________________________________________________________________</w:t>
      </w:r>
    </w:p>
    <w:p w14:paraId="749AED4D" w14:textId="77777777" w:rsidR="000F64AB" w:rsidRDefault="000F64AB" w:rsidP="000F64AB">
      <w:r>
        <w:t>__________________________________________________________________________________________</w:t>
      </w:r>
    </w:p>
    <w:p w14:paraId="6F59056A" w14:textId="77777777" w:rsidR="001D1A90" w:rsidRDefault="000C5927">
      <w:pPr>
        <w:pStyle w:val="Heading2"/>
      </w:pPr>
      <w:r>
        <w:t>4. Triggers and Actions</w:t>
      </w:r>
    </w:p>
    <w:p w14:paraId="4531B270" w14:textId="77777777" w:rsidR="001D1A90" w:rsidRDefault="000C5927">
      <w:pPr>
        <w:pStyle w:val="IntenseQuote"/>
      </w:pPr>
      <w:r>
        <w:t>For each metric, define clear triggers (Green/Yellow/Red) and what to do when performance drops.</w:t>
      </w:r>
      <w:r>
        <w:br/>
        <w:t>Example:</w:t>
      </w:r>
      <w:r>
        <w:br/>
        <w:t>• Metric: On-Time Departure | Target: 98% | Actual: 96% | Status: Yellow | Action: Hold lane 4 for re-check</w:t>
      </w:r>
    </w:p>
    <w:p w14:paraId="735192B2" w14:textId="77777777" w:rsidR="000F64AB" w:rsidRDefault="000F64AB" w:rsidP="000F64AB">
      <w:r>
        <w:t>___________________________________________________________________________________________</w:t>
      </w:r>
    </w:p>
    <w:p w14:paraId="1B759C7F" w14:textId="77777777" w:rsidR="000F64AB" w:rsidRDefault="000F64AB" w:rsidP="000F64AB">
      <w:r>
        <w:t>__________________________________________________________________________________________</w:t>
      </w:r>
    </w:p>
    <w:p w14:paraId="0A0161EC" w14:textId="77777777" w:rsidR="000F64AB" w:rsidRDefault="000F64AB" w:rsidP="000F64AB">
      <w:r>
        <w:t>__________________________________________________________________________________________</w:t>
      </w:r>
    </w:p>
    <w:p w14:paraId="768E9F47" w14:textId="72164D88" w:rsidR="000F64AB" w:rsidRDefault="000F64AB" w:rsidP="000F64AB">
      <w:r>
        <w:t>_________________________________________________________________________________________</w:t>
      </w:r>
    </w:p>
    <w:p w14:paraId="58814DD1" w14:textId="77777777" w:rsidR="000F64AB" w:rsidRDefault="000F64AB" w:rsidP="000F64AB">
      <w:r>
        <w:t>__________________________________________________________________________________________</w:t>
      </w:r>
    </w:p>
    <w:p w14:paraId="739341D6" w14:textId="77777777" w:rsidR="000F64AB" w:rsidRDefault="000F64AB" w:rsidP="000F64AB">
      <w:r>
        <w:t>__________________________________________________________________________________________</w:t>
      </w:r>
    </w:p>
    <w:p w14:paraId="14E0936B" w14:textId="77777777" w:rsidR="001D1A90" w:rsidRDefault="000C5927">
      <w:pPr>
        <w:pStyle w:val="Heading2"/>
      </w:pPr>
      <w:r>
        <w:t>5. Digital Mirror</w:t>
      </w:r>
    </w:p>
    <w:p w14:paraId="068439D4" w14:textId="77777777" w:rsidR="001D1A90" w:rsidRDefault="000C5927">
      <w:pPr>
        <w:pStyle w:val="IntenseQuote"/>
      </w:pPr>
      <w:r>
        <w:t>Mirror your physical dashboard digitally (Teams, Google Sheets, or internal display) for visibility across shifts or remote managers.</w:t>
      </w:r>
    </w:p>
    <w:p w14:paraId="5CA96074" w14:textId="77777777" w:rsidR="000F64AB" w:rsidRDefault="000F64AB" w:rsidP="000F64AB">
      <w:r>
        <w:t>__________________________________________________________________________________________</w:t>
      </w:r>
    </w:p>
    <w:p w14:paraId="68E61A54" w14:textId="77777777" w:rsidR="000F64AB" w:rsidRDefault="000F64AB" w:rsidP="000F64AB">
      <w:r>
        <w:t>__________________________________________________________________________________________</w:t>
      </w:r>
    </w:p>
    <w:p w14:paraId="5E8D00B3" w14:textId="77777777" w:rsidR="000F64AB" w:rsidRDefault="000F64AB" w:rsidP="000F64AB">
      <w:r>
        <w:t>__________________________________________________________________________________________</w:t>
      </w:r>
    </w:p>
    <w:p w14:paraId="508A5C0E" w14:textId="77777777" w:rsidR="001D1A90" w:rsidRDefault="000C5927">
      <w:pPr>
        <w:pStyle w:val="Heading2"/>
      </w:pPr>
      <w:r>
        <w:t>6. Update Cadence</w:t>
      </w:r>
    </w:p>
    <w:p w14:paraId="66FA7254" w14:textId="77777777" w:rsidR="001D1A90" w:rsidRDefault="000C5927">
      <w:pPr>
        <w:pStyle w:val="IntenseQuote"/>
      </w:pPr>
      <w:r>
        <w:t>Update by 8 a.m. and again by 1 p.m. during peak. Hold a five-minute huddle: review yesterday’s results, today’s focus, and ownership of any fixes.</w:t>
      </w:r>
    </w:p>
    <w:p w14:paraId="6260BA5A" w14:textId="77777777" w:rsidR="000F64AB" w:rsidRDefault="000F64AB" w:rsidP="000F64AB">
      <w:r>
        <w:lastRenderedPageBreak/>
        <w:t>__________________________________________________________________________________________</w:t>
      </w:r>
    </w:p>
    <w:p w14:paraId="33D9FB0B" w14:textId="77777777" w:rsidR="000F64AB" w:rsidRDefault="000F64AB" w:rsidP="000F64AB">
      <w:r>
        <w:t>__________________________________________________________________________________________</w:t>
      </w:r>
    </w:p>
    <w:p w14:paraId="4C80A17F" w14:textId="77777777" w:rsidR="000F64AB" w:rsidRDefault="000F64AB" w:rsidP="000F64AB">
      <w:r>
        <w:t>__________________________________________________________________________________________</w:t>
      </w:r>
    </w:p>
    <w:p w14:paraId="2FC70DC2" w14:textId="77777777" w:rsidR="001D1A90" w:rsidRDefault="000C5927">
      <w:pPr>
        <w:pStyle w:val="Heading2"/>
      </w:pPr>
      <w:r>
        <w:t>7. Rotate Metric Owners</w:t>
      </w:r>
    </w:p>
    <w:p w14:paraId="02679330" w14:textId="77777777" w:rsidR="001D1A90" w:rsidRDefault="000C5927">
      <w:pPr>
        <w:pStyle w:val="IntenseQuote"/>
      </w:pPr>
      <w:r>
        <w:t>Rotate metric owners weekly to build data literacy and accountability among team members.</w:t>
      </w:r>
    </w:p>
    <w:p w14:paraId="7DC0706E" w14:textId="77777777" w:rsidR="000F64AB" w:rsidRDefault="000F64AB" w:rsidP="000F64AB">
      <w:r>
        <w:t>__________________________________________________________________________________________</w:t>
      </w:r>
    </w:p>
    <w:p w14:paraId="5AA6305C" w14:textId="77777777" w:rsidR="000F64AB" w:rsidRDefault="000F64AB" w:rsidP="000F64AB">
      <w:r>
        <w:t>__________________________________________________________________________________________</w:t>
      </w:r>
    </w:p>
    <w:p w14:paraId="349A11C3" w14:textId="77777777" w:rsidR="000F64AB" w:rsidRDefault="000F64AB" w:rsidP="000F64AB">
      <w:r>
        <w:t>__________________________________________________________________________________________</w:t>
      </w:r>
    </w:p>
    <w:p w14:paraId="747CBDE6" w14:textId="77777777" w:rsidR="001D1A90" w:rsidRDefault="000C5927">
      <w:pPr>
        <w:pStyle w:val="Heading2"/>
      </w:pPr>
      <w:r>
        <w:t>8. Refresh Metrics Quarterly</w:t>
      </w:r>
    </w:p>
    <w:p w14:paraId="708E19F0" w14:textId="77777777" w:rsidR="001D1A90" w:rsidRDefault="000C5927">
      <w:pPr>
        <w:pStyle w:val="IntenseQuote"/>
      </w:pPr>
      <w:r>
        <w:t>Each quarter, ask: 'Which gauge changed a decision this month?'—if none, replace it with something actionable.</w:t>
      </w:r>
    </w:p>
    <w:p w14:paraId="15A8459A" w14:textId="77777777" w:rsidR="000F64AB" w:rsidRDefault="000F64AB" w:rsidP="000F64AB">
      <w:r>
        <w:t>__________________________________________________________________________________________</w:t>
      </w:r>
    </w:p>
    <w:p w14:paraId="7382DDAA" w14:textId="77777777" w:rsidR="000F64AB" w:rsidRDefault="000F64AB" w:rsidP="000F64AB">
      <w:r>
        <w:t>__________________________________________________________________________________________</w:t>
      </w:r>
    </w:p>
    <w:p w14:paraId="7E7EAFDA" w14:textId="77777777" w:rsidR="000F64AB" w:rsidRDefault="000F64AB" w:rsidP="000F64AB">
      <w:r>
        <w:t>__________________________________________________________________________________________</w:t>
      </w:r>
    </w:p>
    <w:p w14:paraId="6FE4F664" w14:textId="77777777" w:rsidR="001D1A90" w:rsidRDefault="000C5927">
      <w:pPr>
        <w:pStyle w:val="Heading2"/>
      </w:pPr>
      <w:r>
        <w:t>Sample Dashboard Layout</w:t>
      </w:r>
    </w:p>
    <w:p w14:paraId="3DCD4866" w14:textId="77777777" w:rsidR="001D1A90" w:rsidRDefault="000C5927">
      <w:r>
        <w:t>Use this layout to display real-time metrics with color-coded statuses and clear actions.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D1A90" w14:paraId="542666F2" w14:textId="77777777">
        <w:tc>
          <w:tcPr>
            <w:tcW w:w="1728" w:type="dxa"/>
          </w:tcPr>
          <w:p w14:paraId="075F4474" w14:textId="77777777" w:rsidR="001D1A90" w:rsidRDefault="000C5927">
            <w:r>
              <w:t>Metric</w:t>
            </w:r>
          </w:p>
        </w:tc>
        <w:tc>
          <w:tcPr>
            <w:tcW w:w="1728" w:type="dxa"/>
          </w:tcPr>
          <w:p w14:paraId="6CD1CFFC" w14:textId="77777777" w:rsidR="001D1A90" w:rsidRDefault="000C5927">
            <w:r>
              <w:t>Target</w:t>
            </w:r>
          </w:p>
        </w:tc>
        <w:tc>
          <w:tcPr>
            <w:tcW w:w="1728" w:type="dxa"/>
          </w:tcPr>
          <w:p w14:paraId="4824D914" w14:textId="77777777" w:rsidR="001D1A90" w:rsidRDefault="000C5927">
            <w:r>
              <w:t>Actual</w:t>
            </w:r>
          </w:p>
        </w:tc>
        <w:tc>
          <w:tcPr>
            <w:tcW w:w="1728" w:type="dxa"/>
          </w:tcPr>
          <w:p w14:paraId="48A8A8B6" w14:textId="77777777" w:rsidR="001D1A90" w:rsidRDefault="000C5927">
            <w:r>
              <w:t>Status (G/Y/R)</w:t>
            </w:r>
          </w:p>
        </w:tc>
        <w:tc>
          <w:tcPr>
            <w:tcW w:w="1728" w:type="dxa"/>
          </w:tcPr>
          <w:p w14:paraId="095D1CCC" w14:textId="77777777" w:rsidR="001D1A90" w:rsidRDefault="000C5927">
            <w:r>
              <w:t>Action When Off-Target</w:t>
            </w:r>
          </w:p>
        </w:tc>
      </w:tr>
      <w:tr w:rsidR="001D1A90" w14:paraId="654969F6" w14:textId="77777777">
        <w:tc>
          <w:tcPr>
            <w:tcW w:w="1728" w:type="dxa"/>
          </w:tcPr>
          <w:p w14:paraId="60482B87" w14:textId="77777777" w:rsidR="001D1A90" w:rsidRDefault="000C5927">
            <w:r>
              <w:t>Dock-to-Stock</w:t>
            </w:r>
          </w:p>
        </w:tc>
        <w:tc>
          <w:tcPr>
            <w:tcW w:w="1728" w:type="dxa"/>
          </w:tcPr>
          <w:p w14:paraId="4BBABD2C" w14:textId="77777777" w:rsidR="001D1A90" w:rsidRDefault="000C5927">
            <w:r>
              <w:t>4 hr</w:t>
            </w:r>
          </w:p>
        </w:tc>
        <w:tc>
          <w:tcPr>
            <w:tcW w:w="1728" w:type="dxa"/>
          </w:tcPr>
          <w:p w14:paraId="55F826BC" w14:textId="77777777" w:rsidR="001D1A90" w:rsidRDefault="000C5927">
            <w:r>
              <w:t>3.8 hr</w:t>
            </w:r>
          </w:p>
        </w:tc>
        <w:tc>
          <w:tcPr>
            <w:tcW w:w="1728" w:type="dxa"/>
          </w:tcPr>
          <w:p w14:paraId="2BF2EDC3" w14:textId="77777777" w:rsidR="001D1A90" w:rsidRDefault="000C5927">
            <w:r>
              <w:t>Green</w:t>
            </w:r>
          </w:p>
        </w:tc>
        <w:tc>
          <w:tcPr>
            <w:tcW w:w="1728" w:type="dxa"/>
          </w:tcPr>
          <w:p w14:paraId="21982829" w14:textId="77777777" w:rsidR="001D1A90" w:rsidRDefault="001D1A90"/>
        </w:tc>
      </w:tr>
      <w:tr w:rsidR="001D1A90" w14:paraId="7E05B54A" w14:textId="77777777">
        <w:tc>
          <w:tcPr>
            <w:tcW w:w="1728" w:type="dxa"/>
          </w:tcPr>
          <w:p w14:paraId="4C72DDA1" w14:textId="77777777" w:rsidR="001D1A90" w:rsidRDefault="000C5927">
            <w:r>
              <w:t>Replen Timeliness</w:t>
            </w:r>
          </w:p>
        </w:tc>
        <w:tc>
          <w:tcPr>
            <w:tcW w:w="1728" w:type="dxa"/>
          </w:tcPr>
          <w:p w14:paraId="6DAD4C77" w14:textId="77777777" w:rsidR="001D1A90" w:rsidRDefault="000C5927">
            <w:r>
              <w:t>95%</w:t>
            </w:r>
          </w:p>
        </w:tc>
        <w:tc>
          <w:tcPr>
            <w:tcW w:w="1728" w:type="dxa"/>
          </w:tcPr>
          <w:p w14:paraId="2C5B6F69" w14:textId="77777777" w:rsidR="001D1A90" w:rsidRDefault="000C5927">
            <w:r>
              <w:t>92%</w:t>
            </w:r>
          </w:p>
        </w:tc>
        <w:tc>
          <w:tcPr>
            <w:tcW w:w="1728" w:type="dxa"/>
          </w:tcPr>
          <w:p w14:paraId="4ACDE47D" w14:textId="77777777" w:rsidR="001D1A90" w:rsidRDefault="000C5927">
            <w:r>
              <w:t>Yellow</w:t>
            </w:r>
          </w:p>
        </w:tc>
        <w:tc>
          <w:tcPr>
            <w:tcW w:w="1728" w:type="dxa"/>
          </w:tcPr>
          <w:p w14:paraId="57C364FA" w14:textId="77777777" w:rsidR="001D1A90" w:rsidRDefault="000C5927">
            <w:r>
              <w:t>Pause release, pull 1 to faces</w:t>
            </w:r>
          </w:p>
        </w:tc>
      </w:tr>
      <w:tr w:rsidR="001D1A90" w14:paraId="03F50F0B" w14:textId="77777777">
        <w:tc>
          <w:tcPr>
            <w:tcW w:w="1728" w:type="dxa"/>
          </w:tcPr>
          <w:p w14:paraId="3C08DC5B" w14:textId="77777777" w:rsidR="001D1A90" w:rsidRDefault="000C5927">
            <w:r>
              <w:t>LPH</w:t>
            </w:r>
          </w:p>
        </w:tc>
        <w:tc>
          <w:tcPr>
            <w:tcW w:w="1728" w:type="dxa"/>
          </w:tcPr>
          <w:p w14:paraId="3AFA6E4B" w14:textId="77777777" w:rsidR="001D1A90" w:rsidRDefault="000C5927">
            <w:r>
              <w:t>150</w:t>
            </w:r>
          </w:p>
        </w:tc>
        <w:tc>
          <w:tcPr>
            <w:tcW w:w="1728" w:type="dxa"/>
          </w:tcPr>
          <w:p w14:paraId="346607EB" w14:textId="77777777" w:rsidR="001D1A90" w:rsidRDefault="000C5927">
            <w:r>
              <w:t>145</w:t>
            </w:r>
          </w:p>
        </w:tc>
        <w:tc>
          <w:tcPr>
            <w:tcW w:w="1728" w:type="dxa"/>
          </w:tcPr>
          <w:p w14:paraId="494A7F96" w14:textId="77777777" w:rsidR="001D1A90" w:rsidRDefault="000C5927">
            <w:r>
              <w:t>Yellow</w:t>
            </w:r>
          </w:p>
        </w:tc>
        <w:tc>
          <w:tcPr>
            <w:tcW w:w="1728" w:type="dxa"/>
          </w:tcPr>
          <w:p w14:paraId="4A0D86B1" w14:textId="77777777" w:rsidR="001D1A90" w:rsidRDefault="000C5927">
            <w:r>
              <w:t>Check slotting</w:t>
            </w:r>
          </w:p>
        </w:tc>
      </w:tr>
      <w:tr w:rsidR="001D1A90" w14:paraId="7B37FBE4" w14:textId="77777777">
        <w:tc>
          <w:tcPr>
            <w:tcW w:w="1728" w:type="dxa"/>
          </w:tcPr>
          <w:p w14:paraId="6B4ECB32" w14:textId="77777777" w:rsidR="001D1A90" w:rsidRDefault="000C5927">
            <w:r>
              <w:t>First-Pass Accuracy</w:t>
            </w:r>
          </w:p>
        </w:tc>
        <w:tc>
          <w:tcPr>
            <w:tcW w:w="1728" w:type="dxa"/>
          </w:tcPr>
          <w:p w14:paraId="48D631D4" w14:textId="77777777" w:rsidR="001D1A90" w:rsidRDefault="000C5927">
            <w:r>
              <w:t>99.5%</w:t>
            </w:r>
          </w:p>
        </w:tc>
        <w:tc>
          <w:tcPr>
            <w:tcW w:w="1728" w:type="dxa"/>
          </w:tcPr>
          <w:p w14:paraId="5C4264CF" w14:textId="77777777" w:rsidR="001D1A90" w:rsidRDefault="000C5927">
            <w:r>
              <w:t>99.7%</w:t>
            </w:r>
          </w:p>
        </w:tc>
        <w:tc>
          <w:tcPr>
            <w:tcW w:w="1728" w:type="dxa"/>
          </w:tcPr>
          <w:p w14:paraId="7A224E62" w14:textId="77777777" w:rsidR="001D1A90" w:rsidRDefault="000C5927">
            <w:r>
              <w:t>Green</w:t>
            </w:r>
          </w:p>
        </w:tc>
        <w:tc>
          <w:tcPr>
            <w:tcW w:w="1728" w:type="dxa"/>
          </w:tcPr>
          <w:p w14:paraId="1126091B" w14:textId="77777777" w:rsidR="001D1A90" w:rsidRDefault="001D1A90"/>
        </w:tc>
      </w:tr>
      <w:tr w:rsidR="001D1A90" w14:paraId="51E160D0" w14:textId="77777777">
        <w:tc>
          <w:tcPr>
            <w:tcW w:w="1728" w:type="dxa"/>
          </w:tcPr>
          <w:p w14:paraId="2DC744AD" w14:textId="77777777" w:rsidR="001D1A90" w:rsidRDefault="000C5927">
            <w:r>
              <w:t>On-Time Departure</w:t>
            </w:r>
          </w:p>
        </w:tc>
        <w:tc>
          <w:tcPr>
            <w:tcW w:w="1728" w:type="dxa"/>
          </w:tcPr>
          <w:p w14:paraId="50A27B96" w14:textId="77777777" w:rsidR="001D1A90" w:rsidRDefault="000C5927">
            <w:r>
              <w:t>98%</w:t>
            </w:r>
          </w:p>
        </w:tc>
        <w:tc>
          <w:tcPr>
            <w:tcW w:w="1728" w:type="dxa"/>
          </w:tcPr>
          <w:p w14:paraId="046C0210" w14:textId="77777777" w:rsidR="001D1A90" w:rsidRDefault="000C5927">
            <w:r>
              <w:t>97%</w:t>
            </w:r>
          </w:p>
        </w:tc>
        <w:tc>
          <w:tcPr>
            <w:tcW w:w="1728" w:type="dxa"/>
          </w:tcPr>
          <w:p w14:paraId="3E97C7C0" w14:textId="77777777" w:rsidR="001D1A90" w:rsidRDefault="000C5927">
            <w:r>
              <w:t>Yellow</w:t>
            </w:r>
          </w:p>
        </w:tc>
        <w:tc>
          <w:tcPr>
            <w:tcW w:w="1728" w:type="dxa"/>
          </w:tcPr>
          <w:p w14:paraId="5FD6E378" w14:textId="77777777" w:rsidR="001D1A90" w:rsidRDefault="000C5927">
            <w:r>
              <w:t>Hold lane 4 for re-check</w:t>
            </w:r>
          </w:p>
        </w:tc>
      </w:tr>
    </w:tbl>
    <w:p w14:paraId="4E4BECD2" w14:textId="77777777" w:rsidR="001D1A90" w:rsidRDefault="000C5927">
      <w:pPr>
        <w:pStyle w:val="Heading2"/>
      </w:pPr>
      <w:r>
        <w:lastRenderedPageBreak/>
        <w:t>How to Measure Success</w:t>
      </w:r>
    </w:p>
    <w:p w14:paraId="51C90549" w14:textId="77777777" w:rsidR="001D1A90" w:rsidRDefault="000C5927">
      <w:r>
        <w:t>• Gauges updated daily and discussed in every huddle.</w:t>
      </w:r>
      <w:r>
        <w:br/>
        <w:t>• Metric owners can explain results in plain English.</w:t>
      </w:r>
      <w:r>
        <w:br/>
        <w:t>• Issues corrected within one shift.</w:t>
      </w:r>
      <w:r>
        <w:br/>
        <w:t>• Visible correlation between trigger actions and service results.</w:t>
      </w:r>
    </w:p>
    <w:p w14:paraId="27DCA8EC" w14:textId="77777777" w:rsidR="001D1A90" w:rsidRDefault="000C5927">
      <w:pPr>
        <w:pStyle w:val="Heading2"/>
      </w:pPr>
      <w:r>
        <w:t>What It Looks Like When It Works</w:t>
      </w:r>
    </w:p>
    <w:p w14:paraId="574932AF" w14:textId="6E86C5CE" w:rsidR="001D1A90" w:rsidRDefault="000C5927">
      <w:r>
        <w:t>At 9 a.m., replenishment timeliness hits 92% (below the 95% target). The supervisor pauses release for ten minutes, reassigns one picker to the front, and the 11 a.m. wave starts clean. No meeting, no speech</w:t>
      </w:r>
      <w:r w:rsidR="000F64AB">
        <w:t xml:space="preserve">, </w:t>
      </w:r>
      <w:r>
        <w:t xml:space="preserve">just the right </w:t>
      </w:r>
      <w:proofErr w:type="gramStart"/>
      <w:r>
        <w:t>move</w:t>
      </w:r>
      <w:proofErr w:type="gramEnd"/>
      <w:r>
        <w:t xml:space="preserve"> at the right time.</w:t>
      </w:r>
    </w:p>
    <w:p w14:paraId="2E2A5252" w14:textId="77777777" w:rsidR="001D1A90" w:rsidRDefault="000C5927">
      <w:pPr>
        <w:pStyle w:val="Heading2"/>
      </w:pPr>
      <w:r>
        <w:t>Pitfalls to Avoid</w:t>
      </w:r>
    </w:p>
    <w:p w14:paraId="28A4D919" w14:textId="64FC109A" w:rsidR="001D1A90" w:rsidRDefault="000C5927">
      <w:r>
        <w:t>• Too many gauges</w:t>
      </w:r>
      <w:r w:rsidR="000F64AB">
        <w:t xml:space="preserve"> create</w:t>
      </w:r>
      <w:r>
        <w:t xml:space="preserve"> noise, not clarity.</w:t>
      </w:r>
      <w:r>
        <w:br/>
        <w:t>• Lagging metrics that report old news.</w:t>
      </w:r>
      <w:r>
        <w:br/>
        <w:t>• Dashboards built for presentation decks instead of the floor.</w:t>
      </w:r>
    </w:p>
    <w:p w14:paraId="57296E98" w14:textId="77777777" w:rsidR="001D1A90" w:rsidRDefault="000C5927">
      <w:pPr>
        <w:pStyle w:val="Heading2"/>
      </w:pPr>
      <w:r>
        <w:t>Field Tip</w:t>
      </w:r>
    </w:p>
    <w:p w14:paraId="6B84A73D" w14:textId="77777777" w:rsidR="001D1A90" w:rsidRDefault="000C5927">
      <w:r>
        <w:t>If a metric doesn’t change a decision in an hour, it doesn’t belong on the board.</w:t>
      </w:r>
    </w:p>
    <w:sectPr w:rsidR="001D1A9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F4BA" w14:textId="77777777" w:rsidR="000C5927" w:rsidRDefault="000C5927" w:rsidP="000C5927">
      <w:pPr>
        <w:spacing w:after="0" w:line="240" w:lineRule="auto"/>
      </w:pPr>
      <w:r>
        <w:separator/>
      </w:r>
    </w:p>
  </w:endnote>
  <w:endnote w:type="continuationSeparator" w:id="0">
    <w:p w14:paraId="57BDEE22" w14:textId="77777777" w:rsidR="000C5927" w:rsidRDefault="000C5927" w:rsidP="000C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8F3D" w14:textId="472C29D3" w:rsidR="000C5927" w:rsidRDefault="000C5927">
    <w:pPr>
      <w:pStyle w:val="Footer"/>
    </w:pPr>
    <w:r>
      <w:t>CAMM Consulting</w:t>
    </w:r>
  </w:p>
  <w:p w14:paraId="0ED0579C" w14:textId="77777777" w:rsidR="000C5927" w:rsidRDefault="000C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409F" w14:textId="77777777" w:rsidR="000C5927" w:rsidRDefault="000C5927" w:rsidP="000C5927">
      <w:pPr>
        <w:spacing w:after="0" w:line="240" w:lineRule="auto"/>
      </w:pPr>
      <w:r>
        <w:separator/>
      </w:r>
    </w:p>
  </w:footnote>
  <w:footnote w:type="continuationSeparator" w:id="0">
    <w:p w14:paraId="19236B85" w14:textId="77777777" w:rsidR="000C5927" w:rsidRDefault="000C5927" w:rsidP="000C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9345113">
    <w:abstractNumId w:val="8"/>
  </w:num>
  <w:num w:numId="2" w16cid:durableId="1473863442">
    <w:abstractNumId w:val="6"/>
  </w:num>
  <w:num w:numId="3" w16cid:durableId="1902977119">
    <w:abstractNumId w:val="5"/>
  </w:num>
  <w:num w:numId="4" w16cid:durableId="1588660625">
    <w:abstractNumId w:val="4"/>
  </w:num>
  <w:num w:numId="5" w16cid:durableId="483352240">
    <w:abstractNumId w:val="7"/>
  </w:num>
  <w:num w:numId="6" w16cid:durableId="283465769">
    <w:abstractNumId w:val="3"/>
  </w:num>
  <w:num w:numId="7" w16cid:durableId="1996058630">
    <w:abstractNumId w:val="2"/>
  </w:num>
  <w:num w:numId="8" w16cid:durableId="1074204744">
    <w:abstractNumId w:val="1"/>
  </w:num>
  <w:num w:numId="9" w16cid:durableId="180677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927"/>
    <w:rsid w:val="000F64AB"/>
    <w:rsid w:val="0015074B"/>
    <w:rsid w:val="001D1A90"/>
    <w:rsid w:val="0029639D"/>
    <w:rsid w:val="00326F90"/>
    <w:rsid w:val="007500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D366F"/>
  <w14:defaultImageDpi w14:val="300"/>
  <w15:docId w15:val="{95100152-9C91-459B-9245-8A3F81D1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</Words>
  <Characters>5093</Characters>
  <Application>Microsoft Office Word</Application>
  <DocSecurity>0</DocSecurity>
  <Lines>125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3</cp:revision>
  <dcterms:created xsi:type="dcterms:W3CDTF">2025-11-08T15:57:00Z</dcterms:created>
  <dcterms:modified xsi:type="dcterms:W3CDTF">2025-11-08T15:57:00Z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950cdd2b-d943-4098-8c46-a0a0e67208e5</vt:lpwstr>
  </property>
</Properties>
</file>