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VISION STATEMENT WORKSHEET</w:t>
      </w: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4E4">
        <w:rPr>
          <w:rFonts w:ascii="Arial" w:hAnsi="Arial" w:cs="Arial"/>
          <w:bCs/>
          <w:sz w:val="24"/>
          <w:szCs w:val="24"/>
        </w:rPr>
        <w:t>DEFINITION: A vision statement serves as a guideline for future strategic decisions.  It simply answers the question, “Where do we want to go?”</w:t>
      </w: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Our </w:t>
      </w:r>
      <w:r w:rsidRPr="008854E4">
        <w:rPr>
          <w:rFonts w:ascii="Arial" w:hAnsi="Arial" w:cs="Arial"/>
          <w:bCs/>
          <w:sz w:val="24"/>
          <w:szCs w:val="24"/>
        </w:rPr>
        <w:t xml:space="preserve">vision is a description of our “desired future state.” Thus </w:t>
      </w:r>
      <w:r>
        <w:rPr>
          <w:rFonts w:ascii="Arial" w:hAnsi="Arial" w:cs="Arial"/>
          <w:bCs/>
          <w:sz w:val="24"/>
          <w:szCs w:val="24"/>
        </w:rPr>
        <w:t>we</w:t>
      </w:r>
      <w:r w:rsidRPr="008854E4">
        <w:rPr>
          <w:rFonts w:ascii="Arial" w:hAnsi="Arial" w:cs="Arial"/>
          <w:bCs/>
          <w:sz w:val="24"/>
          <w:szCs w:val="24"/>
        </w:rPr>
        <w:t xml:space="preserve">’ll create a vision statement describing </w:t>
      </w:r>
      <w:r>
        <w:rPr>
          <w:rFonts w:ascii="Arial" w:hAnsi="Arial" w:cs="Arial"/>
          <w:bCs/>
          <w:sz w:val="24"/>
          <w:szCs w:val="24"/>
        </w:rPr>
        <w:t>the library as the board would like it to be</w:t>
      </w:r>
      <w:r w:rsidRPr="008854E4">
        <w:rPr>
          <w:rFonts w:ascii="Arial" w:hAnsi="Arial" w:cs="Arial"/>
          <w:bCs/>
          <w:sz w:val="24"/>
          <w:szCs w:val="24"/>
        </w:rPr>
        <w:t xml:space="preserve">. Note the emphasis on the future. For the vision statement isn’t true today. Rather it describes the organization as </w:t>
      </w:r>
      <w:r>
        <w:rPr>
          <w:rFonts w:ascii="Arial" w:hAnsi="Arial" w:cs="Arial"/>
          <w:bCs/>
          <w:sz w:val="24"/>
          <w:szCs w:val="24"/>
        </w:rPr>
        <w:t xml:space="preserve">we </w:t>
      </w:r>
      <w:r w:rsidRPr="008854E4">
        <w:rPr>
          <w:rFonts w:ascii="Arial" w:hAnsi="Arial" w:cs="Arial"/>
          <w:bCs/>
          <w:sz w:val="24"/>
          <w:szCs w:val="24"/>
        </w:rPr>
        <w:t>would like it to become - in the future.</w:t>
      </w:r>
      <w:r>
        <w:rPr>
          <w:rFonts w:ascii="Arial" w:hAnsi="Arial" w:cs="Arial"/>
          <w:bCs/>
          <w:sz w:val="24"/>
          <w:szCs w:val="24"/>
        </w:rPr>
        <w:t xml:space="preserve">  Below are some guidelines on what a vision statement should have in it: </w:t>
      </w: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Pr="0019361C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4E4">
        <w:rPr>
          <w:rFonts w:ascii="Arial" w:hAnsi="Arial" w:cs="Arial"/>
          <w:b/>
          <w:bCs/>
          <w:sz w:val="24"/>
          <w:szCs w:val="24"/>
        </w:rPr>
        <w:t>Imaginable</w:t>
      </w:r>
      <w:r w:rsidRPr="0019361C">
        <w:rPr>
          <w:rFonts w:ascii="Arial" w:hAnsi="Arial" w:cs="Arial"/>
          <w:bCs/>
          <w:sz w:val="24"/>
          <w:szCs w:val="24"/>
        </w:rPr>
        <w:t>: It conveys a picture of what the future will look like. It is like painting a picture with your words. It is an image that people can carry around in their heads.</w:t>
      </w: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Pr="0019361C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4E4">
        <w:rPr>
          <w:rFonts w:ascii="Arial" w:hAnsi="Arial" w:cs="Arial"/>
          <w:b/>
          <w:bCs/>
          <w:sz w:val="24"/>
          <w:szCs w:val="24"/>
        </w:rPr>
        <w:t>Desirable:</w:t>
      </w:r>
      <w:r w:rsidRPr="0019361C">
        <w:rPr>
          <w:rFonts w:ascii="Arial" w:hAnsi="Arial" w:cs="Arial"/>
          <w:bCs/>
          <w:sz w:val="24"/>
          <w:szCs w:val="24"/>
        </w:rPr>
        <w:t xml:space="preserve"> It appeals to the long-term interests of </w:t>
      </w:r>
      <w:r>
        <w:rPr>
          <w:rFonts w:ascii="Arial" w:hAnsi="Arial" w:cs="Arial"/>
          <w:bCs/>
          <w:sz w:val="24"/>
          <w:szCs w:val="24"/>
        </w:rPr>
        <w:t>anyone</w:t>
      </w:r>
      <w:r w:rsidRPr="0019361C">
        <w:rPr>
          <w:rFonts w:ascii="Arial" w:hAnsi="Arial" w:cs="Arial"/>
          <w:bCs/>
          <w:sz w:val="24"/>
          <w:szCs w:val="24"/>
        </w:rPr>
        <w:t xml:space="preserve"> who ha</w:t>
      </w:r>
      <w:r>
        <w:rPr>
          <w:rFonts w:ascii="Arial" w:hAnsi="Arial" w:cs="Arial"/>
          <w:bCs/>
          <w:sz w:val="24"/>
          <w:szCs w:val="24"/>
        </w:rPr>
        <w:t>s</w:t>
      </w:r>
      <w:r w:rsidRPr="0019361C">
        <w:rPr>
          <w:rFonts w:ascii="Arial" w:hAnsi="Arial" w:cs="Arial"/>
          <w:bCs/>
          <w:sz w:val="24"/>
          <w:szCs w:val="24"/>
        </w:rPr>
        <w:t xml:space="preserve"> a stake in the organization. It is a vibrant, engaging, and specific description of what it will be like to achieve the vision. Passion, emotion and conviction are essential parts of the vivid description.</w:t>
      </w: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Pr="0019361C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4E4">
        <w:rPr>
          <w:rFonts w:ascii="Arial" w:hAnsi="Arial" w:cs="Arial"/>
          <w:b/>
          <w:bCs/>
          <w:sz w:val="24"/>
          <w:szCs w:val="24"/>
        </w:rPr>
        <w:t>Feasible:</w:t>
      </w:r>
      <w:r w:rsidRPr="0019361C">
        <w:rPr>
          <w:rFonts w:ascii="Arial" w:hAnsi="Arial" w:cs="Arial"/>
          <w:bCs/>
          <w:sz w:val="24"/>
          <w:szCs w:val="24"/>
        </w:rPr>
        <w:t xml:space="preserve"> It comprises realistic, attainable goals. It has a clear finish line.</w:t>
      </w: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Pr="0019361C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4E4">
        <w:rPr>
          <w:rFonts w:ascii="Arial" w:hAnsi="Arial" w:cs="Arial"/>
          <w:b/>
          <w:bCs/>
          <w:sz w:val="24"/>
          <w:szCs w:val="24"/>
        </w:rPr>
        <w:t>Focused:</w:t>
      </w:r>
      <w:r w:rsidRPr="0019361C">
        <w:rPr>
          <w:rFonts w:ascii="Arial" w:hAnsi="Arial" w:cs="Arial"/>
          <w:bCs/>
          <w:sz w:val="24"/>
          <w:szCs w:val="24"/>
        </w:rPr>
        <w:t xml:space="preserve"> It is clear enough to provide guidance in decision making.</w:t>
      </w: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Pr="0019361C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4E4">
        <w:rPr>
          <w:rFonts w:ascii="Arial" w:hAnsi="Arial" w:cs="Arial"/>
          <w:b/>
          <w:bCs/>
          <w:sz w:val="24"/>
          <w:szCs w:val="24"/>
        </w:rPr>
        <w:t>Flexible:</w:t>
      </w:r>
      <w:r w:rsidRPr="0019361C">
        <w:rPr>
          <w:rFonts w:ascii="Arial" w:hAnsi="Arial" w:cs="Arial"/>
          <w:bCs/>
          <w:sz w:val="24"/>
          <w:szCs w:val="24"/>
        </w:rPr>
        <w:t xml:space="preserve"> It is general enough to allow individual initiative and alternative responses in light of changing conditions.</w:t>
      </w: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Pr="0019361C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4E4">
        <w:rPr>
          <w:rFonts w:ascii="Arial" w:hAnsi="Arial" w:cs="Arial"/>
          <w:b/>
          <w:bCs/>
          <w:sz w:val="24"/>
          <w:szCs w:val="24"/>
        </w:rPr>
        <w:t>Communicable</w:t>
      </w:r>
      <w:r w:rsidRPr="0019361C">
        <w:rPr>
          <w:rFonts w:ascii="Arial" w:hAnsi="Arial" w:cs="Arial"/>
          <w:bCs/>
          <w:sz w:val="24"/>
          <w:szCs w:val="24"/>
        </w:rPr>
        <w:t>: People get it right away; it takes little or no explanation.</w:t>
      </w: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4E4">
        <w:rPr>
          <w:rFonts w:ascii="Arial" w:hAnsi="Arial" w:cs="Arial"/>
          <w:b/>
          <w:bCs/>
          <w:sz w:val="24"/>
          <w:szCs w:val="24"/>
        </w:rPr>
        <w:t>Visionary:</w:t>
      </w:r>
      <w:r w:rsidRPr="0019361C">
        <w:rPr>
          <w:rFonts w:ascii="Arial" w:hAnsi="Arial" w:cs="Arial"/>
          <w:bCs/>
          <w:sz w:val="24"/>
          <w:szCs w:val="24"/>
        </w:rPr>
        <w:t xml:space="preserve"> It should not be a sure bet – it will have only a 50% to 70% probability of success – but </w:t>
      </w:r>
      <w:r>
        <w:rPr>
          <w:rFonts w:ascii="Arial" w:hAnsi="Arial" w:cs="Arial"/>
          <w:bCs/>
          <w:sz w:val="24"/>
          <w:szCs w:val="24"/>
        </w:rPr>
        <w:t>we</w:t>
      </w:r>
      <w:r w:rsidRPr="0019361C">
        <w:rPr>
          <w:rFonts w:ascii="Arial" w:hAnsi="Arial" w:cs="Arial"/>
          <w:bCs/>
          <w:sz w:val="24"/>
          <w:szCs w:val="24"/>
        </w:rPr>
        <w:t xml:space="preserve"> must believe </w:t>
      </w:r>
      <w:r>
        <w:rPr>
          <w:rFonts w:ascii="Arial" w:hAnsi="Arial" w:cs="Arial"/>
          <w:bCs/>
          <w:sz w:val="24"/>
          <w:szCs w:val="24"/>
        </w:rPr>
        <w:t>we</w:t>
      </w:r>
      <w:r w:rsidRPr="0019361C">
        <w:rPr>
          <w:rFonts w:ascii="Arial" w:hAnsi="Arial" w:cs="Arial"/>
          <w:bCs/>
          <w:sz w:val="24"/>
          <w:szCs w:val="24"/>
        </w:rPr>
        <w:t xml:space="preserve"> can reach the goal anyway.</w:t>
      </w: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4E4">
        <w:rPr>
          <w:rFonts w:ascii="Arial" w:hAnsi="Arial" w:cs="Arial"/>
          <w:bCs/>
          <w:sz w:val="24"/>
          <w:szCs w:val="24"/>
        </w:rPr>
        <w:t xml:space="preserve">Here are some sample vision statements: </w:t>
      </w: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4E4">
        <w:rPr>
          <w:rFonts w:ascii="Arial" w:hAnsi="Arial" w:cs="Arial"/>
          <w:bCs/>
          <w:sz w:val="24"/>
          <w:szCs w:val="24"/>
        </w:rPr>
        <w:t>Charlotte Mecklenburg Library “aspires to be America’s best public library”</w:t>
      </w: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4E4">
        <w:rPr>
          <w:rFonts w:ascii="Arial" w:hAnsi="Arial" w:cs="Arial"/>
          <w:bCs/>
          <w:sz w:val="24"/>
          <w:szCs w:val="24"/>
        </w:rPr>
        <w:t>Riverside Public Library “To be the foremost promoter of self-directed life-long learning. We spark curiosity and provide tools for discovery.”</w:t>
      </w: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16EF2">
        <w:rPr>
          <w:rFonts w:ascii="Arial" w:hAnsi="Arial" w:cs="Arial"/>
          <w:bCs/>
          <w:sz w:val="24"/>
          <w:szCs w:val="24"/>
        </w:rPr>
        <w:t xml:space="preserve">The Grand Rapids Public </w:t>
      </w:r>
      <w:proofErr w:type="gramStart"/>
      <w:r w:rsidRPr="00D16EF2">
        <w:rPr>
          <w:rFonts w:ascii="Arial" w:hAnsi="Arial" w:cs="Arial"/>
          <w:bCs/>
          <w:sz w:val="24"/>
          <w:szCs w:val="24"/>
        </w:rPr>
        <w:t>Library</w:t>
      </w:r>
      <w:r>
        <w:rPr>
          <w:rFonts w:ascii="Arial" w:hAnsi="Arial" w:cs="Arial"/>
          <w:bCs/>
          <w:sz w:val="24"/>
          <w:szCs w:val="24"/>
        </w:rPr>
        <w:t xml:space="preserve">  “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to be </w:t>
      </w:r>
      <w:r w:rsidRPr="00D16EF2">
        <w:rPr>
          <w:rFonts w:ascii="Arial" w:hAnsi="Arial" w:cs="Arial"/>
          <w:bCs/>
          <w:sz w:val="24"/>
          <w:szCs w:val="24"/>
        </w:rPr>
        <w:t>our community's foremost source for information, viewpoints, resources and programs.</w:t>
      </w:r>
      <w:r>
        <w:rPr>
          <w:rFonts w:ascii="Arial" w:hAnsi="Arial" w:cs="Arial"/>
          <w:bCs/>
          <w:sz w:val="24"/>
          <w:szCs w:val="24"/>
        </w:rPr>
        <w:t>”</w:t>
      </w: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4E4">
        <w:rPr>
          <w:rFonts w:ascii="Arial" w:hAnsi="Arial" w:cs="Arial"/>
          <w:bCs/>
          <w:sz w:val="24"/>
          <w:szCs w:val="24"/>
        </w:rPr>
        <w:t>Dearborn Public Library “to foster the spirit of exploration, the joy of reading, and the pursuit of knowledge for all ages and cultures starting with the very young.”</w:t>
      </w: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A37F0" w:rsidRPr="008854E4" w:rsidRDefault="005A37F0" w:rsidP="005A37F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4E4">
        <w:rPr>
          <w:rFonts w:ascii="Arial" w:hAnsi="Arial" w:cs="Arial"/>
          <w:bCs/>
          <w:sz w:val="24"/>
          <w:szCs w:val="24"/>
        </w:rPr>
        <w:br w:type="page"/>
      </w:r>
    </w:p>
    <w:p w:rsidR="005A37F0" w:rsidRPr="00AB121B" w:rsidRDefault="005A37F0" w:rsidP="005A3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121B">
        <w:rPr>
          <w:rFonts w:ascii="Arial" w:hAnsi="Arial" w:cs="Arial"/>
          <w:b/>
          <w:bCs/>
          <w:sz w:val="24"/>
          <w:szCs w:val="24"/>
        </w:rPr>
        <w:lastRenderedPageBreak/>
        <w:t>VISION STATEMENT WORKSHEET</w:t>
      </w:r>
    </w:p>
    <w:p w:rsidR="005A37F0" w:rsidRPr="00AB121B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854E4">
        <w:rPr>
          <w:rFonts w:ascii="Arial" w:hAnsi="Arial" w:cs="Arial"/>
          <w:color w:val="231F20"/>
          <w:sz w:val="24"/>
          <w:szCs w:val="24"/>
        </w:rPr>
        <w:t xml:space="preserve">To craft a vision statement, we must first develop a vision of what type of library we want to have in the future.  </w:t>
      </w:r>
      <w:r>
        <w:rPr>
          <w:rFonts w:ascii="Arial" w:hAnsi="Arial" w:cs="Arial"/>
          <w:color w:val="231F20"/>
          <w:sz w:val="24"/>
          <w:szCs w:val="24"/>
        </w:rPr>
        <w:t xml:space="preserve">Think forward about 10 years and answer the questions below.  </w:t>
      </w: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854E4">
        <w:rPr>
          <w:rFonts w:ascii="Arial" w:hAnsi="Arial" w:cs="Arial"/>
          <w:color w:val="231F20"/>
          <w:sz w:val="24"/>
          <w:szCs w:val="24"/>
        </w:rPr>
        <w:t>What image do you have of the library in the future?</w:t>
      </w: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854E4">
        <w:rPr>
          <w:rFonts w:ascii="Arial" w:hAnsi="Arial" w:cs="Arial"/>
          <w:color w:val="231F20"/>
          <w:sz w:val="24"/>
          <w:szCs w:val="24"/>
        </w:rPr>
        <w:t>What will distinguish the library from other community organizations?</w:t>
      </w: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854E4">
        <w:rPr>
          <w:rFonts w:ascii="Arial" w:hAnsi="Arial" w:cs="Arial"/>
          <w:color w:val="231F20"/>
          <w:sz w:val="24"/>
          <w:szCs w:val="24"/>
        </w:rPr>
        <w:t>What benefits can residents expect from the library?</w:t>
      </w: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Pr="008854E4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8854E4">
        <w:rPr>
          <w:rFonts w:ascii="Arial" w:hAnsi="Arial" w:cs="Arial"/>
          <w:color w:val="231F20"/>
          <w:sz w:val="24"/>
          <w:szCs w:val="24"/>
        </w:rPr>
        <w:t>How would you like people, especially non-users, to describe the library?</w:t>
      </w: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A37F0" w:rsidRDefault="005A37F0" w:rsidP="005A3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8C4FD1" w:rsidRDefault="008C4FD1">
      <w:bookmarkStart w:id="0" w:name="_GoBack"/>
      <w:bookmarkEnd w:id="0"/>
    </w:p>
    <w:sectPr w:rsidR="008C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F0"/>
    <w:rsid w:val="00056B6B"/>
    <w:rsid w:val="005A37F0"/>
    <w:rsid w:val="008C4FD1"/>
    <w:rsid w:val="00A95602"/>
    <w:rsid w:val="00F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B57B4-DEA4-4FB3-BC04-2C2AAFBB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7F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6F55"/>
    <w:pPr>
      <w:keepNext/>
      <w:keepLines/>
      <w:spacing w:before="360" w:after="120" w:line="240" w:lineRule="auto"/>
      <w:outlineLvl w:val="0"/>
    </w:pPr>
    <w:rPr>
      <w:rFonts w:ascii="Avenir LT Std 65 Medium" w:eastAsiaTheme="majorEastAsia" w:hAnsi="Avenir LT Std 65 Medium" w:cstheme="majorBidi"/>
      <w:b/>
      <w:caps/>
      <w:color w:val="00739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F55"/>
    <w:pPr>
      <w:keepNext/>
      <w:keepLines/>
      <w:spacing w:before="240" w:after="120" w:line="240" w:lineRule="auto"/>
      <w:outlineLvl w:val="1"/>
    </w:pPr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F55"/>
    <w:rPr>
      <w:rFonts w:ascii="Avenir LT Std 65 Medium" w:eastAsiaTheme="majorEastAsia" w:hAnsi="Avenir LT Std 65 Medium" w:cstheme="majorBidi"/>
      <w:b/>
      <w:caps/>
      <w:color w:val="00739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6F55"/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ListParagraph">
    <w:name w:val="List Paragraph"/>
    <w:basedOn w:val="Normal"/>
    <w:uiPriority w:val="34"/>
    <w:qFormat/>
    <w:rsid w:val="00F46F55"/>
    <w:pPr>
      <w:spacing w:after="360" w:line="312" w:lineRule="auto"/>
      <w:contextualSpacing/>
    </w:pPr>
    <w:rPr>
      <w:rFonts w:ascii="Avenir LT Std 45 Book" w:hAnsi="Avenir LT Std 45 Book"/>
      <w:sz w:val="24"/>
    </w:rPr>
  </w:style>
  <w:style w:type="paragraph" w:styleId="NoSpacing">
    <w:name w:val="No Spacing"/>
    <w:uiPriority w:val="1"/>
    <w:qFormat/>
    <w:rsid w:val="00F46F55"/>
    <w:pPr>
      <w:spacing w:after="0" w:line="240" w:lineRule="auto"/>
    </w:pPr>
    <w:rPr>
      <w:rFonts w:ascii="Avenir LT Std 45 Book" w:hAnsi="Avenir LT Std 45 Book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46F55"/>
    <w:pPr>
      <w:spacing w:before="200" w:after="0" w:line="240" w:lineRule="auto"/>
    </w:pPr>
    <w:rPr>
      <w:rFonts w:ascii="Avenir LT Std 45 Book" w:hAnsi="Avenir LT Std 45 Book"/>
      <w:i/>
      <w:iCs/>
      <w:color w:val="00739E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F46F55"/>
    <w:rPr>
      <w:rFonts w:ascii="Avenir LT Std 45 Book" w:hAnsi="Avenir LT Std 45 Book"/>
      <w:i/>
      <w:iCs/>
      <w:color w:val="00739E"/>
      <w:sz w:val="36"/>
    </w:rPr>
  </w:style>
  <w:style w:type="paragraph" w:customStyle="1" w:styleId="QuoteCitation">
    <w:name w:val="Quote Citation"/>
    <w:basedOn w:val="Normal"/>
    <w:rsid w:val="00A95602"/>
    <w:pPr>
      <w:spacing w:after="240" w:line="240" w:lineRule="auto"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6F55"/>
    <w:pPr>
      <w:spacing w:after="480" w:line="240" w:lineRule="auto"/>
      <w:contextualSpacing/>
    </w:pPr>
    <w:rPr>
      <w:rFonts w:ascii="Avenir LT Std 65 Medium" w:eastAsiaTheme="majorEastAsia" w:hAnsi="Avenir LT Std 65 Medium" w:cstheme="majorBidi"/>
      <w:b/>
      <w:color w:val="00739E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6F55"/>
    <w:rPr>
      <w:rFonts w:ascii="Avenir LT Std 65 Medium" w:eastAsiaTheme="majorEastAsia" w:hAnsi="Avenir LT Std 65 Medium" w:cstheme="majorBidi"/>
      <w:b/>
      <w:color w:val="00739E"/>
      <w:spacing w:val="-10"/>
      <w:kern w:val="28"/>
      <w:sz w:val="9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Hall</dc:creator>
  <cp:keywords/>
  <dc:description/>
  <cp:lastModifiedBy>Kate Hall</cp:lastModifiedBy>
  <cp:revision>1</cp:revision>
  <dcterms:created xsi:type="dcterms:W3CDTF">2018-07-08T22:25:00Z</dcterms:created>
  <dcterms:modified xsi:type="dcterms:W3CDTF">2018-07-08T22:25:00Z</dcterms:modified>
</cp:coreProperties>
</file>