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D004" w14:textId="2207AA33" w:rsidR="00B41845" w:rsidRDefault="00B41845" w:rsidP="00B41845">
      <w:pPr>
        <w:rPr>
          <w:b/>
          <w:bCs/>
        </w:rPr>
      </w:pPr>
      <w:r>
        <w:rPr>
          <w:b/>
          <w:bCs/>
          <w:noProof/>
        </w:rPr>
        <w:drawing>
          <wp:anchor distT="0" distB="0" distL="114300" distR="114300" simplePos="0" relativeHeight="251658240" behindDoc="0" locked="0" layoutInCell="1" allowOverlap="1" wp14:anchorId="1B19289E" wp14:editId="0FA08722">
            <wp:simplePos x="0" y="0"/>
            <wp:positionH relativeFrom="margin">
              <wp:posOffset>2100580</wp:posOffset>
            </wp:positionH>
            <wp:positionV relativeFrom="page">
              <wp:posOffset>173355</wp:posOffset>
            </wp:positionV>
            <wp:extent cx="1537970" cy="1537970"/>
            <wp:effectExtent l="152400" t="152400" r="367030" b="367030"/>
            <wp:wrapSquare wrapText="bothSides"/>
            <wp:docPr id="178594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45846"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7970" cy="15379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EB1A02C" w14:textId="77777777" w:rsidR="00B41845" w:rsidRDefault="00B41845" w:rsidP="00B41845">
      <w:pPr>
        <w:rPr>
          <w:b/>
          <w:bCs/>
        </w:rPr>
      </w:pPr>
    </w:p>
    <w:p w14:paraId="6A4DDFD1" w14:textId="77777777" w:rsidR="009A40AA" w:rsidRDefault="009A40AA" w:rsidP="00B41845">
      <w:pPr>
        <w:rPr>
          <w:b/>
          <w:bCs/>
        </w:rPr>
      </w:pPr>
    </w:p>
    <w:p w14:paraId="3C0286CA" w14:textId="77777777" w:rsidR="009A40AA" w:rsidRDefault="009A40AA" w:rsidP="00B41845">
      <w:pPr>
        <w:rPr>
          <w:rFonts w:ascii="Perpetua Titling MT" w:hAnsi="Perpetua Titling MT"/>
          <w:b/>
          <w:bCs/>
        </w:rPr>
      </w:pPr>
    </w:p>
    <w:p w14:paraId="27B78263" w14:textId="2028E7FA" w:rsidR="00B41845" w:rsidRPr="009A40AA" w:rsidRDefault="00B41845" w:rsidP="000761E9">
      <w:pPr>
        <w:jc w:val="center"/>
        <w:rPr>
          <w:rFonts w:ascii="Perpetua Titling MT" w:hAnsi="Perpetua Titling MT"/>
          <w:b/>
          <w:bCs/>
        </w:rPr>
      </w:pPr>
      <w:r w:rsidRPr="00B41845">
        <w:rPr>
          <w:rFonts w:ascii="Perpetua Titling MT" w:hAnsi="Perpetua Titling MT"/>
          <w:b/>
          <w:bCs/>
        </w:rPr>
        <w:t xml:space="preserve">Embody </w:t>
      </w:r>
      <w:r w:rsidR="008A3125">
        <w:rPr>
          <w:rFonts w:ascii="Perpetua Titling MT" w:hAnsi="Perpetua Titling MT"/>
          <w:b/>
          <w:bCs/>
        </w:rPr>
        <w:t xml:space="preserve">ink </w:t>
      </w:r>
      <w:r w:rsidRPr="00B41845">
        <w:rPr>
          <w:rFonts w:ascii="Perpetua Titling MT" w:hAnsi="Perpetua Titling MT"/>
          <w:b/>
          <w:bCs/>
        </w:rPr>
        <w:t>Studio Policies</w:t>
      </w:r>
    </w:p>
    <w:p w14:paraId="6034E1C4" w14:textId="77777777" w:rsidR="009A40AA" w:rsidRPr="00B41845" w:rsidRDefault="009A40AA" w:rsidP="000761E9">
      <w:pPr>
        <w:jc w:val="center"/>
        <w:rPr>
          <w:rFonts w:ascii="Perpetua Titling MT" w:hAnsi="Perpetua Titling MT"/>
          <w:b/>
          <w:bCs/>
        </w:rPr>
      </w:pPr>
    </w:p>
    <w:p w14:paraId="4611E768" w14:textId="71184C3B" w:rsidR="00B41845" w:rsidRPr="00B41845" w:rsidRDefault="00B41845" w:rsidP="000761E9">
      <w:pPr>
        <w:jc w:val="center"/>
        <w:rPr>
          <w:rFonts w:ascii="Perpetua Titling MT" w:hAnsi="Perpetua Titling MT"/>
          <w:sz w:val="20"/>
          <w:szCs w:val="20"/>
        </w:rPr>
      </w:pPr>
      <w:r w:rsidRPr="00B41845">
        <w:rPr>
          <w:rFonts w:ascii="Perpetua Titling MT" w:hAnsi="Perpetua Titling MT"/>
          <w:sz w:val="20"/>
          <w:szCs w:val="20"/>
        </w:rPr>
        <w:t xml:space="preserve">At </w:t>
      </w:r>
      <w:r w:rsidRPr="00B41845">
        <w:rPr>
          <w:rFonts w:ascii="Perpetua Titling MT" w:hAnsi="Perpetua Titling MT"/>
          <w:b/>
          <w:bCs/>
          <w:sz w:val="20"/>
          <w:szCs w:val="20"/>
        </w:rPr>
        <w:t xml:space="preserve">Embody </w:t>
      </w:r>
      <w:r w:rsidR="008A3125">
        <w:rPr>
          <w:rFonts w:ascii="Perpetua Titling MT" w:hAnsi="Perpetua Titling MT"/>
          <w:b/>
          <w:bCs/>
          <w:sz w:val="20"/>
          <w:szCs w:val="20"/>
        </w:rPr>
        <w:t>ink</w:t>
      </w:r>
      <w:r w:rsidRPr="00B41845">
        <w:rPr>
          <w:rFonts w:ascii="Perpetua Titling MT" w:hAnsi="Perpetua Titling MT"/>
          <w:sz w:val="20"/>
          <w:szCs w:val="20"/>
        </w:rPr>
        <w:t>, we are committed to providing the highest level of care, artistry, and professionalism. To ensure the safety, comfort, and satisfaction of our clients, we have established the following policies:</w:t>
      </w:r>
    </w:p>
    <w:p w14:paraId="37E759A6"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4E60C469">
          <v:rect id="_x0000_i1025" style="width:0;height:1.5pt" o:hralign="center" o:hrstd="t" o:hr="t" fillcolor="#a0a0a0" stroked="f"/>
        </w:pict>
      </w:r>
    </w:p>
    <w:p w14:paraId="4166F91D"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1. Appointment Scheduling &amp; Deposits</w:t>
      </w:r>
    </w:p>
    <w:p w14:paraId="266FB623" w14:textId="77777777" w:rsidR="00B41845" w:rsidRPr="00B41845" w:rsidRDefault="00B41845" w:rsidP="00B41845">
      <w:pPr>
        <w:numPr>
          <w:ilvl w:val="0"/>
          <w:numId w:val="1"/>
        </w:numPr>
        <w:rPr>
          <w:rFonts w:ascii="Perpetua Titling MT" w:hAnsi="Perpetua Titling MT"/>
          <w:sz w:val="20"/>
          <w:szCs w:val="20"/>
        </w:rPr>
      </w:pPr>
      <w:r w:rsidRPr="00B41845">
        <w:rPr>
          <w:rFonts w:ascii="Perpetua Titling MT" w:hAnsi="Perpetua Titling MT"/>
          <w:b/>
          <w:bCs/>
          <w:sz w:val="20"/>
          <w:szCs w:val="20"/>
        </w:rPr>
        <w:t>Appointments:</w:t>
      </w:r>
      <w:r w:rsidRPr="00B41845">
        <w:rPr>
          <w:rFonts w:ascii="Perpetua Titling MT" w:hAnsi="Perpetua Titling MT"/>
          <w:sz w:val="20"/>
          <w:szCs w:val="20"/>
        </w:rPr>
        <w:t xml:space="preserve"> All appointments must be scheduled in advance. Appointments are reserved upon payment of a </w:t>
      </w:r>
      <w:r w:rsidRPr="00B41845">
        <w:rPr>
          <w:rFonts w:ascii="Perpetua Titling MT" w:hAnsi="Perpetua Titling MT"/>
          <w:b/>
          <w:bCs/>
          <w:sz w:val="20"/>
          <w:szCs w:val="20"/>
        </w:rPr>
        <w:t>non-refundable deposit</w:t>
      </w:r>
      <w:r w:rsidRPr="00B41845">
        <w:rPr>
          <w:rFonts w:ascii="Perpetua Titling MT" w:hAnsi="Perpetua Titling MT"/>
          <w:sz w:val="20"/>
          <w:szCs w:val="20"/>
        </w:rPr>
        <w:t>.</w:t>
      </w:r>
    </w:p>
    <w:p w14:paraId="26AB2612" w14:textId="77777777" w:rsidR="00B41845" w:rsidRPr="00B41845" w:rsidRDefault="00B41845" w:rsidP="00B41845">
      <w:pPr>
        <w:numPr>
          <w:ilvl w:val="0"/>
          <w:numId w:val="1"/>
        </w:numPr>
        <w:rPr>
          <w:rFonts w:ascii="Perpetua Titling MT" w:hAnsi="Perpetua Titling MT"/>
          <w:sz w:val="20"/>
          <w:szCs w:val="20"/>
        </w:rPr>
      </w:pPr>
      <w:r w:rsidRPr="00B41845">
        <w:rPr>
          <w:rFonts w:ascii="Perpetua Titling MT" w:hAnsi="Perpetua Titling MT"/>
          <w:b/>
          <w:bCs/>
          <w:sz w:val="20"/>
          <w:szCs w:val="20"/>
        </w:rPr>
        <w:t>Deposit Policy:</w:t>
      </w:r>
      <w:r w:rsidRPr="00B41845">
        <w:rPr>
          <w:rFonts w:ascii="Perpetua Titling MT" w:hAnsi="Perpetua Titling MT"/>
          <w:sz w:val="20"/>
          <w:szCs w:val="20"/>
        </w:rPr>
        <w:t xml:space="preserve"> A deposit of </w:t>
      </w:r>
      <w:r w:rsidRPr="00B41845">
        <w:rPr>
          <w:rFonts w:ascii="Perpetua Titling MT" w:hAnsi="Perpetua Titling MT"/>
          <w:b/>
          <w:bCs/>
          <w:sz w:val="20"/>
          <w:szCs w:val="20"/>
        </w:rPr>
        <w:t>$100–$200</w:t>
      </w:r>
      <w:r w:rsidRPr="00B41845">
        <w:rPr>
          <w:rFonts w:ascii="Perpetua Titling MT" w:hAnsi="Perpetua Titling MT"/>
          <w:sz w:val="20"/>
          <w:szCs w:val="20"/>
        </w:rPr>
        <w:t xml:space="preserve"> (depending on the service) is required at the time of booking to secure your appointment. This deposit will be applied to the cost of your procedure.</w:t>
      </w:r>
    </w:p>
    <w:p w14:paraId="0EE053B6" w14:textId="77777777" w:rsidR="00B41845" w:rsidRPr="00B41845" w:rsidRDefault="00B41845" w:rsidP="00B41845">
      <w:pPr>
        <w:numPr>
          <w:ilvl w:val="0"/>
          <w:numId w:val="1"/>
        </w:numPr>
        <w:rPr>
          <w:rFonts w:ascii="Perpetua Titling MT" w:hAnsi="Perpetua Titling MT"/>
          <w:sz w:val="20"/>
          <w:szCs w:val="20"/>
        </w:rPr>
      </w:pPr>
      <w:r w:rsidRPr="00B41845">
        <w:rPr>
          <w:rFonts w:ascii="Perpetua Titling MT" w:hAnsi="Perpetua Titling MT"/>
          <w:b/>
          <w:bCs/>
          <w:sz w:val="20"/>
          <w:szCs w:val="20"/>
        </w:rPr>
        <w:t>Rescheduling Policy:</w:t>
      </w:r>
      <w:r w:rsidRPr="00B41845">
        <w:rPr>
          <w:rFonts w:ascii="Perpetua Titling MT" w:hAnsi="Perpetua Titling MT"/>
          <w:sz w:val="20"/>
          <w:szCs w:val="20"/>
        </w:rPr>
        <w:t xml:space="preserve"> We understand that life happens. If you need to reschedule, please notify us </w:t>
      </w:r>
      <w:r w:rsidRPr="00B41845">
        <w:rPr>
          <w:rFonts w:ascii="Perpetua Titling MT" w:hAnsi="Perpetua Titling MT"/>
          <w:b/>
          <w:bCs/>
          <w:sz w:val="20"/>
          <w:szCs w:val="20"/>
        </w:rPr>
        <w:t>at least 48 hours</w:t>
      </w:r>
      <w:r w:rsidRPr="00B41845">
        <w:rPr>
          <w:rFonts w:ascii="Perpetua Titling MT" w:hAnsi="Perpetua Titling MT"/>
          <w:sz w:val="20"/>
          <w:szCs w:val="20"/>
        </w:rPr>
        <w:t xml:space="preserve"> before your appointment. Any rescheduling request made within </w:t>
      </w:r>
      <w:r w:rsidRPr="00B41845">
        <w:rPr>
          <w:rFonts w:ascii="Perpetua Titling MT" w:hAnsi="Perpetua Titling MT"/>
          <w:b/>
          <w:bCs/>
          <w:sz w:val="20"/>
          <w:szCs w:val="20"/>
        </w:rPr>
        <w:t>24 hours</w:t>
      </w:r>
      <w:r w:rsidRPr="00B41845">
        <w:rPr>
          <w:rFonts w:ascii="Perpetua Titling MT" w:hAnsi="Perpetua Titling MT"/>
          <w:sz w:val="20"/>
          <w:szCs w:val="20"/>
        </w:rPr>
        <w:t xml:space="preserve"> of your appointment may result in a </w:t>
      </w:r>
      <w:r w:rsidRPr="00B41845">
        <w:rPr>
          <w:rFonts w:ascii="Perpetua Titling MT" w:hAnsi="Perpetua Titling MT"/>
          <w:b/>
          <w:bCs/>
          <w:sz w:val="20"/>
          <w:szCs w:val="20"/>
        </w:rPr>
        <w:t>forfeited deposit</w:t>
      </w:r>
      <w:r w:rsidRPr="00B41845">
        <w:rPr>
          <w:rFonts w:ascii="Perpetua Titling MT" w:hAnsi="Perpetua Titling MT"/>
          <w:sz w:val="20"/>
          <w:szCs w:val="20"/>
        </w:rPr>
        <w:t>.</w:t>
      </w:r>
    </w:p>
    <w:p w14:paraId="4EF8386B" w14:textId="77777777" w:rsidR="00B41845" w:rsidRPr="00B41845" w:rsidRDefault="00B41845" w:rsidP="00B41845">
      <w:pPr>
        <w:numPr>
          <w:ilvl w:val="0"/>
          <w:numId w:val="1"/>
        </w:numPr>
        <w:rPr>
          <w:rFonts w:ascii="Perpetua Titling MT" w:hAnsi="Perpetua Titling MT"/>
          <w:sz w:val="20"/>
          <w:szCs w:val="20"/>
        </w:rPr>
      </w:pPr>
      <w:r w:rsidRPr="00B41845">
        <w:rPr>
          <w:rFonts w:ascii="Perpetua Titling MT" w:hAnsi="Perpetua Titling MT"/>
          <w:b/>
          <w:bCs/>
          <w:sz w:val="20"/>
          <w:szCs w:val="20"/>
        </w:rPr>
        <w:t>No-Show Policy:</w:t>
      </w:r>
      <w:r w:rsidRPr="00B41845">
        <w:rPr>
          <w:rFonts w:ascii="Perpetua Titling MT" w:hAnsi="Perpetua Titling MT"/>
          <w:sz w:val="20"/>
          <w:szCs w:val="20"/>
        </w:rPr>
        <w:t xml:space="preserve"> If you do not show up for your appointment without prior notice, your deposit will be forfeited, and you will need to pay a new deposit for any future appointments.</w:t>
      </w:r>
    </w:p>
    <w:p w14:paraId="23994FC4"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715BC76F">
          <v:rect id="_x0000_i1026" style="width:0;height:1.5pt" o:hralign="center" o:hrstd="t" o:hr="t" fillcolor="#a0a0a0" stroked="f"/>
        </w:pict>
      </w:r>
    </w:p>
    <w:p w14:paraId="4B95E573"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2. Cancellations &amp; Refunds</w:t>
      </w:r>
    </w:p>
    <w:p w14:paraId="50903F0C" w14:textId="77777777" w:rsidR="00B41845" w:rsidRPr="00B41845" w:rsidRDefault="00B41845" w:rsidP="00B41845">
      <w:pPr>
        <w:numPr>
          <w:ilvl w:val="0"/>
          <w:numId w:val="2"/>
        </w:numPr>
        <w:rPr>
          <w:rFonts w:ascii="Perpetua Titling MT" w:hAnsi="Perpetua Titling MT"/>
          <w:sz w:val="20"/>
          <w:szCs w:val="20"/>
        </w:rPr>
      </w:pPr>
      <w:r w:rsidRPr="00B41845">
        <w:rPr>
          <w:rFonts w:ascii="Perpetua Titling MT" w:hAnsi="Perpetua Titling MT"/>
          <w:b/>
          <w:bCs/>
          <w:sz w:val="20"/>
          <w:szCs w:val="20"/>
        </w:rPr>
        <w:t>Cancellation Policy:</w:t>
      </w:r>
      <w:r w:rsidRPr="00B41845">
        <w:rPr>
          <w:rFonts w:ascii="Perpetua Titling MT" w:hAnsi="Perpetua Titling MT"/>
          <w:sz w:val="20"/>
          <w:szCs w:val="20"/>
        </w:rPr>
        <w:t xml:space="preserve"> If you need to cancel your appointment, please notify us </w:t>
      </w:r>
      <w:r w:rsidRPr="00B41845">
        <w:rPr>
          <w:rFonts w:ascii="Perpetua Titling MT" w:hAnsi="Perpetua Titling MT"/>
          <w:b/>
          <w:bCs/>
          <w:sz w:val="20"/>
          <w:szCs w:val="20"/>
        </w:rPr>
        <w:t>at least 48 hours</w:t>
      </w:r>
      <w:r w:rsidRPr="00B41845">
        <w:rPr>
          <w:rFonts w:ascii="Perpetua Titling MT" w:hAnsi="Perpetua Titling MT"/>
          <w:sz w:val="20"/>
          <w:szCs w:val="20"/>
        </w:rPr>
        <w:t xml:space="preserve"> in advance. A full refund of your deposit will be issued if the cancellation is made within the specified time.</w:t>
      </w:r>
    </w:p>
    <w:p w14:paraId="48CF9A22" w14:textId="77777777" w:rsidR="00B41845" w:rsidRPr="00B41845" w:rsidRDefault="00B41845" w:rsidP="00B41845">
      <w:pPr>
        <w:numPr>
          <w:ilvl w:val="0"/>
          <w:numId w:val="2"/>
        </w:numPr>
        <w:rPr>
          <w:rFonts w:ascii="Perpetua Titling MT" w:hAnsi="Perpetua Titling MT"/>
          <w:sz w:val="20"/>
          <w:szCs w:val="20"/>
        </w:rPr>
      </w:pPr>
      <w:r w:rsidRPr="00B41845">
        <w:rPr>
          <w:rFonts w:ascii="Perpetua Titling MT" w:hAnsi="Perpetua Titling MT"/>
          <w:b/>
          <w:bCs/>
          <w:sz w:val="20"/>
          <w:szCs w:val="20"/>
        </w:rPr>
        <w:t>Refund Policy:</w:t>
      </w:r>
      <w:r w:rsidRPr="00B41845">
        <w:rPr>
          <w:rFonts w:ascii="Perpetua Titling MT" w:hAnsi="Perpetua Titling MT"/>
          <w:sz w:val="20"/>
          <w:szCs w:val="20"/>
        </w:rPr>
        <w:t xml:space="preserve"> Permanent makeup services are non-refundable. Results can vary based on skin type, lifestyle, and aftercare. We offer a </w:t>
      </w:r>
      <w:r w:rsidRPr="00B41845">
        <w:rPr>
          <w:rFonts w:ascii="Perpetua Titling MT" w:hAnsi="Perpetua Titling MT"/>
          <w:b/>
          <w:bCs/>
          <w:sz w:val="20"/>
          <w:szCs w:val="20"/>
        </w:rPr>
        <w:t>free touch-up</w:t>
      </w:r>
      <w:r w:rsidRPr="00B41845">
        <w:rPr>
          <w:rFonts w:ascii="Perpetua Titling MT" w:hAnsi="Perpetua Titling MT"/>
          <w:sz w:val="20"/>
          <w:szCs w:val="20"/>
        </w:rPr>
        <w:t xml:space="preserve"> within </w:t>
      </w:r>
      <w:r w:rsidRPr="00B41845">
        <w:rPr>
          <w:rFonts w:ascii="Perpetua Titling MT" w:hAnsi="Perpetua Titling MT"/>
          <w:b/>
          <w:bCs/>
          <w:sz w:val="20"/>
          <w:szCs w:val="20"/>
        </w:rPr>
        <w:t>6-8 weeks</w:t>
      </w:r>
      <w:r w:rsidRPr="00B41845">
        <w:rPr>
          <w:rFonts w:ascii="Perpetua Titling MT" w:hAnsi="Perpetua Titling MT"/>
          <w:sz w:val="20"/>
          <w:szCs w:val="20"/>
        </w:rPr>
        <w:t xml:space="preserve"> after your first procedure (for specific services).</w:t>
      </w:r>
    </w:p>
    <w:p w14:paraId="5F58DDF8" w14:textId="77777777" w:rsidR="00B41845" w:rsidRPr="00B41845" w:rsidRDefault="00B41845" w:rsidP="00B41845">
      <w:pPr>
        <w:numPr>
          <w:ilvl w:val="0"/>
          <w:numId w:val="2"/>
        </w:numPr>
        <w:rPr>
          <w:rFonts w:ascii="Perpetua Titling MT" w:hAnsi="Perpetua Titling MT"/>
          <w:sz w:val="20"/>
          <w:szCs w:val="20"/>
        </w:rPr>
      </w:pPr>
      <w:r w:rsidRPr="00B41845">
        <w:rPr>
          <w:rFonts w:ascii="Perpetua Titling MT" w:hAnsi="Perpetua Titling MT"/>
          <w:b/>
          <w:bCs/>
          <w:sz w:val="20"/>
          <w:szCs w:val="20"/>
        </w:rPr>
        <w:t>Touch-Up Policy:</w:t>
      </w:r>
      <w:r w:rsidRPr="00B41845">
        <w:rPr>
          <w:rFonts w:ascii="Perpetua Titling MT" w:hAnsi="Perpetua Titling MT"/>
          <w:sz w:val="20"/>
          <w:szCs w:val="20"/>
        </w:rPr>
        <w:t xml:space="preserve"> A complimentary touch-up session is offered for </w:t>
      </w:r>
      <w:r w:rsidRPr="00B41845">
        <w:rPr>
          <w:rFonts w:ascii="Perpetua Titling MT" w:hAnsi="Perpetua Titling MT"/>
          <w:b/>
          <w:bCs/>
          <w:sz w:val="20"/>
          <w:szCs w:val="20"/>
        </w:rPr>
        <w:t>6-8 weeks</w:t>
      </w:r>
      <w:r w:rsidRPr="00B41845">
        <w:rPr>
          <w:rFonts w:ascii="Perpetua Titling MT" w:hAnsi="Perpetua Titling MT"/>
          <w:sz w:val="20"/>
          <w:szCs w:val="20"/>
        </w:rPr>
        <w:t xml:space="preserve"> after your first procedure. Any touch-ups requested after the 8-week period will incur a fee.</w:t>
      </w:r>
    </w:p>
    <w:p w14:paraId="6F486834"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68FEDE9D">
          <v:rect id="_x0000_i1027" style="width:0;height:1.5pt" o:hralign="center" o:hrstd="t" o:hr="t" fillcolor="#a0a0a0" stroked="f"/>
        </w:pict>
      </w:r>
    </w:p>
    <w:p w14:paraId="47D28F6C"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lastRenderedPageBreak/>
        <w:t>3. Health &amp; Safety</w:t>
      </w:r>
    </w:p>
    <w:p w14:paraId="73D4F7E0" w14:textId="77777777" w:rsidR="00B41845" w:rsidRPr="00B41845" w:rsidRDefault="00B41845" w:rsidP="00B41845">
      <w:pPr>
        <w:numPr>
          <w:ilvl w:val="0"/>
          <w:numId w:val="3"/>
        </w:numPr>
        <w:rPr>
          <w:rFonts w:ascii="Perpetua Titling MT" w:hAnsi="Perpetua Titling MT"/>
          <w:sz w:val="20"/>
          <w:szCs w:val="20"/>
        </w:rPr>
      </w:pPr>
      <w:r w:rsidRPr="00B41845">
        <w:rPr>
          <w:rFonts w:ascii="Perpetua Titling MT" w:hAnsi="Perpetua Titling MT"/>
          <w:b/>
          <w:bCs/>
          <w:sz w:val="20"/>
          <w:szCs w:val="20"/>
        </w:rPr>
        <w:t>Medical History:</w:t>
      </w:r>
      <w:r w:rsidRPr="00B41845">
        <w:rPr>
          <w:rFonts w:ascii="Perpetua Titling MT" w:hAnsi="Perpetua Titling MT"/>
          <w:sz w:val="20"/>
          <w:szCs w:val="20"/>
        </w:rPr>
        <w:t xml:space="preserve"> You must complete and sign a </w:t>
      </w:r>
      <w:r w:rsidRPr="00B41845">
        <w:rPr>
          <w:rFonts w:ascii="Perpetua Titling MT" w:hAnsi="Perpetua Titling MT"/>
          <w:b/>
          <w:bCs/>
          <w:sz w:val="20"/>
          <w:szCs w:val="20"/>
        </w:rPr>
        <w:t>Medical History and Consent Form</w:t>
      </w:r>
      <w:r w:rsidRPr="00B41845">
        <w:rPr>
          <w:rFonts w:ascii="Perpetua Titling MT" w:hAnsi="Perpetua Titling MT"/>
          <w:sz w:val="20"/>
          <w:szCs w:val="20"/>
        </w:rPr>
        <w:t xml:space="preserve"> before your procedure. Please inform us of any medical conditions, medications, or allergies you have that may affect the healing process or the outcome of your procedure.</w:t>
      </w:r>
    </w:p>
    <w:p w14:paraId="4C363DD1" w14:textId="77777777" w:rsidR="00B41845" w:rsidRPr="00B41845" w:rsidRDefault="00B41845" w:rsidP="00B41845">
      <w:pPr>
        <w:numPr>
          <w:ilvl w:val="0"/>
          <w:numId w:val="3"/>
        </w:numPr>
        <w:rPr>
          <w:rFonts w:ascii="Perpetua Titling MT" w:hAnsi="Perpetua Titling MT"/>
          <w:sz w:val="20"/>
          <w:szCs w:val="20"/>
        </w:rPr>
      </w:pPr>
      <w:r w:rsidRPr="00B41845">
        <w:rPr>
          <w:rFonts w:ascii="Perpetua Titling MT" w:hAnsi="Perpetua Titling MT"/>
          <w:b/>
          <w:bCs/>
          <w:sz w:val="20"/>
          <w:szCs w:val="20"/>
        </w:rPr>
        <w:t>Health Requirements:</w:t>
      </w:r>
      <w:r w:rsidRPr="00B41845">
        <w:rPr>
          <w:rFonts w:ascii="Perpetua Titling MT" w:hAnsi="Perpetua Titling MT"/>
          <w:sz w:val="20"/>
          <w:szCs w:val="20"/>
        </w:rPr>
        <w:t xml:space="preserve"> You must be in good health to undergo permanent makeup procedures. Pregnant or nursing individuals and those with certain medical conditions may not be eligible for services. Please consult your physician prior to scheduling if you have any concerns.</w:t>
      </w:r>
    </w:p>
    <w:p w14:paraId="57EE5510" w14:textId="77777777" w:rsidR="00B41845" w:rsidRPr="00B41845" w:rsidRDefault="00B41845" w:rsidP="00B41845">
      <w:pPr>
        <w:numPr>
          <w:ilvl w:val="0"/>
          <w:numId w:val="3"/>
        </w:numPr>
        <w:rPr>
          <w:rFonts w:ascii="Perpetua Titling MT" w:hAnsi="Perpetua Titling MT"/>
          <w:sz w:val="20"/>
          <w:szCs w:val="20"/>
        </w:rPr>
      </w:pPr>
      <w:r w:rsidRPr="00B41845">
        <w:rPr>
          <w:rFonts w:ascii="Perpetua Titling MT" w:hAnsi="Perpetua Titling MT"/>
          <w:b/>
          <w:bCs/>
          <w:sz w:val="20"/>
          <w:szCs w:val="20"/>
        </w:rPr>
        <w:t>Skin Conditions:</w:t>
      </w:r>
      <w:r w:rsidRPr="00B41845">
        <w:rPr>
          <w:rFonts w:ascii="Perpetua Titling MT" w:hAnsi="Perpetua Titling MT"/>
          <w:sz w:val="20"/>
          <w:szCs w:val="20"/>
        </w:rPr>
        <w:t xml:space="preserve"> Active acne, eczema, rosacea, or other skin conditions may affect the procedure’s outcome. It is essential that you are free from active skin conditions in the treatment area prior to the appointment.</w:t>
      </w:r>
    </w:p>
    <w:p w14:paraId="6D42345B"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14AF1F74">
          <v:rect id="_x0000_i1028" style="width:0;height:1.5pt" o:hralign="center" o:hrstd="t" o:hr="t" fillcolor="#a0a0a0" stroked="f"/>
        </w:pict>
      </w:r>
    </w:p>
    <w:p w14:paraId="1FDF7654"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4. Late Arrivals</w:t>
      </w:r>
    </w:p>
    <w:p w14:paraId="5ACB4450" w14:textId="77777777" w:rsidR="00B41845" w:rsidRPr="00B41845" w:rsidRDefault="00B41845" w:rsidP="00B41845">
      <w:pPr>
        <w:numPr>
          <w:ilvl w:val="0"/>
          <w:numId w:val="4"/>
        </w:numPr>
        <w:rPr>
          <w:rFonts w:ascii="Perpetua Titling MT" w:hAnsi="Perpetua Titling MT"/>
          <w:sz w:val="20"/>
          <w:szCs w:val="20"/>
        </w:rPr>
      </w:pPr>
      <w:r w:rsidRPr="00B41845">
        <w:rPr>
          <w:rFonts w:ascii="Perpetua Titling MT" w:hAnsi="Perpetua Titling MT"/>
          <w:b/>
          <w:bCs/>
          <w:sz w:val="20"/>
          <w:szCs w:val="20"/>
        </w:rPr>
        <w:t>Late Policy:</w:t>
      </w:r>
      <w:r w:rsidRPr="00B41845">
        <w:rPr>
          <w:rFonts w:ascii="Perpetua Titling MT" w:hAnsi="Perpetua Titling MT"/>
          <w:sz w:val="20"/>
          <w:szCs w:val="20"/>
        </w:rPr>
        <w:t xml:space="preserve"> We strive to stay on schedule for all clients. If you arrive late, your appointment time will be shortened, and the </w:t>
      </w:r>
      <w:proofErr w:type="gramStart"/>
      <w:r w:rsidRPr="00B41845">
        <w:rPr>
          <w:rFonts w:ascii="Perpetua Titling MT" w:hAnsi="Perpetua Titling MT"/>
          <w:sz w:val="20"/>
          <w:szCs w:val="20"/>
        </w:rPr>
        <w:t>full service</w:t>
      </w:r>
      <w:proofErr w:type="gramEnd"/>
      <w:r w:rsidRPr="00B41845">
        <w:rPr>
          <w:rFonts w:ascii="Perpetua Titling MT" w:hAnsi="Perpetua Titling MT"/>
          <w:sz w:val="20"/>
          <w:szCs w:val="20"/>
        </w:rPr>
        <w:t xml:space="preserve"> fee will still apply. If you are more than </w:t>
      </w:r>
      <w:r w:rsidRPr="00B41845">
        <w:rPr>
          <w:rFonts w:ascii="Perpetua Titling MT" w:hAnsi="Perpetua Titling MT"/>
          <w:b/>
          <w:bCs/>
          <w:sz w:val="20"/>
          <w:szCs w:val="20"/>
        </w:rPr>
        <w:t>15 minutes late</w:t>
      </w:r>
      <w:r w:rsidRPr="00B41845">
        <w:rPr>
          <w:rFonts w:ascii="Perpetua Titling MT" w:hAnsi="Perpetua Titling MT"/>
          <w:sz w:val="20"/>
          <w:szCs w:val="20"/>
        </w:rPr>
        <w:t>, we may need to reschedule your appointment, and your deposit will be forfeited.</w:t>
      </w:r>
    </w:p>
    <w:p w14:paraId="43089C0F"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1D5666A1">
          <v:rect id="_x0000_i1029" style="width:0;height:1.5pt" o:hralign="center" o:hrstd="t" o:hr="t" fillcolor="#a0a0a0" stroked="f"/>
        </w:pict>
      </w:r>
    </w:p>
    <w:p w14:paraId="3C57D3FA"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5. Aftercare Instructions</w:t>
      </w:r>
    </w:p>
    <w:p w14:paraId="106BE036" w14:textId="77777777" w:rsidR="00B41845" w:rsidRPr="00B41845" w:rsidRDefault="00B41845" w:rsidP="00B41845">
      <w:pPr>
        <w:numPr>
          <w:ilvl w:val="0"/>
          <w:numId w:val="5"/>
        </w:numPr>
        <w:rPr>
          <w:rFonts w:ascii="Perpetua Titling MT" w:hAnsi="Perpetua Titling MT"/>
          <w:sz w:val="20"/>
          <w:szCs w:val="20"/>
        </w:rPr>
      </w:pPr>
      <w:r w:rsidRPr="00B41845">
        <w:rPr>
          <w:rFonts w:ascii="Perpetua Titling MT" w:hAnsi="Perpetua Titling MT"/>
          <w:b/>
          <w:bCs/>
          <w:sz w:val="20"/>
          <w:szCs w:val="20"/>
        </w:rPr>
        <w:t>Client Responsibility:</w:t>
      </w:r>
      <w:r w:rsidRPr="00B41845">
        <w:rPr>
          <w:rFonts w:ascii="Perpetua Titling MT" w:hAnsi="Perpetua Titling MT"/>
          <w:sz w:val="20"/>
          <w:szCs w:val="20"/>
        </w:rPr>
        <w:t xml:space="preserve"> Aftercare is crucial to the success of your permanent makeup procedure. We will provide you with detailed </w:t>
      </w:r>
      <w:r w:rsidRPr="00B41845">
        <w:rPr>
          <w:rFonts w:ascii="Perpetua Titling MT" w:hAnsi="Perpetua Titling MT"/>
          <w:b/>
          <w:bCs/>
          <w:sz w:val="20"/>
          <w:szCs w:val="20"/>
        </w:rPr>
        <w:t>aftercare instructions</w:t>
      </w:r>
      <w:r w:rsidRPr="00B41845">
        <w:rPr>
          <w:rFonts w:ascii="Perpetua Titling MT" w:hAnsi="Perpetua Titling MT"/>
          <w:sz w:val="20"/>
          <w:szCs w:val="20"/>
        </w:rPr>
        <w:t xml:space="preserve"> that you must follow diligently to ensure proper healing and optimal results.</w:t>
      </w:r>
    </w:p>
    <w:p w14:paraId="1585288C" w14:textId="77777777" w:rsidR="00B41845" w:rsidRPr="00B41845" w:rsidRDefault="00B41845" w:rsidP="00B41845">
      <w:pPr>
        <w:numPr>
          <w:ilvl w:val="0"/>
          <w:numId w:val="5"/>
        </w:numPr>
        <w:rPr>
          <w:rFonts w:ascii="Perpetua Titling MT" w:hAnsi="Perpetua Titling MT"/>
          <w:sz w:val="20"/>
          <w:szCs w:val="20"/>
        </w:rPr>
      </w:pPr>
      <w:r w:rsidRPr="00B41845">
        <w:rPr>
          <w:rFonts w:ascii="Perpetua Titling MT" w:hAnsi="Perpetua Titling MT"/>
          <w:b/>
          <w:bCs/>
          <w:sz w:val="20"/>
          <w:szCs w:val="20"/>
        </w:rPr>
        <w:t>Healing Time:</w:t>
      </w:r>
      <w:r w:rsidRPr="00B41845">
        <w:rPr>
          <w:rFonts w:ascii="Perpetua Titling MT" w:hAnsi="Perpetua Titling MT"/>
          <w:sz w:val="20"/>
          <w:szCs w:val="20"/>
        </w:rPr>
        <w:t xml:space="preserve"> Healing time can vary from person to person, but generally, it takes </w:t>
      </w:r>
      <w:r w:rsidRPr="00B41845">
        <w:rPr>
          <w:rFonts w:ascii="Perpetua Titling MT" w:hAnsi="Perpetua Titling MT"/>
          <w:b/>
          <w:bCs/>
          <w:sz w:val="20"/>
          <w:szCs w:val="20"/>
        </w:rPr>
        <w:t>7-14 days</w:t>
      </w:r>
      <w:r w:rsidRPr="00B41845">
        <w:rPr>
          <w:rFonts w:ascii="Perpetua Titling MT" w:hAnsi="Perpetua Titling MT"/>
          <w:sz w:val="20"/>
          <w:szCs w:val="20"/>
        </w:rPr>
        <w:t xml:space="preserve"> for the skin to fully heal. You must avoid activities such as sun exposure, swimming, makeup application in the treated area, and harsh exfoliation during this time.</w:t>
      </w:r>
    </w:p>
    <w:p w14:paraId="30714DCA" w14:textId="77777777" w:rsidR="00B41845" w:rsidRPr="00B41845" w:rsidRDefault="00B41845" w:rsidP="00B41845">
      <w:pPr>
        <w:numPr>
          <w:ilvl w:val="0"/>
          <w:numId w:val="5"/>
        </w:numPr>
        <w:rPr>
          <w:rFonts w:ascii="Perpetua Titling MT" w:hAnsi="Perpetua Titling MT"/>
          <w:sz w:val="20"/>
          <w:szCs w:val="20"/>
        </w:rPr>
      </w:pPr>
      <w:r w:rsidRPr="00B41845">
        <w:rPr>
          <w:rFonts w:ascii="Perpetua Titling MT" w:hAnsi="Perpetua Titling MT"/>
          <w:b/>
          <w:bCs/>
          <w:sz w:val="20"/>
          <w:szCs w:val="20"/>
        </w:rPr>
        <w:t>Fading &amp; Touch-Ups:</w:t>
      </w:r>
      <w:r w:rsidRPr="00B41845">
        <w:rPr>
          <w:rFonts w:ascii="Perpetua Titling MT" w:hAnsi="Perpetua Titling MT"/>
          <w:sz w:val="20"/>
          <w:szCs w:val="20"/>
        </w:rPr>
        <w:t xml:space="preserve"> Permanent makeup will fade over time, and some areas may require touch-ups for maintenance. For best results, touch-ups are recommended every </w:t>
      </w:r>
      <w:r w:rsidRPr="00B41845">
        <w:rPr>
          <w:rFonts w:ascii="Perpetua Titling MT" w:hAnsi="Perpetua Titling MT"/>
          <w:b/>
          <w:bCs/>
          <w:sz w:val="20"/>
          <w:szCs w:val="20"/>
        </w:rPr>
        <w:t>1-2 years</w:t>
      </w:r>
      <w:r w:rsidRPr="00B41845">
        <w:rPr>
          <w:rFonts w:ascii="Perpetua Titling MT" w:hAnsi="Perpetua Titling MT"/>
          <w:sz w:val="20"/>
          <w:szCs w:val="20"/>
        </w:rPr>
        <w:t>.</w:t>
      </w:r>
    </w:p>
    <w:p w14:paraId="05C20A70"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16ABFEE4">
          <v:rect id="_x0000_i1030" style="width:0;height:1.5pt" o:hralign="center" o:hrstd="t" o:hr="t" fillcolor="#a0a0a0" stroked="f"/>
        </w:pict>
      </w:r>
    </w:p>
    <w:p w14:paraId="00172C2E"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6. Client Expectations</w:t>
      </w:r>
    </w:p>
    <w:p w14:paraId="14068AC0" w14:textId="77777777" w:rsidR="00B41845" w:rsidRPr="00B41845" w:rsidRDefault="00B41845" w:rsidP="00B41845">
      <w:pPr>
        <w:numPr>
          <w:ilvl w:val="0"/>
          <w:numId w:val="6"/>
        </w:numPr>
        <w:rPr>
          <w:rFonts w:ascii="Perpetua Titling MT" w:hAnsi="Perpetua Titling MT"/>
          <w:sz w:val="20"/>
          <w:szCs w:val="20"/>
        </w:rPr>
      </w:pPr>
      <w:r w:rsidRPr="00B41845">
        <w:rPr>
          <w:rFonts w:ascii="Perpetua Titling MT" w:hAnsi="Perpetua Titling MT"/>
          <w:b/>
          <w:bCs/>
          <w:sz w:val="20"/>
          <w:szCs w:val="20"/>
        </w:rPr>
        <w:t>Realistic Expectations:</w:t>
      </w:r>
      <w:r w:rsidRPr="00B41845">
        <w:rPr>
          <w:rFonts w:ascii="Perpetua Titling MT" w:hAnsi="Perpetua Titling MT"/>
          <w:sz w:val="20"/>
          <w:szCs w:val="20"/>
        </w:rPr>
        <w:t xml:space="preserve"> While we strive to provide the best results, permanent makeup is an art form, and results can vary. We cannot guarantee a specific outcome, as </w:t>
      </w:r>
      <w:proofErr w:type="gramStart"/>
      <w:r w:rsidRPr="00B41845">
        <w:rPr>
          <w:rFonts w:ascii="Perpetua Titling MT" w:hAnsi="Perpetua Titling MT"/>
          <w:sz w:val="20"/>
          <w:szCs w:val="20"/>
        </w:rPr>
        <w:t>each individual’s</w:t>
      </w:r>
      <w:proofErr w:type="gramEnd"/>
      <w:r w:rsidRPr="00B41845">
        <w:rPr>
          <w:rFonts w:ascii="Perpetua Titling MT" w:hAnsi="Perpetua Titling MT"/>
          <w:sz w:val="20"/>
          <w:szCs w:val="20"/>
        </w:rPr>
        <w:t xml:space="preserve"> skin, lifestyle, and healing process may influence the final result.</w:t>
      </w:r>
    </w:p>
    <w:p w14:paraId="5A059768" w14:textId="77777777" w:rsidR="00B41845" w:rsidRPr="00B41845" w:rsidRDefault="00B41845" w:rsidP="00B41845">
      <w:pPr>
        <w:numPr>
          <w:ilvl w:val="0"/>
          <w:numId w:val="6"/>
        </w:numPr>
        <w:rPr>
          <w:rFonts w:ascii="Perpetua Titling MT" w:hAnsi="Perpetua Titling MT"/>
          <w:sz w:val="20"/>
          <w:szCs w:val="20"/>
        </w:rPr>
      </w:pPr>
      <w:r w:rsidRPr="00B41845">
        <w:rPr>
          <w:rFonts w:ascii="Perpetua Titling MT" w:hAnsi="Perpetua Titling MT"/>
          <w:b/>
          <w:bCs/>
          <w:sz w:val="20"/>
          <w:szCs w:val="20"/>
        </w:rPr>
        <w:lastRenderedPageBreak/>
        <w:t>Shape &amp; Color:</w:t>
      </w:r>
      <w:r w:rsidRPr="00B41845">
        <w:rPr>
          <w:rFonts w:ascii="Perpetua Titling MT" w:hAnsi="Perpetua Titling MT"/>
          <w:sz w:val="20"/>
          <w:szCs w:val="20"/>
        </w:rPr>
        <w:t xml:space="preserve"> We work closely with clients to determine the shape, color, and design that will complement their features. However, ultimate satisfaction depends on communication, and it is important that you express your preferences clearly prior to and during the procedure.</w:t>
      </w:r>
    </w:p>
    <w:p w14:paraId="238E45FF"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5F5E207B">
          <v:rect id="_x0000_i1031" style="width:0;height:1.5pt" o:hralign="center" o:hrstd="t" o:hr="t" fillcolor="#a0a0a0" stroked="f"/>
        </w:pict>
      </w:r>
    </w:p>
    <w:p w14:paraId="24200767"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7. Photography &amp; Media Release</w:t>
      </w:r>
    </w:p>
    <w:p w14:paraId="7BC8C3FF" w14:textId="77777777" w:rsidR="00B41845" w:rsidRPr="00B41845" w:rsidRDefault="00B41845" w:rsidP="00B41845">
      <w:pPr>
        <w:numPr>
          <w:ilvl w:val="0"/>
          <w:numId w:val="7"/>
        </w:numPr>
        <w:rPr>
          <w:rFonts w:ascii="Perpetua Titling MT" w:hAnsi="Perpetua Titling MT"/>
          <w:sz w:val="20"/>
          <w:szCs w:val="20"/>
        </w:rPr>
      </w:pPr>
      <w:r w:rsidRPr="00B41845">
        <w:rPr>
          <w:rFonts w:ascii="Perpetua Titling MT" w:hAnsi="Perpetua Titling MT"/>
          <w:b/>
          <w:bCs/>
          <w:sz w:val="20"/>
          <w:szCs w:val="20"/>
        </w:rPr>
        <w:t>Photo Consent:</w:t>
      </w:r>
      <w:r w:rsidRPr="00B41845">
        <w:rPr>
          <w:rFonts w:ascii="Perpetua Titling MT" w:hAnsi="Perpetua Titling MT"/>
          <w:sz w:val="20"/>
          <w:szCs w:val="20"/>
        </w:rPr>
        <w:t xml:space="preserve"> As part of our studio’s marketing, we may take before and after photos of your permanent makeup procedure. These photos may be used on our website, social media, and promotional materials. By signing our </w:t>
      </w:r>
      <w:r w:rsidRPr="00B41845">
        <w:rPr>
          <w:rFonts w:ascii="Perpetua Titling MT" w:hAnsi="Perpetua Titling MT"/>
          <w:b/>
          <w:bCs/>
          <w:sz w:val="20"/>
          <w:szCs w:val="20"/>
        </w:rPr>
        <w:t>Photo Consent Form</w:t>
      </w:r>
      <w:r w:rsidRPr="00B41845">
        <w:rPr>
          <w:rFonts w:ascii="Perpetua Titling MT" w:hAnsi="Perpetua Titling MT"/>
          <w:sz w:val="20"/>
          <w:szCs w:val="20"/>
        </w:rPr>
        <w:t>, you agree to allow the studio to use these photos.</w:t>
      </w:r>
    </w:p>
    <w:p w14:paraId="6013F5B6" w14:textId="77777777" w:rsidR="00B41845" w:rsidRPr="00B41845" w:rsidRDefault="00B41845" w:rsidP="00B41845">
      <w:pPr>
        <w:numPr>
          <w:ilvl w:val="0"/>
          <w:numId w:val="7"/>
        </w:numPr>
        <w:rPr>
          <w:rFonts w:ascii="Perpetua Titling MT" w:hAnsi="Perpetua Titling MT"/>
          <w:sz w:val="20"/>
          <w:szCs w:val="20"/>
        </w:rPr>
      </w:pPr>
      <w:r w:rsidRPr="00B41845">
        <w:rPr>
          <w:rFonts w:ascii="Perpetua Titling MT" w:hAnsi="Perpetua Titling MT"/>
          <w:b/>
          <w:bCs/>
          <w:sz w:val="20"/>
          <w:szCs w:val="20"/>
        </w:rPr>
        <w:t>Confidentiality:</w:t>
      </w:r>
      <w:r w:rsidRPr="00B41845">
        <w:rPr>
          <w:rFonts w:ascii="Perpetua Titling MT" w:hAnsi="Perpetua Titling MT"/>
          <w:sz w:val="20"/>
          <w:szCs w:val="20"/>
        </w:rPr>
        <w:t xml:space="preserve"> Your privacy is important to us. Any images used will be done so with respect to your wishes, and no identifying personal information will be shared unless you consent.</w:t>
      </w:r>
    </w:p>
    <w:p w14:paraId="78C62C7E"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3910FC9B">
          <v:rect id="_x0000_i1032" style="width:0;height:1.5pt" o:hralign="center" o:hrstd="t" o:hr="t" fillcolor="#a0a0a0" stroked="f"/>
        </w:pict>
      </w:r>
    </w:p>
    <w:p w14:paraId="65A5D4C2"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8. Behavior &amp; Conduct</w:t>
      </w:r>
    </w:p>
    <w:p w14:paraId="25E00167" w14:textId="77777777" w:rsidR="00B41845" w:rsidRPr="00B41845" w:rsidRDefault="00B41845" w:rsidP="00B41845">
      <w:pPr>
        <w:numPr>
          <w:ilvl w:val="0"/>
          <w:numId w:val="8"/>
        </w:numPr>
        <w:rPr>
          <w:rFonts w:ascii="Perpetua Titling MT" w:hAnsi="Perpetua Titling MT"/>
          <w:sz w:val="20"/>
          <w:szCs w:val="20"/>
        </w:rPr>
      </w:pPr>
      <w:r w:rsidRPr="00B41845">
        <w:rPr>
          <w:rFonts w:ascii="Perpetua Titling MT" w:hAnsi="Perpetua Titling MT"/>
          <w:b/>
          <w:bCs/>
          <w:sz w:val="20"/>
          <w:szCs w:val="20"/>
        </w:rPr>
        <w:t>Respectful Environment:</w:t>
      </w:r>
      <w:r w:rsidRPr="00B41845">
        <w:rPr>
          <w:rFonts w:ascii="Perpetua Titling MT" w:hAnsi="Perpetua Titling MT"/>
          <w:sz w:val="20"/>
          <w:szCs w:val="20"/>
        </w:rPr>
        <w:t xml:space="preserve"> We request that all clients maintain a respectful attitude toward staff and other clients. Any inappropriate behavior, including verbal or physical abuse, will not be tolerated and may result in immediate termination of services.</w:t>
      </w:r>
    </w:p>
    <w:p w14:paraId="1DA2879D" w14:textId="77777777" w:rsidR="00B41845" w:rsidRPr="00B41845" w:rsidRDefault="00B41845" w:rsidP="00B41845">
      <w:pPr>
        <w:numPr>
          <w:ilvl w:val="0"/>
          <w:numId w:val="8"/>
        </w:numPr>
        <w:rPr>
          <w:rFonts w:ascii="Perpetua Titling MT" w:hAnsi="Perpetua Titling MT"/>
          <w:sz w:val="20"/>
          <w:szCs w:val="20"/>
        </w:rPr>
      </w:pPr>
      <w:r w:rsidRPr="00B41845">
        <w:rPr>
          <w:rFonts w:ascii="Perpetua Titling MT" w:hAnsi="Perpetua Titling MT"/>
          <w:b/>
          <w:bCs/>
          <w:sz w:val="20"/>
          <w:szCs w:val="20"/>
        </w:rPr>
        <w:t>Accompanying Guests:</w:t>
      </w:r>
      <w:r w:rsidRPr="00B41845">
        <w:rPr>
          <w:rFonts w:ascii="Perpetua Titling MT" w:hAnsi="Perpetua Titling MT"/>
          <w:sz w:val="20"/>
          <w:szCs w:val="20"/>
        </w:rPr>
        <w:t xml:space="preserve"> Due to the intimate nature of the procedures, we ask that you come alone to your appointment. Please do not bring children or pets to your appointment.</w:t>
      </w:r>
    </w:p>
    <w:p w14:paraId="7F39588A"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5BB78BB1">
          <v:rect id="_x0000_i1033" style="width:0;height:1.5pt" o:hralign="center" o:hrstd="t" o:hr="t" fillcolor="#a0a0a0" stroked="f"/>
        </w:pict>
      </w:r>
    </w:p>
    <w:p w14:paraId="5606A369"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9. Pricing &amp; Payment</w:t>
      </w:r>
    </w:p>
    <w:p w14:paraId="57B7E7F5" w14:textId="77777777" w:rsidR="00B41845" w:rsidRPr="00B41845" w:rsidRDefault="00B41845" w:rsidP="00B41845">
      <w:pPr>
        <w:numPr>
          <w:ilvl w:val="0"/>
          <w:numId w:val="9"/>
        </w:numPr>
        <w:rPr>
          <w:rFonts w:ascii="Perpetua Titling MT" w:hAnsi="Perpetua Titling MT"/>
          <w:sz w:val="20"/>
          <w:szCs w:val="20"/>
        </w:rPr>
      </w:pPr>
      <w:r w:rsidRPr="00B41845">
        <w:rPr>
          <w:rFonts w:ascii="Perpetua Titling MT" w:hAnsi="Perpetua Titling MT"/>
          <w:b/>
          <w:bCs/>
          <w:sz w:val="20"/>
          <w:szCs w:val="20"/>
        </w:rPr>
        <w:t>Pricing Transparency:</w:t>
      </w:r>
      <w:r w:rsidRPr="00B41845">
        <w:rPr>
          <w:rFonts w:ascii="Perpetua Titling MT" w:hAnsi="Perpetua Titling MT"/>
          <w:sz w:val="20"/>
          <w:szCs w:val="20"/>
        </w:rPr>
        <w:t xml:space="preserve"> All prices for services are quoted prior to your appointment. We accept </w:t>
      </w:r>
      <w:r w:rsidRPr="00B41845">
        <w:rPr>
          <w:rFonts w:ascii="Perpetua Titling MT" w:hAnsi="Perpetua Titling MT"/>
          <w:b/>
          <w:bCs/>
          <w:sz w:val="20"/>
          <w:szCs w:val="20"/>
        </w:rPr>
        <w:t>credit cards, debit cards, and cash</w:t>
      </w:r>
      <w:r w:rsidRPr="00B41845">
        <w:rPr>
          <w:rFonts w:ascii="Perpetua Titling MT" w:hAnsi="Perpetua Titling MT"/>
          <w:sz w:val="20"/>
          <w:szCs w:val="20"/>
        </w:rPr>
        <w:t xml:space="preserve"> for payment. Please inquire about any discounts or packages available at the time of booking.</w:t>
      </w:r>
    </w:p>
    <w:p w14:paraId="454A82A9" w14:textId="77777777" w:rsidR="00B41845" w:rsidRPr="00B41845" w:rsidRDefault="00B41845" w:rsidP="00B41845">
      <w:pPr>
        <w:numPr>
          <w:ilvl w:val="0"/>
          <w:numId w:val="9"/>
        </w:numPr>
        <w:rPr>
          <w:rFonts w:ascii="Perpetua Titling MT" w:hAnsi="Perpetua Titling MT"/>
          <w:sz w:val="20"/>
          <w:szCs w:val="20"/>
        </w:rPr>
      </w:pPr>
      <w:r w:rsidRPr="00B41845">
        <w:rPr>
          <w:rFonts w:ascii="Perpetua Titling MT" w:hAnsi="Perpetua Titling MT"/>
          <w:b/>
          <w:bCs/>
          <w:sz w:val="20"/>
          <w:szCs w:val="20"/>
        </w:rPr>
        <w:t>Gratuity:</w:t>
      </w:r>
      <w:r w:rsidRPr="00B41845">
        <w:rPr>
          <w:rFonts w:ascii="Perpetua Titling MT" w:hAnsi="Perpetua Titling MT"/>
          <w:sz w:val="20"/>
          <w:szCs w:val="20"/>
        </w:rPr>
        <w:t xml:space="preserve"> Gratuity is not included in the service price but is always appreciated for excellent service. Gratuity is at your discretion.</w:t>
      </w:r>
    </w:p>
    <w:p w14:paraId="5683735F"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2B76E6C9">
          <v:rect id="_x0000_i1034" style="width:0;height:1.5pt" o:hralign="center" o:hrstd="t" o:hr="t" fillcolor="#a0a0a0" stroked="f"/>
        </w:pict>
      </w:r>
    </w:p>
    <w:p w14:paraId="0BEDE585"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10. Liability Waiver</w:t>
      </w:r>
    </w:p>
    <w:p w14:paraId="408AE945" w14:textId="4DB08A47" w:rsidR="00B41845" w:rsidRPr="00B41845" w:rsidRDefault="00B41845" w:rsidP="00B41845">
      <w:pPr>
        <w:numPr>
          <w:ilvl w:val="0"/>
          <w:numId w:val="10"/>
        </w:numPr>
        <w:rPr>
          <w:rFonts w:ascii="Perpetua Titling MT" w:hAnsi="Perpetua Titling MT"/>
          <w:sz w:val="20"/>
          <w:szCs w:val="20"/>
        </w:rPr>
      </w:pPr>
      <w:r w:rsidRPr="00B41845">
        <w:rPr>
          <w:rFonts w:ascii="Perpetua Titling MT" w:hAnsi="Perpetua Titling MT"/>
          <w:b/>
          <w:bCs/>
          <w:sz w:val="20"/>
          <w:szCs w:val="20"/>
        </w:rPr>
        <w:t>Acknowledgment:</w:t>
      </w:r>
      <w:r w:rsidRPr="00B41845">
        <w:rPr>
          <w:rFonts w:ascii="Perpetua Titling MT" w:hAnsi="Perpetua Titling MT"/>
          <w:sz w:val="20"/>
          <w:szCs w:val="20"/>
        </w:rPr>
        <w:t xml:space="preserve"> By signing our consent forms and proceeding with the procedure, you acknowledge that you have read and understood our policies and consent to the terms outlined. You understand that </w:t>
      </w:r>
      <w:r w:rsidRPr="00B41845">
        <w:rPr>
          <w:rFonts w:ascii="Perpetua Titling MT" w:hAnsi="Perpetua Titling MT"/>
          <w:b/>
          <w:bCs/>
          <w:sz w:val="20"/>
          <w:szCs w:val="20"/>
        </w:rPr>
        <w:t xml:space="preserve">Embody </w:t>
      </w:r>
      <w:r w:rsidR="008A3125">
        <w:rPr>
          <w:rFonts w:ascii="Perpetua Titling MT" w:hAnsi="Perpetua Titling MT"/>
          <w:b/>
          <w:bCs/>
          <w:sz w:val="20"/>
          <w:szCs w:val="20"/>
        </w:rPr>
        <w:t>ink</w:t>
      </w:r>
      <w:r w:rsidRPr="00B41845">
        <w:rPr>
          <w:rFonts w:ascii="Perpetua Titling MT" w:hAnsi="Perpetua Titling MT"/>
          <w:sz w:val="20"/>
          <w:szCs w:val="20"/>
        </w:rPr>
        <w:t xml:space="preserve"> and its staff are not liable for any side effects, </w:t>
      </w:r>
      <w:r w:rsidRPr="00B41845">
        <w:rPr>
          <w:rFonts w:ascii="Perpetua Titling MT" w:hAnsi="Perpetua Titling MT"/>
          <w:sz w:val="20"/>
          <w:szCs w:val="20"/>
        </w:rPr>
        <w:lastRenderedPageBreak/>
        <w:t>complications, or dissatisfaction resulting from the procedure if aftercare instructions are not followed.</w:t>
      </w:r>
    </w:p>
    <w:p w14:paraId="2C23E09F"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0B806C90">
          <v:rect id="_x0000_i1035" style="width:0;height:1.5pt" o:hralign="center" o:hrstd="t" o:hr="t" fillcolor="#a0a0a0" stroked="f"/>
        </w:pict>
      </w:r>
    </w:p>
    <w:p w14:paraId="776D0475"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11. Studio Etiquette</w:t>
      </w:r>
    </w:p>
    <w:p w14:paraId="2C50EE65" w14:textId="77777777" w:rsidR="00B41845" w:rsidRPr="00B41845" w:rsidRDefault="00B41845" w:rsidP="00B41845">
      <w:pPr>
        <w:numPr>
          <w:ilvl w:val="0"/>
          <w:numId w:val="11"/>
        </w:numPr>
        <w:rPr>
          <w:rFonts w:ascii="Perpetua Titling MT" w:hAnsi="Perpetua Titling MT"/>
          <w:sz w:val="20"/>
          <w:szCs w:val="20"/>
        </w:rPr>
      </w:pPr>
      <w:r w:rsidRPr="00B41845">
        <w:rPr>
          <w:rFonts w:ascii="Perpetua Titling MT" w:hAnsi="Perpetua Titling MT"/>
          <w:b/>
          <w:bCs/>
          <w:sz w:val="20"/>
          <w:szCs w:val="20"/>
        </w:rPr>
        <w:t>Cleanliness &amp; Comfort:</w:t>
      </w:r>
      <w:r w:rsidRPr="00B41845">
        <w:rPr>
          <w:rFonts w:ascii="Perpetua Titling MT" w:hAnsi="Perpetua Titling MT"/>
          <w:sz w:val="20"/>
          <w:szCs w:val="20"/>
        </w:rPr>
        <w:t xml:space="preserve"> We maintain the highest standards of cleanliness in our studio. We ensure a clean, sterile environment to minimize the risk of infection and provide you with the most comfortable experience.</w:t>
      </w:r>
    </w:p>
    <w:p w14:paraId="37D67621" w14:textId="77777777" w:rsidR="00B41845" w:rsidRPr="00B41845" w:rsidRDefault="00B41845" w:rsidP="00B41845">
      <w:pPr>
        <w:numPr>
          <w:ilvl w:val="0"/>
          <w:numId w:val="11"/>
        </w:numPr>
        <w:rPr>
          <w:rFonts w:ascii="Perpetua Titling MT" w:hAnsi="Perpetua Titling MT"/>
          <w:sz w:val="20"/>
          <w:szCs w:val="20"/>
        </w:rPr>
      </w:pPr>
      <w:r w:rsidRPr="00B41845">
        <w:rPr>
          <w:rFonts w:ascii="Perpetua Titling MT" w:hAnsi="Perpetua Titling MT"/>
          <w:b/>
          <w:bCs/>
          <w:sz w:val="20"/>
          <w:szCs w:val="20"/>
        </w:rPr>
        <w:t>Consultation:</w:t>
      </w:r>
      <w:r w:rsidRPr="00B41845">
        <w:rPr>
          <w:rFonts w:ascii="Perpetua Titling MT" w:hAnsi="Perpetua Titling MT"/>
          <w:sz w:val="20"/>
          <w:szCs w:val="20"/>
        </w:rPr>
        <w:t xml:space="preserve"> We offer free consultations for first-time clients to discuss the procedure, answer questions, and tailor services to individual needs.</w:t>
      </w:r>
    </w:p>
    <w:p w14:paraId="397E96DF" w14:textId="77777777" w:rsidR="00B41845" w:rsidRPr="00B41845" w:rsidRDefault="00000000" w:rsidP="00B41845">
      <w:pPr>
        <w:rPr>
          <w:rFonts w:ascii="Perpetua Titling MT" w:hAnsi="Perpetua Titling MT"/>
          <w:sz w:val="20"/>
          <w:szCs w:val="20"/>
        </w:rPr>
      </w:pPr>
      <w:r>
        <w:rPr>
          <w:rFonts w:ascii="Perpetua Titling MT" w:hAnsi="Perpetua Titling MT"/>
          <w:sz w:val="20"/>
          <w:szCs w:val="20"/>
        </w:rPr>
        <w:pict w14:anchorId="58D184FC">
          <v:rect id="_x0000_i1036" style="width:0;height:1.5pt" o:hralign="center" o:hrstd="t" o:hr="t" fillcolor="#a0a0a0" stroked="f"/>
        </w:pict>
      </w:r>
    </w:p>
    <w:p w14:paraId="486EBC68" w14:textId="77777777" w:rsidR="00B41845" w:rsidRPr="00B41845" w:rsidRDefault="00B41845" w:rsidP="00B41845">
      <w:pPr>
        <w:rPr>
          <w:rFonts w:ascii="Perpetua Titling MT" w:hAnsi="Perpetua Titling MT"/>
          <w:b/>
          <w:bCs/>
          <w:sz w:val="20"/>
          <w:szCs w:val="20"/>
        </w:rPr>
      </w:pPr>
      <w:r w:rsidRPr="00B41845">
        <w:rPr>
          <w:rFonts w:ascii="Perpetua Titling MT" w:hAnsi="Perpetua Titling MT"/>
          <w:b/>
          <w:bCs/>
          <w:sz w:val="20"/>
          <w:szCs w:val="20"/>
        </w:rPr>
        <w:t>12. Privacy Policy</w:t>
      </w:r>
    </w:p>
    <w:p w14:paraId="5B3EC1FD" w14:textId="77777777" w:rsidR="00B41845" w:rsidRPr="00B41845" w:rsidRDefault="00B41845" w:rsidP="00B41845">
      <w:pPr>
        <w:numPr>
          <w:ilvl w:val="0"/>
          <w:numId w:val="12"/>
        </w:numPr>
        <w:rPr>
          <w:rFonts w:ascii="Perpetua Titling MT" w:hAnsi="Perpetua Titling MT"/>
          <w:sz w:val="20"/>
          <w:szCs w:val="20"/>
        </w:rPr>
      </w:pPr>
      <w:r w:rsidRPr="00B41845">
        <w:rPr>
          <w:rFonts w:ascii="Perpetua Titling MT" w:hAnsi="Perpetua Titling MT"/>
          <w:b/>
          <w:bCs/>
          <w:sz w:val="20"/>
          <w:szCs w:val="20"/>
        </w:rPr>
        <w:t>Client Information:</w:t>
      </w:r>
      <w:r w:rsidRPr="00B41845">
        <w:rPr>
          <w:rFonts w:ascii="Perpetua Titling MT" w:hAnsi="Perpetua Titling MT"/>
          <w:sz w:val="20"/>
          <w:szCs w:val="20"/>
        </w:rPr>
        <w:t xml:space="preserve"> Your privacy is important to us. All personal and medical information will be kept confidential in compliance with applicable laws and regulations.</w:t>
      </w:r>
    </w:p>
    <w:p w14:paraId="11A4E972" w14:textId="77777777" w:rsidR="00B41845" w:rsidRPr="00B41845" w:rsidRDefault="00000000" w:rsidP="000761E9">
      <w:pPr>
        <w:jc w:val="center"/>
        <w:rPr>
          <w:rFonts w:ascii="Perpetua Titling MT" w:hAnsi="Perpetua Titling MT"/>
        </w:rPr>
      </w:pPr>
      <w:r>
        <w:rPr>
          <w:rFonts w:ascii="Perpetua Titling MT" w:hAnsi="Perpetua Titling MT"/>
          <w:sz w:val="20"/>
          <w:szCs w:val="20"/>
        </w:rPr>
        <w:pict w14:anchorId="78E7ABFB">
          <v:rect id="_x0000_i1037" style="width:0;height:1.5pt" o:hralign="center" o:hrstd="t" o:hr="t" fillcolor="#a0a0a0" stroked="f"/>
        </w:pict>
      </w:r>
    </w:p>
    <w:p w14:paraId="7E9C686B" w14:textId="77777777" w:rsidR="00B41845" w:rsidRPr="00B41845" w:rsidRDefault="00B41845" w:rsidP="000761E9">
      <w:pPr>
        <w:jc w:val="center"/>
        <w:rPr>
          <w:rFonts w:ascii="Perpetua Titling MT" w:hAnsi="Perpetua Titling MT"/>
        </w:rPr>
      </w:pPr>
      <w:r w:rsidRPr="00B41845">
        <w:rPr>
          <w:rFonts w:ascii="Perpetua Titling MT" w:hAnsi="Perpetua Titling MT"/>
          <w:b/>
          <w:bCs/>
        </w:rPr>
        <w:t>By signing below, you agree to abide by all policies outlined above for your permanent makeup procedure.</w:t>
      </w:r>
    </w:p>
    <w:p w14:paraId="515EBEF1" w14:textId="77777777" w:rsidR="00B41845" w:rsidRPr="00B41845" w:rsidRDefault="00000000" w:rsidP="00B41845">
      <w:pPr>
        <w:rPr>
          <w:rFonts w:ascii="Perpetua Titling MT" w:hAnsi="Perpetua Titling MT"/>
        </w:rPr>
      </w:pPr>
      <w:r>
        <w:rPr>
          <w:rFonts w:ascii="Perpetua Titling MT" w:hAnsi="Perpetua Titling MT"/>
        </w:rPr>
        <w:pict w14:anchorId="6ABDC6B9">
          <v:rect id="_x0000_i1038" style="width:0;height:1.5pt" o:hralign="center" o:hrstd="t" o:hr="t" fillcolor="#a0a0a0" stroked="f"/>
        </w:pict>
      </w:r>
    </w:p>
    <w:p w14:paraId="74F8142A" w14:textId="77777777" w:rsidR="00B41845" w:rsidRPr="009A40AA" w:rsidRDefault="00B41845" w:rsidP="00B41845">
      <w:pPr>
        <w:rPr>
          <w:rFonts w:ascii="Perpetua Titling MT" w:hAnsi="Perpetua Titling MT"/>
          <w:b/>
          <w:bCs/>
        </w:rPr>
      </w:pPr>
    </w:p>
    <w:p w14:paraId="3ACFF6F2" w14:textId="7231A0F0" w:rsidR="00B41845" w:rsidRPr="00B41845" w:rsidRDefault="00B41845" w:rsidP="00B41845">
      <w:pPr>
        <w:rPr>
          <w:rFonts w:ascii="Perpetua Titling MT" w:hAnsi="Perpetua Titling MT"/>
          <w:b/>
          <w:bCs/>
        </w:rPr>
      </w:pPr>
      <w:r w:rsidRPr="00B41845">
        <w:rPr>
          <w:rFonts w:ascii="Perpetua Titling MT" w:hAnsi="Perpetua Titling MT"/>
          <w:b/>
          <w:bCs/>
        </w:rPr>
        <w:t>Client Signature: _____________________________</w:t>
      </w:r>
    </w:p>
    <w:p w14:paraId="5741821F" w14:textId="77777777" w:rsidR="00B41845" w:rsidRPr="00B41845" w:rsidRDefault="00B41845" w:rsidP="00B41845">
      <w:pPr>
        <w:rPr>
          <w:rFonts w:ascii="Perpetua Titling MT" w:hAnsi="Perpetua Titling MT"/>
          <w:b/>
          <w:bCs/>
        </w:rPr>
      </w:pPr>
      <w:r w:rsidRPr="00B41845">
        <w:rPr>
          <w:rFonts w:ascii="Perpetua Titling MT" w:hAnsi="Perpetua Titling MT"/>
          <w:b/>
          <w:bCs/>
        </w:rPr>
        <w:t>Date: _____________________________</w:t>
      </w:r>
    </w:p>
    <w:p w14:paraId="0729C1CC" w14:textId="77777777" w:rsidR="00B41845" w:rsidRPr="00B41845" w:rsidRDefault="00000000" w:rsidP="00B41845">
      <w:pPr>
        <w:rPr>
          <w:rFonts w:ascii="Perpetua Titling MT" w:hAnsi="Perpetua Titling MT"/>
        </w:rPr>
      </w:pPr>
      <w:r>
        <w:rPr>
          <w:rFonts w:ascii="Perpetua Titling MT" w:hAnsi="Perpetua Titling MT"/>
        </w:rPr>
        <w:pict w14:anchorId="0D7DA1DE">
          <v:rect id="_x0000_i1039" style="width:0;height:1.5pt" o:hralign="center" o:hrstd="t" o:hr="t" fillcolor="#a0a0a0" stroked="f"/>
        </w:pict>
      </w:r>
    </w:p>
    <w:p w14:paraId="67FC5D1D" w14:textId="30E5CF2A" w:rsidR="00B41845" w:rsidRPr="00B41845" w:rsidRDefault="00B41845" w:rsidP="000761E9">
      <w:pPr>
        <w:jc w:val="center"/>
        <w:rPr>
          <w:rFonts w:ascii="Perpetua Titling MT" w:hAnsi="Perpetua Titling MT"/>
          <w:sz w:val="20"/>
          <w:szCs w:val="20"/>
        </w:rPr>
      </w:pPr>
      <w:r w:rsidRPr="00B41845">
        <w:rPr>
          <w:rFonts w:ascii="Perpetua Titling MT" w:hAnsi="Perpetua Titling MT"/>
          <w:sz w:val="20"/>
          <w:szCs w:val="20"/>
        </w:rPr>
        <w:t xml:space="preserve">These policies will provide your clients with clear guidelines and expectations for their permanent makeup experience at </w:t>
      </w:r>
      <w:r w:rsidRPr="00B41845">
        <w:rPr>
          <w:rFonts w:ascii="Perpetua Titling MT" w:hAnsi="Perpetua Titling MT"/>
          <w:b/>
          <w:bCs/>
          <w:sz w:val="20"/>
          <w:szCs w:val="20"/>
        </w:rPr>
        <w:t xml:space="preserve">Embody </w:t>
      </w:r>
      <w:r w:rsidR="008A3125">
        <w:rPr>
          <w:rFonts w:ascii="Perpetua Titling MT" w:hAnsi="Perpetua Titling MT"/>
          <w:b/>
          <w:bCs/>
          <w:sz w:val="20"/>
          <w:szCs w:val="20"/>
        </w:rPr>
        <w:t>ink</w:t>
      </w:r>
      <w:r w:rsidRPr="00B41845">
        <w:rPr>
          <w:rFonts w:ascii="Perpetua Titling MT" w:hAnsi="Perpetua Titling MT"/>
          <w:sz w:val="20"/>
          <w:szCs w:val="20"/>
        </w:rPr>
        <w:t>, while maintaining professionalism and safety standards.</w:t>
      </w:r>
    </w:p>
    <w:p w14:paraId="11392025" w14:textId="77777777" w:rsidR="00B41845" w:rsidRPr="009A40AA" w:rsidRDefault="00B41845">
      <w:pPr>
        <w:rPr>
          <w:rFonts w:ascii="Perpetua Titling MT" w:hAnsi="Perpetua Titling MT"/>
        </w:rPr>
      </w:pPr>
    </w:p>
    <w:sectPr w:rsidR="00B41845" w:rsidRPr="009A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A43"/>
    <w:multiLevelType w:val="multilevel"/>
    <w:tmpl w:val="4AE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42206"/>
    <w:multiLevelType w:val="multilevel"/>
    <w:tmpl w:val="0CD8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287D"/>
    <w:multiLevelType w:val="multilevel"/>
    <w:tmpl w:val="F7A2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F05F8"/>
    <w:multiLevelType w:val="multilevel"/>
    <w:tmpl w:val="533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B242A"/>
    <w:multiLevelType w:val="multilevel"/>
    <w:tmpl w:val="437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F7C28"/>
    <w:multiLevelType w:val="multilevel"/>
    <w:tmpl w:val="B6C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F0445"/>
    <w:multiLevelType w:val="multilevel"/>
    <w:tmpl w:val="04D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812B4"/>
    <w:multiLevelType w:val="multilevel"/>
    <w:tmpl w:val="8CD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14F58"/>
    <w:multiLevelType w:val="multilevel"/>
    <w:tmpl w:val="3F74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76815"/>
    <w:multiLevelType w:val="multilevel"/>
    <w:tmpl w:val="981E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A65C9"/>
    <w:multiLevelType w:val="multilevel"/>
    <w:tmpl w:val="280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45BF4"/>
    <w:multiLevelType w:val="multilevel"/>
    <w:tmpl w:val="B9B8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228977">
    <w:abstractNumId w:val="6"/>
  </w:num>
  <w:num w:numId="2" w16cid:durableId="719668392">
    <w:abstractNumId w:val="11"/>
  </w:num>
  <w:num w:numId="3" w16cid:durableId="415325128">
    <w:abstractNumId w:val="5"/>
  </w:num>
  <w:num w:numId="4" w16cid:durableId="1774591923">
    <w:abstractNumId w:val="10"/>
  </w:num>
  <w:num w:numId="5" w16cid:durableId="1838761369">
    <w:abstractNumId w:val="9"/>
  </w:num>
  <w:num w:numId="6" w16cid:durableId="974484878">
    <w:abstractNumId w:val="7"/>
  </w:num>
  <w:num w:numId="7" w16cid:durableId="6295769">
    <w:abstractNumId w:val="4"/>
  </w:num>
  <w:num w:numId="8" w16cid:durableId="1052147077">
    <w:abstractNumId w:val="3"/>
  </w:num>
  <w:num w:numId="9" w16cid:durableId="481046051">
    <w:abstractNumId w:val="2"/>
  </w:num>
  <w:num w:numId="10" w16cid:durableId="1989553354">
    <w:abstractNumId w:val="8"/>
  </w:num>
  <w:num w:numId="11" w16cid:durableId="1038630622">
    <w:abstractNumId w:val="0"/>
  </w:num>
  <w:num w:numId="12" w16cid:durableId="119793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45"/>
    <w:rsid w:val="000761E9"/>
    <w:rsid w:val="00277BDA"/>
    <w:rsid w:val="00482918"/>
    <w:rsid w:val="008A3125"/>
    <w:rsid w:val="009A40AA"/>
    <w:rsid w:val="00B41845"/>
    <w:rsid w:val="00BA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2BFA"/>
  <w15:chartTrackingRefBased/>
  <w15:docId w15:val="{6D0964E1-8D58-4C30-B13A-93DDD939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845"/>
    <w:rPr>
      <w:rFonts w:eastAsiaTheme="majorEastAsia" w:cstheme="majorBidi"/>
      <w:color w:val="272727" w:themeColor="text1" w:themeTint="D8"/>
    </w:rPr>
  </w:style>
  <w:style w:type="paragraph" w:styleId="Title">
    <w:name w:val="Title"/>
    <w:basedOn w:val="Normal"/>
    <w:next w:val="Normal"/>
    <w:link w:val="TitleChar"/>
    <w:uiPriority w:val="10"/>
    <w:qFormat/>
    <w:rsid w:val="00B41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845"/>
    <w:pPr>
      <w:spacing w:before="160"/>
      <w:jc w:val="center"/>
    </w:pPr>
    <w:rPr>
      <w:i/>
      <w:iCs/>
      <w:color w:val="404040" w:themeColor="text1" w:themeTint="BF"/>
    </w:rPr>
  </w:style>
  <w:style w:type="character" w:customStyle="1" w:styleId="QuoteChar">
    <w:name w:val="Quote Char"/>
    <w:basedOn w:val="DefaultParagraphFont"/>
    <w:link w:val="Quote"/>
    <w:uiPriority w:val="29"/>
    <w:rsid w:val="00B41845"/>
    <w:rPr>
      <w:i/>
      <w:iCs/>
      <w:color w:val="404040" w:themeColor="text1" w:themeTint="BF"/>
    </w:rPr>
  </w:style>
  <w:style w:type="paragraph" w:styleId="ListParagraph">
    <w:name w:val="List Paragraph"/>
    <w:basedOn w:val="Normal"/>
    <w:uiPriority w:val="34"/>
    <w:qFormat/>
    <w:rsid w:val="00B41845"/>
    <w:pPr>
      <w:ind w:left="720"/>
      <w:contextualSpacing/>
    </w:pPr>
  </w:style>
  <w:style w:type="character" w:styleId="IntenseEmphasis">
    <w:name w:val="Intense Emphasis"/>
    <w:basedOn w:val="DefaultParagraphFont"/>
    <w:uiPriority w:val="21"/>
    <w:qFormat/>
    <w:rsid w:val="00B41845"/>
    <w:rPr>
      <w:i/>
      <w:iCs/>
      <w:color w:val="0F4761" w:themeColor="accent1" w:themeShade="BF"/>
    </w:rPr>
  </w:style>
  <w:style w:type="paragraph" w:styleId="IntenseQuote">
    <w:name w:val="Intense Quote"/>
    <w:basedOn w:val="Normal"/>
    <w:next w:val="Normal"/>
    <w:link w:val="IntenseQuoteChar"/>
    <w:uiPriority w:val="30"/>
    <w:qFormat/>
    <w:rsid w:val="00B41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845"/>
    <w:rPr>
      <w:i/>
      <w:iCs/>
      <w:color w:val="0F4761" w:themeColor="accent1" w:themeShade="BF"/>
    </w:rPr>
  </w:style>
  <w:style w:type="character" w:styleId="IntenseReference">
    <w:name w:val="Intense Reference"/>
    <w:basedOn w:val="DefaultParagraphFont"/>
    <w:uiPriority w:val="32"/>
    <w:qFormat/>
    <w:rsid w:val="00B418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1825">
      <w:bodyDiv w:val="1"/>
      <w:marLeft w:val="0"/>
      <w:marRight w:val="0"/>
      <w:marTop w:val="0"/>
      <w:marBottom w:val="0"/>
      <w:divBdr>
        <w:top w:val="none" w:sz="0" w:space="0" w:color="auto"/>
        <w:left w:val="none" w:sz="0" w:space="0" w:color="auto"/>
        <w:bottom w:val="none" w:sz="0" w:space="0" w:color="auto"/>
        <w:right w:val="none" w:sz="0" w:space="0" w:color="auto"/>
      </w:divBdr>
    </w:div>
    <w:div w:id="12841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Stormi West</dc:creator>
  <cp:keywords/>
  <dc:description/>
  <cp:lastModifiedBy>Stormi West</cp:lastModifiedBy>
  <cp:revision>3</cp:revision>
  <cp:lastPrinted>2024-12-05T22:15:00Z</cp:lastPrinted>
  <dcterms:created xsi:type="dcterms:W3CDTF">2024-12-05T22:16:00Z</dcterms:created>
  <dcterms:modified xsi:type="dcterms:W3CDTF">2025-02-17T20:25:00Z</dcterms:modified>
</cp:coreProperties>
</file>