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6A917" w14:textId="5981F45C" w:rsidR="00581B6B" w:rsidRPr="00534688" w:rsidRDefault="00581B6B" w:rsidP="00581B6B">
      <w:pPr>
        <w:jc w:val="center"/>
        <w:rPr>
          <w:color w:val="FF0000"/>
          <w:sz w:val="52"/>
          <w:szCs w:val="52"/>
        </w:rPr>
      </w:pPr>
      <w:r w:rsidRPr="00534688">
        <w:rPr>
          <w:color w:val="FF0000"/>
          <w:sz w:val="52"/>
          <w:szCs w:val="52"/>
        </w:rPr>
        <w:t>Stop Cell Towers on Every Block</w:t>
      </w:r>
    </w:p>
    <w:p w14:paraId="0C1195C6" w14:textId="27E81404" w:rsidR="00581B6B" w:rsidRPr="00534688" w:rsidRDefault="00581B6B" w:rsidP="00581B6B">
      <w:pPr>
        <w:jc w:val="center"/>
        <w:rPr>
          <w:color w:val="FF0000"/>
          <w:sz w:val="52"/>
          <w:szCs w:val="52"/>
        </w:rPr>
      </w:pPr>
      <w:r w:rsidRPr="00534688">
        <w:rPr>
          <w:color w:val="FF0000"/>
          <w:sz w:val="52"/>
          <w:szCs w:val="52"/>
        </w:rPr>
        <w:t xml:space="preserve">Protect our community and our </w:t>
      </w:r>
      <w:r w:rsidR="00726DA8" w:rsidRPr="00534688">
        <w:rPr>
          <w:color w:val="FF0000"/>
          <w:sz w:val="52"/>
          <w:szCs w:val="52"/>
        </w:rPr>
        <w:t>families</w:t>
      </w:r>
      <w:r w:rsidRPr="00534688">
        <w:rPr>
          <w:color w:val="FF0000"/>
          <w:sz w:val="52"/>
          <w:szCs w:val="52"/>
        </w:rPr>
        <w:t xml:space="preserve"> from the dangers of Cell Towers and 5G Microwaves</w:t>
      </w:r>
    </w:p>
    <w:p w14:paraId="761864C0" w14:textId="3F825ED3" w:rsidR="00EC5040" w:rsidRDefault="002D54E8" w:rsidP="00581B6B">
      <w:pPr>
        <w:ind w:left="-180"/>
        <w:rPr>
          <w:b/>
          <w:bCs/>
          <w:color w:val="FF0000"/>
          <w:sz w:val="28"/>
          <w:szCs w:val="28"/>
        </w:rPr>
      </w:pPr>
      <w:r w:rsidRPr="00EC50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DA8A74" wp14:editId="7BFE5163">
                <wp:simplePos x="0" y="0"/>
                <wp:positionH relativeFrom="page">
                  <wp:posOffset>442586</wp:posOffset>
                </wp:positionH>
                <wp:positionV relativeFrom="page">
                  <wp:posOffset>308975</wp:posOffset>
                </wp:positionV>
                <wp:extent cx="6951946" cy="9452976"/>
                <wp:effectExtent l="38100" t="38100" r="40005" b="3429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1946" cy="9452976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73363" id="Rectangle 2" o:spid="_x0000_s1026" style="position:absolute;margin-left:34.85pt;margin-top:24.35pt;width:547.4pt;height:744.3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" filled="f" strokecolor="red" strokeweight="6pt">
                <v:stroke linestyle="thickBetweenThin"/>
                <w10:wrap anchorx="page" anchory="page"/>
              </v:rect>
            </w:pict>
          </mc:Fallback>
        </mc:AlternateContent>
      </w:r>
      <w:r w:rsidR="009D582C" w:rsidRPr="00EC5040">
        <w:rPr>
          <w:rStyle w:val="x-el"/>
          <w:b/>
          <w:sz w:val="22"/>
          <w:szCs w:val="22"/>
        </w:rPr>
        <w:t>Verizon</w:t>
      </w:r>
      <w:r w:rsidR="00BB01A3" w:rsidRPr="00EC5040">
        <w:rPr>
          <w:rStyle w:val="x-el"/>
          <w:b/>
          <w:sz w:val="22"/>
          <w:szCs w:val="22"/>
        </w:rPr>
        <w:t xml:space="preserve">, </w:t>
      </w:r>
      <w:r w:rsidR="00EC5040" w:rsidRPr="00EC5040">
        <w:rPr>
          <w:rStyle w:val="x-el"/>
          <w:b/>
          <w:sz w:val="22"/>
          <w:szCs w:val="22"/>
        </w:rPr>
        <w:t xml:space="preserve">and other Telcom companies </w:t>
      </w:r>
      <w:r w:rsidR="009D582C" w:rsidRPr="00EC5040">
        <w:rPr>
          <w:b/>
          <w:sz w:val="22"/>
          <w:szCs w:val="22"/>
        </w:rPr>
        <w:t xml:space="preserve">are </w:t>
      </w:r>
      <w:r w:rsidR="00814E21">
        <w:rPr>
          <w:b/>
          <w:sz w:val="22"/>
          <w:szCs w:val="22"/>
        </w:rPr>
        <w:t xml:space="preserve">building </w:t>
      </w:r>
      <w:r w:rsidR="000E4BD1" w:rsidRPr="00EC5040">
        <w:rPr>
          <w:b/>
          <w:sz w:val="22"/>
          <w:szCs w:val="22"/>
        </w:rPr>
        <w:t>1</w:t>
      </w:r>
      <w:r w:rsidR="00814E21">
        <w:rPr>
          <w:b/>
          <w:sz w:val="22"/>
          <w:szCs w:val="22"/>
        </w:rPr>
        <w:t>0</w:t>
      </w:r>
      <w:r w:rsidR="000E4BD1" w:rsidRPr="00EC5040">
        <w:rPr>
          <w:b/>
          <w:sz w:val="22"/>
          <w:szCs w:val="22"/>
        </w:rPr>
        <w:t>00s of</w:t>
      </w:r>
      <w:r w:rsidR="009D582C" w:rsidRPr="00EC5040">
        <w:rPr>
          <w:b/>
          <w:sz w:val="22"/>
          <w:szCs w:val="22"/>
        </w:rPr>
        <w:t xml:space="preserve"> </w:t>
      </w:r>
      <w:r w:rsidR="006F0A59" w:rsidRPr="00EC5040">
        <w:rPr>
          <w:b/>
          <w:sz w:val="22"/>
          <w:szCs w:val="22"/>
        </w:rPr>
        <w:t xml:space="preserve">Small </w:t>
      </w:r>
      <w:r w:rsidR="009D582C" w:rsidRPr="00EC5040">
        <w:rPr>
          <w:b/>
          <w:sz w:val="22"/>
          <w:szCs w:val="22"/>
        </w:rPr>
        <w:t xml:space="preserve">Cell Towers in </w:t>
      </w:r>
      <w:r w:rsidR="000E4BD1" w:rsidRPr="00EC5040">
        <w:rPr>
          <w:b/>
          <w:sz w:val="22"/>
          <w:szCs w:val="22"/>
        </w:rPr>
        <w:t>our</w:t>
      </w:r>
      <w:r w:rsidR="00015D5E">
        <w:rPr>
          <w:b/>
          <w:sz w:val="22"/>
          <w:szCs w:val="22"/>
        </w:rPr>
        <w:t xml:space="preserve"> community.</w:t>
      </w:r>
      <w:r w:rsidR="009D582C" w:rsidRPr="00EC5040">
        <w:rPr>
          <w:b/>
          <w:sz w:val="22"/>
          <w:szCs w:val="22"/>
        </w:rPr>
        <w:t xml:space="preserve"> This </w:t>
      </w:r>
      <w:r w:rsidR="00EC5040" w:rsidRPr="00EC5040">
        <w:rPr>
          <w:b/>
          <w:sz w:val="22"/>
          <w:szCs w:val="22"/>
        </w:rPr>
        <w:t>WILL</w:t>
      </w:r>
      <w:r w:rsidR="009D582C" w:rsidRPr="00EC5040">
        <w:rPr>
          <w:b/>
          <w:sz w:val="22"/>
          <w:szCs w:val="22"/>
        </w:rPr>
        <w:t xml:space="preserve"> affect your health</w:t>
      </w:r>
      <w:r w:rsidR="00814E21">
        <w:rPr>
          <w:b/>
          <w:sz w:val="22"/>
          <w:szCs w:val="22"/>
        </w:rPr>
        <w:t>, the latest science proves it</w:t>
      </w:r>
      <w:r w:rsidR="009D582C" w:rsidRPr="00EC5040">
        <w:rPr>
          <w:b/>
          <w:sz w:val="22"/>
          <w:szCs w:val="22"/>
        </w:rPr>
        <w:t xml:space="preserve">. </w:t>
      </w:r>
      <w:r w:rsidR="00814E21">
        <w:rPr>
          <w:b/>
          <w:sz w:val="22"/>
          <w:szCs w:val="22"/>
        </w:rPr>
        <w:t xml:space="preserve"> There are </w:t>
      </w:r>
      <w:r w:rsidR="00832744">
        <w:rPr>
          <w:b/>
          <w:sz w:val="22"/>
          <w:szCs w:val="22"/>
        </w:rPr>
        <w:t xml:space="preserve">now </w:t>
      </w:r>
      <w:r w:rsidR="00814E21">
        <w:rPr>
          <w:b/>
          <w:sz w:val="22"/>
          <w:szCs w:val="22"/>
        </w:rPr>
        <w:t xml:space="preserve">100’s of peer reviewed studies that show causality. See </w:t>
      </w:r>
      <w:r w:rsidR="00832744">
        <w:rPr>
          <w:b/>
          <w:sz w:val="22"/>
          <w:szCs w:val="22"/>
        </w:rPr>
        <w:t xml:space="preserve">many of them </w:t>
      </w:r>
      <w:r w:rsidR="00814E21">
        <w:rPr>
          <w:b/>
          <w:sz w:val="22"/>
          <w:szCs w:val="22"/>
        </w:rPr>
        <w:t xml:space="preserve">on </w:t>
      </w:r>
      <w:r w:rsidR="00814E21">
        <w:rPr>
          <w:b/>
          <w:bCs/>
          <w:color w:val="FF0000"/>
          <w:sz w:val="28"/>
          <w:szCs w:val="28"/>
        </w:rPr>
        <w:t>HellNoWeWontGlow.com.</w:t>
      </w:r>
    </w:p>
    <w:p w14:paraId="45FBB045" w14:textId="7771F7E7" w:rsidR="00814E21" w:rsidRPr="00EC5040" w:rsidRDefault="00814E21" w:rsidP="00581B6B">
      <w:pPr>
        <w:ind w:left="-180"/>
        <w:rPr>
          <w:b/>
          <w:sz w:val="22"/>
          <w:szCs w:val="22"/>
        </w:rPr>
      </w:pPr>
    </w:p>
    <w:p w14:paraId="2B31AA4D" w14:textId="6A404E2E" w:rsidR="00EC5040" w:rsidRDefault="00814E21" w:rsidP="00EC5040">
      <w:pPr>
        <w:ind w:left="-180"/>
        <w:rPr>
          <w:rFonts w:eastAsia="BatangChe"/>
          <w:b/>
          <w:bCs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D162BB" wp14:editId="2D18D3EF">
                <wp:simplePos x="0" y="0"/>
                <wp:positionH relativeFrom="page">
                  <wp:posOffset>2964180</wp:posOffset>
                </wp:positionH>
                <wp:positionV relativeFrom="page">
                  <wp:posOffset>2286001</wp:posOffset>
                </wp:positionV>
                <wp:extent cx="4477385" cy="352806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352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53BEE" w14:textId="77777777" w:rsidR="00814E21" w:rsidRDefault="00814E21" w:rsidP="003F4B4F">
                            <w:pPr>
                              <w:pStyle w:val="NormalWeb"/>
                              <w:tabs>
                                <w:tab w:val="left" w:pos="-360"/>
                              </w:tabs>
                              <w:spacing w:before="0" w:beforeAutospacing="0" w:after="0" w:afterAutospacing="0"/>
                              <w:ind w:left="-90"/>
                              <w:rPr>
                                <w:rFonts w:eastAsia="BatangCh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7FDB25A" w14:textId="77777777" w:rsidR="00814E21" w:rsidRDefault="00814E21" w:rsidP="003F4B4F">
                            <w:pPr>
                              <w:pStyle w:val="NormalWeb"/>
                              <w:tabs>
                                <w:tab w:val="left" w:pos="-360"/>
                              </w:tabs>
                              <w:spacing w:before="0" w:beforeAutospacing="0" w:after="0" w:afterAutospacing="0"/>
                              <w:ind w:left="-90"/>
                              <w:rPr>
                                <w:rFonts w:eastAsia="BatangCh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9F2B164" w14:textId="10E90F54" w:rsidR="003F4B4F" w:rsidRPr="00B9125D" w:rsidRDefault="003F4B4F" w:rsidP="003F4B4F">
                            <w:pPr>
                              <w:pStyle w:val="NormalWeb"/>
                              <w:tabs>
                                <w:tab w:val="left" w:pos="-360"/>
                              </w:tabs>
                              <w:spacing w:before="0" w:beforeAutospacing="0" w:after="0" w:afterAutospacing="0"/>
                              <w:ind w:left="-90"/>
                              <w:rPr>
                                <w:rFonts w:eastAsia="BatangChe"/>
                                <w:b/>
                                <w:sz w:val="22"/>
                                <w:szCs w:val="22"/>
                              </w:rPr>
                            </w:pPr>
                            <w:r w:rsidRPr="00B9125D">
                              <w:rPr>
                                <w:rFonts w:eastAsia="BatangCh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psychological injuries</w:t>
                            </w:r>
                            <w:r w:rsidRPr="00B9125D">
                              <w:rPr>
                                <w:rFonts w:eastAsia="BatangChe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etc.</w:t>
                            </w:r>
                            <w:r w:rsidRPr="00B9125D">
                              <w:rPr>
                                <w:rFonts w:eastAsia="BatangChe"/>
                                <w:b/>
                                <w:bCs/>
                                <w:sz w:val="22"/>
                                <w:szCs w:val="22"/>
                              </w:rPr>
                              <w:t>).</w:t>
                            </w:r>
                            <w:r w:rsidRPr="00B9125D">
                              <w:rPr>
                                <w:rFonts w:eastAsia="BatangChe"/>
                                <w:b/>
                                <w:sz w:val="22"/>
                                <w:szCs w:val="22"/>
                              </w:rPr>
                              <w:t xml:space="preserve"> The bill that Congress passed defunded the EPA’s work in this area and contained language s</w:t>
                            </w:r>
                            <w:r w:rsidRPr="00B9125D">
                              <w:rPr>
                                <w:rFonts w:eastAsia="BatangCh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pecifically prohibiting </w:t>
                            </w:r>
                            <w:r w:rsidRPr="00B9125D">
                              <w:rPr>
                                <w:rFonts w:eastAsia="BatangChe"/>
                                <w:b/>
                                <w:sz w:val="22"/>
                                <w:szCs w:val="22"/>
                              </w:rPr>
                              <w:t>the EPA from increasing its regulations. The Act gave authority over the health effects of wireless technology to a</w:t>
                            </w:r>
                            <w:r w:rsidRPr="00B9125D">
                              <w:rPr>
                                <w:rFonts w:eastAsia="BatangCh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non-health agency</w:t>
                            </w:r>
                            <w:r w:rsidRPr="00B9125D">
                              <w:rPr>
                                <w:rFonts w:eastAsia="BatangChe"/>
                                <w:b/>
                                <w:sz w:val="22"/>
                                <w:szCs w:val="22"/>
                              </w:rPr>
                              <w:t xml:space="preserve">–the FCC. </w:t>
                            </w:r>
                          </w:p>
                          <w:p w14:paraId="4E8C26F3" w14:textId="77777777" w:rsidR="003F4B4F" w:rsidRDefault="003F4B4F" w:rsidP="003F4B4F">
                            <w:pPr>
                              <w:pStyle w:val="NormalWeb"/>
                              <w:spacing w:before="0" w:beforeAutospacing="0" w:after="0" w:afterAutospacing="0"/>
                              <w:ind w:left="-90"/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3F20D0" w14:textId="1C3C706D" w:rsidR="003F4B4F" w:rsidRPr="00B9125D" w:rsidRDefault="003F4B4F" w:rsidP="003F4B4F">
                            <w:pPr>
                              <w:pStyle w:val="NormalWeb"/>
                              <w:spacing w:before="0" w:beforeAutospacing="0" w:after="0" w:afterAutospacing="0"/>
                              <w:ind w:left="-9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9125D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 xml:space="preserve">The industry </w:t>
                            </w:r>
                            <w:r w:rsidR="00814E21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 xml:space="preserve">has </w:t>
                            </w:r>
                            <w:r w:rsidRPr="00B9125D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 xml:space="preserve">tried to </w:t>
                            </w:r>
                            <w:r w:rsidRPr="00534688">
                              <w:rPr>
                                <w:rStyle w:val="x-e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pass SB 649</w:t>
                            </w:r>
                            <w:r w:rsidRPr="00534688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Pr="00B9125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usurp city and county planning rights provided for in the California Constitution, </w:t>
                            </w:r>
                            <w:r w:rsidRPr="00B9125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overriding local decision-making authority </w:t>
                            </w:r>
                            <w:r w:rsidRPr="00B9125D">
                              <w:rPr>
                                <w:b/>
                                <w:sz w:val="22"/>
                                <w:szCs w:val="22"/>
                              </w:rPr>
                              <w:t>in favor of the commercially motivated expansion desires of the wireless industry</w:t>
                            </w:r>
                          </w:p>
                          <w:p w14:paraId="32DA85B5" w14:textId="77777777" w:rsidR="007C6234" w:rsidRPr="001456E8" w:rsidRDefault="007C6234" w:rsidP="003F4B4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9F8ABC" w14:textId="720DF3E0" w:rsidR="00EC5040" w:rsidRDefault="00392842" w:rsidP="00EC5040">
                            <w:pPr>
                              <w:pStyle w:val="NormalWeb"/>
                              <w:spacing w:before="0" w:beforeAutospacing="0" w:after="0" w:afterAutospacing="0"/>
                              <w:ind w:left="-9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81B6B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>Th</w:t>
                            </w:r>
                            <w:r w:rsidR="00814E21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 xml:space="preserve">ese </w:t>
                            </w:r>
                            <w:r w:rsidRPr="00581B6B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814E21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>re</w:t>
                            </w:r>
                            <w:r w:rsidRPr="00581B6B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 xml:space="preserve"> horrendous abuse</w:t>
                            </w:r>
                            <w:r w:rsidR="00814E21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581B6B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 xml:space="preserve"> of corporate power and a disgraceful betrayal by the people we elected to protect us and our property</w:t>
                            </w:r>
                            <w:bookmarkStart w:id="0" w:name="_Hlk517279841"/>
                            <w:r w:rsidRPr="00581B6B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>. </w:t>
                            </w:r>
                            <w:bookmarkEnd w:id="0"/>
                            <w:r w:rsidR="00EC5040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AAC5A6A" w14:textId="55D02B25" w:rsidR="00832744" w:rsidRDefault="00392842" w:rsidP="00814E21">
                            <w:pPr>
                              <w:pStyle w:val="NormalWeb"/>
                              <w:spacing w:before="0" w:beforeAutospacing="0" w:after="0" w:afterAutospacing="0"/>
                              <w:ind w:left="-90"/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</w:pPr>
                            <w:r w:rsidRPr="00832744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 xml:space="preserve">Tell your elected representatives that you will NOT accept this. Tell </w:t>
                            </w:r>
                            <w:r w:rsidR="00581B6B" w:rsidRPr="00832744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>Verizon</w:t>
                            </w:r>
                            <w:r w:rsidR="00EC5040" w:rsidRPr="00832744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 xml:space="preserve"> and the rest </w:t>
                            </w:r>
                            <w:r w:rsidR="00581B6B" w:rsidRPr="00832744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32744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>you will NOT accept this.</w:t>
                            </w:r>
                            <w:r w:rsidR="00EC5040" w:rsidRPr="00832744"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E141477" w14:textId="77777777" w:rsidR="00832744" w:rsidRPr="00832744" w:rsidRDefault="00832744" w:rsidP="00814E21">
                            <w:pPr>
                              <w:pStyle w:val="NormalWeb"/>
                              <w:spacing w:before="0" w:beforeAutospacing="0" w:after="0" w:afterAutospacing="0"/>
                              <w:ind w:left="-90"/>
                              <w:rPr>
                                <w:rStyle w:val="x-e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CA5DF7" w14:textId="00413F75" w:rsidR="00F4618F" w:rsidRPr="00F4618F" w:rsidRDefault="00527D0D" w:rsidP="00814E21">
                            <w:pPr>
                              <w:pStyle w:val="NormalWeb"/>
                              <w:spacing w:before="0" w:beforeAutospacing="0" w:after="0" w:afterAutospacing="0"/>
                              <w:ind w:left="-90"/>
                            </w:pPr>
                            <w:r w:rsidRPr="00EC504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Most importantly</w:t>
                            </w:r>
                            <w:r w:rsidR="0053468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  <w:r w:rsidRPr="00EC504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do your own research</w:t>
                            </w:r>
                            <w:r w:rsidR="00EC504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, this is not safe</w:t>
                            </w:r>
                            <w:r w:rsidR="00814E2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  <w:r w:rsidR="00EC504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government agencies have done NO human impact studies. Learn </w:t>
                            </w:r>
                            <w:r w:rsidR="0083274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more </w:t>
                            </w:r>
                            <w:r w:rsidR="00EC504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at HellNoWeWontGlow.com.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162B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3.4pt;margin-top:180pt;width:352.55pt;height:277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qEuAIAALo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" filled="f" stroked="f">
                <v:textbox>
                  <w:txbxContent>
                    <w:p w14:paraId="70553BEE" w14:textId="77777777" w:rsidR="00814E21" w:rsidRDefault="00814E21" w:rsidP="003F4B4F">
                      <w:pPr>
                        <w:pStyle w:val="NormalWeb"/>
                        <w:tabs>
                          <w:tab w:val="left" w:pos="-360"/>
                        </w:tabs>
                        <w:spacing w:before="0" w:beforeAutospacing="0" w:after="0" w:afterAutospacing="0"/>
                        <w:ind w:left="-90"/>
                        <w:rPr>
                          <w:rFonts w:eastAsia="BatangChe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14:paraId="57FDB25A" w14:textId="77777777" w:rsidR="00814E21" w:rsidRDefault="00814E21" w:rsidP="003F4B4F">
                      <w:pPr>
                        <w:pStyle w:val="NormalWeb"/>
                        <w:tabs>
                          <w:tab w:val="left" w:pos="-360"/>
                        </w:tabs>
                        <w:spacing w:before="0" w:beforeAutospacing="0" w:after="0" w:afterAutospacing="0"/>
                        <w:ind w:left="-90"/>
                        <w:rPr>
                          <w:rFonts w:eastAsia="BatangChe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14:paraId="59F2B164" w14:textId="10E90F54" w:rsidR="003F4B4F" w:rsidRPr="00B9125D" w:rsidRDefault="003F4B4F" w:rsidP="003F4B4F">
                      <w:pPr>
                        <w:pStyle w:val="NormalWeb"/>
                        <w:tabs>
                          <w:tab w:val="left" w:pos="-360"/>
                        </w:tabs>
                        <w:spacing w:before="0" w:beforeAutospacing="0" w:after="0" w:afterAutospacing="0"/>
                        <w:ind w:left="-90"/>
                        <w:rPr>
                          <w:rFonts w:eastAsia="BatangChe"/>
                          <w:b/>
                          <w:sz w:val="22"/>
                          <w:szCs w:val="22"/>
                        </w:rPr>
                      </w:pPr>
                      <w:r w:rsidRPr="00B9125D">
                        <w:rPr>
                          <w:rFonts w:eastAsia="BatangChe"/>
                          <w:b/>
                          <w:color w:val="FF0000"/>
                          <w:sz w:val="22"/>
                          <w:szCs w:val="22"/>
                        </w:rPr>
                        <w:t>psychological injuries</w:t>
                      </w:r>
                      <w:r w:rsidRPr="00B9125D">
                        <w:rPr>
                          <w:rFonts w:eastAsia="BatangChe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etc.</w:t>
                      </w:r>
                      <w:r w:rsidRPr="00B9125D">
                        <w:rPr>
                          <w:rFonts w:eastAsia="BatangChe"/>
                          <w:b/>
                          <w:bCs/>
                          <w:sz w:val="22"/>
                          <w:szCs w:val="22"/>
                        </w:rPr>
                        <w:t>).</w:t>
                      </w:r>
                      <w:r w:rsidRPr="00B9125D">
                        <w:rPr>
                          <w:rFonts w:eastAsia="BatangChe"/>
                          <w:b/>
                          <w:sz w:val="22"/>
                          <w:szCs w:val="22"/>
                        </w:rPr>
                        <w:t xml:space="preserve"> The bill that Congress passed defunded the EPA’s work in this area and contained language s</w:t>
                      </w:r>
                      <w:r w:rsidRPr="00B9125D">
                        <w:rPr>
                          <w:rFonts w:eastAsia="BatangChe"/>
                          <w:b/>
                          <w:bCs/>
                          <w:sz w:val="22"/>
                          <w:szCs w:val="22"/>
                        </w:rPr>
                        <w:t xml:space="preserve">pecifically prohibiting </w:t>
                      </w:r>
                      <w:r w:rsidRPr="00B9125D">
                        <w:rPr>
                          <w:rFonts w:eastAsia="BatangChe"/>
                          <w:b/>
                          <w:sz w:val="22"/>
                          <w:szCs w:val="22"/>
                        </w:rPr>
                        <w:t>the EPA from increasing its regulations. The Act gave authority over the health effects of wireless technology to a</w:t>
                      </w:r>
                      <w:r w:rsidRPr="00B9125D">
                        <w:rPr>
                          <w:rFonts w:eastAsia="BatangChe"/>
                          <w:b/>
                          <w:bCs/>
                          <w:sz w:val="22"/>
                          <w:szCs w:val="22"/>
                        </w:rPr>
                        <w:t xml:space="preserve"> non-health agency</w:t>
                      </w:r>
                      <w:r w:rsidRPr="00B9125D">
                        <w:rPr>
                          <w:rFonts w:eastAsia="BatangChe"/>
                          <w:b/>
                          <w:sz w:val="22"/>
                          <w:szCs w:val="22"/>
                        </w:rPr>
                        <w:t xml:space="preserve">–the FCC. </w:t>
                      </w:r>
                    </w:p>
                    <w:p w14:paraId="4E8C26F3" w14:textId="77777777" w:rsidR="003F4B4F" w:rsidRDefault="003F4B4F" w:rsidP="003F4B4F">
                      <w:pPr>
                        <w:pStyle w:val="NormalWeb"/>
                        <w:spacing w:before="0" w:beforeAutospacing="0" w:after="0" w:afterAutospacing="0"/>
                        <w:ind w:left="-90"/>
                        <w:rPr>
                          <w:rStyle w:val="x-el"/>
                          <w:b/>
                          <w:sz w:val="22"/>
                          <w:szCs w:val="22"/>
                        </w:rPr>
                      </w:pPr>
                    </w:p>
                    <w:p w14:paraId="0A3F20D0" w14:textId="1C3C706D" w:rsidR="003F4B4F" w:rsidRPr="00B9125D" w:rsidRDefault="003F4B4F" w:rsidP="003F4B4F">
                      <w:pPr>
                        <w:pStyle w:val="NormalWeb"/>
                        <w:spacing w:before="0" w:beforeAutospacing="0" w:after="0" w:afterAutospacing="0"/>
                        <w:ind w:left="-90"/>
                        <w:rPr>
                          <w:b/>
                          <w:sz w:val="22"/>
                          <w:szCs w:val="22"/>
                        </w:rPr>
                      </w:pPr>
                      <w:r w:rsidRPr="00B9125D">
                        <w:rPr>
                          <w:rStyle w:val="x-el"/>
                          <w:b/>
                          <w:sz w:val="22"/>
                          <w:szCs w:val="22"/>
                        </w:rPr>
                        <w:t xml:space="preserve">The industry </w:t>
                      </w:r>
                      <w:r w:rsidR="00814E21">
                        <w:rPr>
                          <w:rStyle w:val="x-el"/>
                          <w:b/>
                          <w:sz w:val="22"/>
                          <w:szCs w:val="22"/>
                        </w:rPr>
                        <w:t xml:space="preserve">has </w:t>
                      </w:r>
                      <w:r w:rsidRPr="00B9125D">
                        <w:rPr>
                          <w:rStyle w:val="x-el"/>
                          <w:b/>
                          <w:sz w:val="22"/>
                          <w:szCs w:val="22"/>
                        </w:rPr>
                        <w:t xml:space="preserve">tried to </w:t>
                      </w:r>
                      <w:r w:rsidRPr="00534688">
                        <w:rPr>
                          <w:rStyle w:val="x-el"/>
                          <w:b/>
                          <w:color w:val="000000" w:themeColor="text1"/>
                          <w:sz w:val="22"/>
                          <w:szCs w:val="22"/>
                        </w:rPr>
                        <w:t>pass SB 649</w:t>
                      </w:r>
                      <w:r w:rsidRPr="00534688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to </w:t>
                      </w:r>
                      <w:r w:rsidRPr="00B9125D">
                        <w:rPr>
                          <w:b/>
                          <w:sz w:val="22"/>
                          <w:szCs w:val="22"/>
                        </w:rPr>
                        <w:t xml:space="preserve">usurp city and county planning rights provided for in the California Constitution, </w:t>
                      </w:r>
                      <w:r w:rsidRPr="00B9125D">
                        <w:rPr>
                          <w:b/>
                          <w:bCs/>
                          <w:sz w:val="22"/>
                          <w:szCs w:val="22"/>
                        </w:rPr>
                        <w:t xml:space="preserve">overriding local decision-making authority </w:t>
                      </w:r>
                      <w:r w:rsidRPr="00B9125D">
                        <w:rPr>
                          <w:b/>
                          <w:sz w:val="22"/>
                          <w:szCs w:val="22"/>
                        </w:rPr>
                        <w:t>in favor of the commercially motivated expansion desires of the wireless industry</w:t>
                      </w:r>
                    </w:p>
                    <w:p w14:paraId="32DA85B5" w14:textId="77777777" w:rsidR="007C6234" w:rsidRPr="001456E8" w:rsidRDefault="007C6234" w:rsidP="003F4B4F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789F8ABC" w14:textId="720DF3E0" w:rsidR="00EC5040" w:rsidRDefault="00392842" w:rsidP="00EC5040">
                      <w:pPr>
                        <w:pStyle w:val="NormalWeb"/>
                        <w:spacing w:before="0" w:beforeAutospacing="0" w:after="0" w:afterAutospacing="0"/>
                        <w:ind w:left="-90"/>
                        <w:rPr>
                          <w:b/>
                          <w:sz w:val="22"/>
                          <w:szCs w:val="22"/>
                        </w:rPr>
                      </w:pPr>
                      <w:r w:rsidRPr="00581B6B">
                        <w:rPr>
                          <w:rStyle w:val="x-el"/>
                          <w:b/>
                          <w:sz w:val="22"/>
                          <w:szCs w:val="22"/>
                        </w:rPr>
                        <w:t>Th</w:t>
                      </w:r>
                      <w:r w:rsidR="00814E21">
                        <w:rPr>
                          <w:rStyle w:val="x-el"/>
                          <w:b/>
                          <w:sz w:val="22"/>
                          <w:szCs w:val="22"/>
                        </w:rPr>
                        <w:t xml:space="preserve">ese </w:t>
                      </w:r>
                      <w:r w:rsidRPr="00581B6B">
                        <w:rPr>
                          <w:rStyle w:val="x-el"/>
                          <w:b/>
                          <w:sz w:val="22"/>
                          <w:szCs w:val="22"/>
                        </w:rPr>
                        <w:t>a</w:t>
                      </w:r>
                      <w:r w:rsidR="00814E21">
                        <w:rPr>
                          <w:rStyle w:val="x-el"/>
                          <w:b/>
                          <w:sz w:val="22"/>
                          <w:szCs w:val="22"/>
                        </w:rPr>
                        <w:t>re</w:t>
                      </w:r>
                      <w:r w:rsidRPr="00581B6B">
                        <w:rPr>
                          <w:rStyle w:val="x-el"/>
                          <w:b/>
                          <w:sz w:val="22"/>
                          <w:szCs w:val="22"/>
                        </w:rPr>
                        <w:t xml:space="preserve"> horrendous abuse</w:t>
                      </w:r>
                      <w:r w:rsidR="00814E21">
                        <w:rPr>
                          <w:rStyle w:val="x-el"/>
                          <w:b/>
                          <w:sz w:val="22"/>
                          <w:szCs w:val="22"/>
                        </w:rPr>
                        <w:t>s</w:t>
                      </w:r>
                      <w:r w:rsidRPr="00581B6B">
                        <w:rPr>
                          <w:rStyle w:val="x-el"/>
                          <w:b/>
                          <w:sz w:val="22"/>
                          <w:szCs w:val="22"/>
                        </w:rPr>
                        <w:t xml:space="preserve"> of corporate power and a disgraceful betrayal by the people we elected to protect us and our property</w:t>
                      </w:r>
                      <w:bookmarkStart w:id="1" w:name="_Hlk517279841"/>
                      <w:r w:rsidRPr="00581B6B">
                        <w:rPr>
                          <w:rStyle w:val="x-el"/>
                          <w:b/>
                          <w:sz w:val="22"/>
                          <w:szCs w:val="22"/>
                        </w:rPr>
                        <w:t>. </w:t>
                      </w:r>
                      <w:bookmarkEnd w:id="1"/>
                      <w:r w:rsidR="00EC5040">
                        <w:rPr>
                          <w:rStyle w:val="x-e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AAC5A6A" w14:textId="55D02B25" w:rsidR="00832744" w:rsidRDefault="00392842" w:rsidP="00814E21">
                      <w:pPr>
                        <w:pStyle w:val="NormalWeb"/>
                        <w:spacing w:before="0" w:beforeAutospacing="0" w:after="0" w:afterAutospacing="0"/>
                        <w:ind w:left="-90"/>
                        <w:rPr>
                          <w:rStyle w:val="x-el"/>
                          <w:b/>
                          <w:sz w:val="22"/>
                          <w:szCs w:val="22"/>
                        </w:rPr>
                      </w:pPr>
                      <w:r w:rsidRPr="00832744">
                        <w:rPr>
                          <w:rStyle w:val="x-el"/>
                          <w:b/>
                          <w:sz w:val="22"/>
                          <w:szCs w:val="22"/>
                        </w:rPr>
                        <w:t xml:space="preserve">Tell your elected representatives that you will NOT accept this. Tell </w:t>
                      </w:r>
                      <w:r w:rsidR="00581B6B" w:rsidRPr="00832744">
                        <w:rPr>
                          <w:rStyle w:val="x-el"/>
                          <w:b/>
                          <w:sz w:val="22"/>
                          <w:szCs w:val="22"/>
                        </w:rPr>
                        <w:t>Verizon</w:t>
                      </w:r>
                      <w:r w:rsidR="00EC5040" w:rsidRPr="00832744">
                        <w:rPr>
                          <w:rStyle w:val="x-el"/>
                          <w:b/>
                          <w:sz w:val="22"/>
                          <w:szCs w:val="22"/>
                        </w:rPr>
                        <w:t xml:space="preserve"> and the rest </w:t>
                      </w:r>
                      <w:r w:rsidR="00581B6B" w:rsidRPr="00832744">
                        <w:rPr>
                          <w:rStyle w:val="x-e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832744">
                        <w:rPr>
                          <w:rStyle w:val="x-el"/>
                          <w:b/>
                          <w:sz w:val="22"/>
                          <w:szCs w:val="22"/>
                        </w:rPr>
                        <w:t>you will NOT accept this.</w:t>
                      </w:r>
                      <w:r w:rsidR="00EC5040" w:rsidRPr="00832744">
                        <w:rPr>
                          <w:rStyle w:val="x-e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E141477" w14:textId="77777777" w:rsidR="00832744" w:rsidRPr="00832744" w:rsidRDefault="00832744" w:rsidP="00814E21">
                      <w:pPr>
                        <w:pStyle w:val="NormalWeb"/>
                        <w:spacing w:before="0" w:beforeAutospacing="0" w:after="0" w:afterAutospacing="0"/>
                        <w:ind w:left="-90"/>
                        <w:rPr>
                          <w:rStyle w:val="x-el"/>
                          <w:b/>
                          <w:sz w:val="22"/>
                          <w:szCs w:val="22"/>
                        </w:rPr>
                      </w:pPr>
                    </w:p>
                    <w:p w14:paraId="6CCA5DF7" w14:textId="00413F75" w:rsidR="00F4618F" w:rsidRPr="00F4618F" w:rsidRDefault="00527D0D" w:rsidP="00814E21">
                      <w:pPr>
                        <w:pStyle w:val="NormalWeb"/>
                        <w:spacing w:before="0" w:beforeAutospacing="0" w:after="0" w:afterAutospacing="0"/>
                        <w:ind w:left="-90"/>
                      </w:pPr>
                      <w:r w:rsidRPr="00EC504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Most importantly</w:t>
                      </w:r>
                      <w:r w:rsidR="0053468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,</w:t>
                      </w:r>
                      <w:r w:rsidRPr="00EC504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do your own research</w:t>
                      </w:r>
                      <w:r w:rsidR="00EC504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, this is not safe</w:t>
                      </w:r>
                      <w:r w:rsidR="00814E2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,</w:t>
                      </w:r>
                      <w:r w:rsidR="00EC504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government agencies have done NO human impact studies. Learn </w:t>
                      </w:r>
                      <w:r w:rsidR="0083274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more </w:t>
                      </w:r>
                      <w:r w:rsidR="00EC504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at HellNoWeWontGlow.com.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582C" w:rsidRPr="001456E8">
        <w:rPr>
          <w:rStyle w:val="x-el"/>
          <w:b/>
          <w:sz w:val="22"/>
          <w:szCs w:val="22"/>
        </w:rPr>
        <w:t>The telecommunications industry lobbying has rigged the system against you, against the city and against democracy. </w:t>
      </w:r>
      <w:r w:rsidR="00706AB6" w:rsidRPr="001456E8">
        <w:rPr>
          <w:b/>
          <w:sz w:val="22"/>
          <w:szCs w:val="22"/>
        </w:rPr>
        <w:t xml:space="preserve">The current </w:t>
      </w:r>
      <w:r w:rsidR="00706AB6" w:rsidRPr="001456E8">
        <w:rPr>
          <w:b/>
          <w:bCs/>
          <w:sz w:val="22"/>
          <w:szCs w:val="22"/>
        </w:rPr>
        <w:t xml:space="preserve">thermal </w:t>
      </w:r>
      <w:r w:rsidR="00706AB6" w:rsidRPr="001456E8">
        <w:rPr>
          <w:b/>
          <w:sz w:val="22"/>
          <w:szCs w:val="22"/>
        </w:rPr>
        <w:t xml:space="preserve">exposure limit was adopted </w:t>
      </w:r>
      <w:r w:rsidR="00706AB6" w:rsidRPr="001456E8">
        <w:rPr>
          <w:b/>
          <w:bCs/>
          <w:sz w:val="22"/>
          <w:szCs w:val="22"/>
        </w:rPr>
        <w:t>2</w:t>
      </w:r>
      <w:r w:rsidR="00726DA8">
        <w:rPr>
          <w:b/>
          <w:bCs/>
          <w:sz w:val="22"/>
          <w:szCs w:val="22"/>
        </w:rPr>
        <w:t>3</w:t>
      </w:r>
      <w:r w:rsidR="00706AB6" w:rsidRPr="001456E8">
        <w:rPr>
          <w:b/>
          <w:bCs/>
          <w:sz w:val="22"/>
          <w:szCs w:val="22"/>
        </w:rPr>
        <w:t xml:space="preserve"> years ago</w:t>
      </w:r>
      <w:r w:rsidR="000D5693" w:rsidRPr="00B9125D">
        <w:rPr>
          <w:b/>
          <w:bCs/>
          <w:sz w:val="22"/>
          <w:szCs w:val="22"/>
        </w:rPr>
        <w:t xml:space="preserve"> (</w:t>
      </w:r>
      <w:r w:rsidR="00581B6B" w:rsidRPr="00581B6B">
        <w:rPr>
          <w:b/>
          <w:bCs/>
          <w:color w:val="FF0000"/>
          <w:sz w:val="22"/>
          <w:szCs w:val="22"/>
        </w:rPr>
        <w:t xml:space="preserve">over </w:t>
      </w:r>
      <w:r w:rsidR="000D5693" w:rsidRPr="00B9125D">
        <w:rPr>
          <w:b/>
          <w:bCs/>
          <w:color w:val="FF0000"/>
          <w:sz w:val="22"/>
          <w:szCs w:val="22"/>
        </w:rPr>
        <w:t>10</w:t>
      </w:r>
      <w:r w:rsidR="00726DA8">
        <w:rPr>
          <w:b/>
          <w:bCs/>
          <w:color w:val="FF0000"/>
          <w:sz w:val="22"/>
          <w:szCs w:val="22"/>
        </w:rPr>
        <w:t xml:space="preserve"> - 10000</w:t>
      </w:r>
      <w:r w:rsidR="000D5693" w:rsidRPr="00B9125D">
        <w:rPr>
          <w:b/>
          <w:bCs/>
          <w:color w:val="FF0000"/>
          <w:sz w:val="22"/>
          <w:szCs w:val="22"/>
        </w:rPr>
        <w:t xml:space="preserve"> times higher than the rest of the world</w:t>
      </w:r>
      <w:r w:rsidR="000D5693" w:rsidRPr="00B9125D">
        <w:rPr>
          <w:b/>
          <w:bCs/>
          <w:sz w:val="22"/>
          <w:szCs w:val="22"/>
        </w:rPr>
        <w:t>)</w:t>
      </w:r>
      <w:r w:rsidR="00706AB6" w:rsidRPr="001456E8">
        <w:rPr>
          <w:b/>
          <w:sz w:val="22"/>
          <w:szCs w:val="22"/>
        </w:rPr>
        <w:t>.</w:t>
      </w:r>
      <w:r w:rsidR="00706AB6" w:rsidRPr="00706AB6">
        <w:rPr>
          <w:b/>
          <w:sz w:val="22"/>
          <w:szCs w:val="22"/>
        </w:rPr>
        <w:t xml:space="preserve"> </w:t>
      </w:r>
      <w:r w:rsidR="00706AB6" w:rsidRPr="001456E8">
        <w:rPr>
          <w:b/>
          <w:sz w:val="22"/>
          <w:szCs w:val="22"/>
        </w:rPr>
        <w:t xml:space="preserve">Then the Industry lobbied to </w:t>
      </w:r>
      <w:r w:rsidR="00706AB6" w:rsidRPr="001456E8">
        <w:rPr>
          <w:b/>
          <w:bCs/>
          <w:sz w:val="22"/>
          <w:szCs w:val="22"/>
        </w:rPr>
        <w:t xml:space="preserve">prohibit </w:t>
      </w:r>
      <w:r w:rsidR="00706AB6" w:rsidRPr="001456E8">
        <w:rPr>
          <w:b/>
          <w:sz w:val="22"/>
          <w:szCs w:val="22"/>
        </w:rPr>
        <w:t>the EPA</w:t>
      </w:r>
      <w:r w:rsidR="00581B6B" w:rsidRPr="00581B6B">
        <w:rPr>
          <w:b/>
          <w:sz w:val="22"/>
          <w:szCs w:val="22"/>
        </w:rPr>
        <w:t xml:space="preserve"> </w:t>
      </w:r>
      <w:r w:rsidR="00581B6B">
        <w:rPr>
          <w:b/>
          <w:sz w:val="22"/>
          <w:szCs w:val="22"/>
        </w:rPr>
        <w:t xml:space="preserve">from </w:t>
      </w:r>
      <w:r w:rsidR="00581B6B" w:rsidRPr="001456E8">
        <w:rPr>
          <w:b/>
          <w:sz w:val="22"/>
          <w:szCs w:val="22"/>
        </w:rPr>
        <w:t xml:space="preserve">releasing any guidelines on </w:t>
      </w:r>
      <w:r w:rsidR="00581B6B" w:rsidRPr="001456E8">
        <w:rPr>
          <w:b/>
          <w:bCs/>
          <w:sz w:val="22"/>
          <w:szCs w:val="22"/>
        </w:rPr>
        <w:t xml:space="preserve">non-thermal </w:t>
      </w:r>
      <w:r w:rsidR="00581B6B" w:rsidRPr="00B9125D">
        <w:rPr>
          <w:rFonts w:eastAsia="BatangChe"/>
          <w:b/>
          <w:bCs/>
          <w:sz w:val="22"/>
          <w:szCs w:val="22"/>
        </w:rPr>
        <w:t>effects</w:t>
      </w:r>
      <w:r w:rsidR="00581B6B">
        <w:rPr>
          <w:b/>
          <w:sz w:val="22"/>
          <w:szCs w:val="22"/>
        </w:rPr>
        <w:t xml:space="preserve"> </w:t>
      </w:r>
      <w:r w:rsidR="00581B6B" w:rsidRPr="00B9125D">
        <w:rPr>
          <w:rFonts w:eastAsia="BatangChe"/>
          <w:b/>
          <w:bCs/>
          <w:sz w:val="22"/>
          <w:szCs w:val="22"/>
        </w:rPr>
        <w:t>(</w:t>
      </w:r>
      <w:r w:rsidR="00581B6B" w:rsidRPr="00B9125D">
        <w:rPr>
          <w:rFonts w:eastAsia="BatangChe"/>
          <w:b/>
          <w:bCs/>
          <w:color w:val="FF0000"/>
          <w:sz w:val="22"/>
          <w:szCs w:val="22"/>
        </w:rPr>
        <w:t>DNA</w:t>
      </w:r>
      <w:r w:rsidR="00EC5040">
        <w:rPr>
          <w:rFonts w:eastAsia="BatangChe"/>
          <w:b/>
          <w:bCs/>
          <w:color w:val="FF0000"/>
          <w:sz w:val="22"/>
          <w:szCs w:val="22"/>
        </w:rPr>
        <w:t xml:space="preserve"> </w:t>
      </w:r>
      <w:r w:rsidR="00EC5040" w:rsidRPr="00B9125D">
        <w:rPr>
          <w:rFonts w:eastAsia="BatangChe"/>
          <w:b/>
          <w:bCs/>
          <w:color w:val="FF0000"/>
          <w:sz w:val="22"/>
          <w:szCs w:val="22"/>
        </w:rPr>
        <w:t xml:space="preserve">damage, </w:t>
      </w:r>
      <w:r w:rsidR="00EC5040" w:rsidRPr="00B9125D">
        <w:rPr>
          <w:rFonts w:eastAsia="BatangChe"/>
          <w:b/>
          <w:color w:val="FF0000"/>
          <w:sz w:val="22"/>
          <w:szCs w:val="22"/>
        </w:rPr>
        <w:t>nerve damage and</w:t>
      </w:r>
    </w:p>
    <w:p w14:paraId="1E8F7B58" w14:textId="77777777" w:rsidR="00832744" w:rsidRDefault="00832744" w:rsidP="000D5693">
      <w:pPr>
        <w:rPr>
          <w:b/>
          <w:color w:val="FF0000"/>
          <w:sz w:val="32"/>
          <w:szCs w:val="32"/>
        </w:rPr>
      </w:pPr>
    </w:p>
    <w:p w14:paraId="4E0EF447" w14:textId="2647763B" w:rsidR="00534688" w:rsidRDefault="00534688" w:rsidP="000D5693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5G Cell Towers will be </w:t>
      </w:r>
    </w:p>
    <w:p w14:paraId="43A6CB47" w14:textId="21233738" w:rsidR="00832744" w:rsidRDefault="00534688" w:rsidP="000D5693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spaced every </w:t>
      </w:r>
      <w:r w:rsidR="00EA1080">
        <w:rPr>
          <w:b/>
          <w:color w:val="FF0000"/>
          <w:sz w:val="32"/>
          <w:szCs w:val="32"/>
        </w:rPr>
        <w:t>600ft</w:t>
      </w:r>
      <w:r w:rsidR="00832744">
        <w:rPr>
          <w:b/>
          <w:color w:val="FF0000"/>
          <w:sz w:val="32"/>
          <w:szCs w:val="32"/>
        </w:rPr>
        <w:t xml:space="preserve"> in </w:t>
      </w:r>
    </w:p>
    <w:p w14:paraId="1534A86C" w14:textId="77777777" w:rsidR="00832744" w:rsidRDefault="00832744" w:rsidP="000D5693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our</w:t>
      </w:r>
      <w:r w:rsidR="00534688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neighborhoods,  these </w:t>
      </w:r>
    </w:p>
    <w:p w14:paraId="5178B2E2" w14:textId="20329005" w:rsidR="00832744" w:rsidRDefault="00832744" w:rsidP="000D5693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will be transmitting high </w:t>
      </w:r>
    </w:p>
    <w:p w14:paraId="153161F3" w14:textId="77777777" w:rsidR="00832744" w:rsidRDefault="00832744" w:rsidP="000D5693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frequency beamformed </w:t>
      </w:r>
    </w:p>
    <w:p w14:paraId="33666273" w14:textId="5406FAA9" w:rsidR="000D5693" w:rsidRDefault="00832744" w:rsidP="000D5693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mm</w:t>
      </w:r>
      <w:r w:rsidR="00EA1080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radiation.  </w:t>
      </w:r>
    </w:p>
    <w:p w14:paraId="79DBAC9E" w14:textId="43CE417E" w:rsidR="001919DD" w:rsidRDefault="00514476" w:rsidP="001456E8">
      <w:r>
        <w:rPr>
          <w:noProof/>
        </w:rPr>
        <w:drawing>
          <wp:anchor distT="0" distB="0" distL="114300" distR="114300" simplePos="0" relativeHeight="251658240" behindDoc="0" locked="0" layoutInCell="1" allowOverlap="1" wp14:anchorId="4A262F3F" wp14:editId="3393D1FD">
            <wp:simplePos x="0" y="0"/>
            <wp:positionH relativeFrom="column">
              <wp:posOffset>-72390</wp:posOffset>
            </wp:positionH>
            <wp:positionV relativeFrom="page">
              <wp:posOffset>8679180</wp:posOffset>
            </wp:positionV>
            <wp:extent cx="6743700" cy="1038860"/>
            <wp:effectExtent l="0" t="0" r="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llNoBannerNe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82C">
        <w:rPr>
          <w:b/>
          <w:bCs/>
          <w:noProof/>
        </w:rPr>
        <w:drawing>
          <wp:inline distT="0" distB="0" distL="0" distR="0" wp14:anchorId="38096A36" wp14:editId="653963BA">
            <wp:extent cx="2271976" cy="423148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CellTowertH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698" cy="42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BD1">
        <w:rPr>
          <w:noProof/>
        </w:rPr>
        <w:drawing>
          <wp:inline distT="0" distB="0" distL="0" distR="0" wp14:anchorId="172E9548" wp14:editId="586CDDD9">
            <wp:extent cx="4260987" cy="2689733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=w 1136,h 568,cg tru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987" cy="268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7B7A173D" w14:textId="786E8AC3" w:rsidR="00A36D97" w:rsidRPr="001919DD" w:rsidRDefault="00A36D97" w:rsidP="002D54E8">
      <w:pPr>
        <w:tabs>
          <w:tab w:val="left" w:pos="2610"/>
        </w:tabs>
        <w:jc w:val="center"/>
      </w:pPr>
    </w:p>
    <w:sectPr w:rsidR="00A36D97" w:rsidRPr="001919DD" w:rsidSect="002D54E8">
      <w:pgSz w:w="12240" w:h="15840"/>
      <w:pgMar w:top="540" w:right="63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DD"/>
    <w:rsid w:val="00015D5E"/>
    <w:rsid w:val="00046164"/>
    <w:rsid w:val="000753DC"/>
    <w:rsid w:val="000937A4"/>
    <w:rsid w:val="000D5693"/>
    <w:rsid w:val="000E0471"/>
    <w:rsid w:val="000E4BD1"/>
    <w:rsid w:val="00103C5E"/>
    <w:rsid w:val="0010567C"/>
    <w:rsid w:val="0013774B"/>
    <w:rsid w:val="001456E8"/>
    <w:rsid w:val="001919DD"/>
    <w:rsid w:val="0019607A"/>
    <w:rsid w:val="001D3369"/>
    <w:rsid w:val="001E6B40"/>
    <w:rsid w:val="00237482"/>
    <w:rsid w:val="00243703"/>
    <w:rsid w:val="00261DB0"/>
    <w:rsid w:val="002D54E8"/>
    <w:rsid w:val="00392842"/>
    <w:rsid w:val="003A6DDE"/>
    <w:rsid w:val="003F4B4F"/>
    <w:rsid w:val="00402349"/>
    <w:rsid w:val="00441A27"/>
    <w:rsid w:val="004530C1"/>
    <w:rsid w:val="004C16B4"/>
    <w:rsid w:val="004E761E"/>
    <w:rsid w:val="00514476"/>
    <w:rsid w:val="00527D0D"/>
    <w:rsid w:val="00534688"/>
    <w:rsid w:val="00581B6B"/>
    <w:rsid w:val="005A1777"/>
    <w:rsid w:val="005B7B57"/>
    <w:rsid w:val="006513DA"/>
    <w:rsid w:val="00676BB5"/>
    <w:rsid w:val="006D7BAB"/>
    <w:rsid w:val="006F0A59"/>
    <w:rsid w:val="00706AB6"/>
    <w:rsid w:val="00726DA8"/>
    <w:rsid w:val="007435FF"/>
    <w:rsid w:val="00773774"/>
    <w:rsid w:val="007C6234"/>
    <w:rsid w:val="00814E21"/>
    <w:rsid w:val="00832744"/>
    <w:rsid w:val="00844EB4"/>
    <w:rsid w:val="008F4439"/>
    <w:rsid w:val="00940126"/>
    <w:rsid w:val="00942E46"/>
    <w:rsid w:val="009449F7"/>
    <w:rsid w:val="009D582C"/>
    <w:rsid w:val="009E2B4B"/>
    <w:rsid w:val="009E67F7"/>
    <w:rsid w:val="00A36D97"/>
    <w:rsid w:val="00A94A80"/>
    <w:rsid w:val="00B029C1"/>
    <w:rsid w:val="00B647D5"/>
    <w:rsid w:val="00B71F79"/>
    <w:rsid w:val="00B80142"/>
    <w:rsid w:val="00B86177"/>
    <w:rsid w:val="00B86369"/>
    <w:rsid w:val="00B903FB"/>
    <w:rsid w:val="00B90548"/>
    <w:rsid w:val="00B946DD"/>
    <w:rsid w:val="00BB01A3"/>
    <w:rsid w:val="00C564DD"/>
    <w:rsid w:val="00CA06B8"/>
    <w:rsid w:val="00CB1AED"/>
    <w:rsid w:val="00CF4A60"/>
    <w:rsid w:val="00D5010D"/>
    <w:rsid w:val="00D55DC8"/>
    <w:rsid w:val="00D6749E"/>
    <w:rsid w:val="00DC3C15"/>
    <w:rsid w:val="00E40623"/>
    <w:rsid w:val="00E543A3"/>
    <w:rsid w:val="00E816BC"/>
    <w:rsid w:val="00EA1080"/>
    <w:rsid w:val="00EC5040"/>
    <w:rsid w:val="00F0267C"/>
    <w:rsid w:val="00F4618F"/>
    <w:rsid w:val="00F562C4"/>
    <w:rsid w:val="00FA2922"/>
    <w:rsid w:val="00FB52FE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#3cc">
      <v:fill color="white"/>
      <v:stroke color="#3cc" weight="4pt" linestyle="thickBetweenThin"/>
      <o:colormru v:ext="edit" colors="#e0f8f7,#daf6f5,#f2fcfc,#ebfbfa,#94e6e4"/>
    </o:shapedefaults>
    <o:shapelayout v:ext="edit">
      <o:idmap v:ext="edit" data="1"/>
    </o:shapelayout>
  </w:shapeDefaults>
  <w:decimalSymbol w:val="."/>
  <w:listSeparator w:val=","/>
  <w14:docId w14:val="4880DFC8"/>
  <w15:docId w15:val="{22163320-A5D1-4A15-A046-07091BA2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F4A60"/>
    <w:pPr>
      <w:keepNext/>
      <w:spacing w:before="240" w:after="60" w:line="960" w:lineRule="exact"/>
      <w:outlineLvl w:val="0"/>
    </w:pPr>
    <w:rPr>
      <w:rFonts w:ascii="Trebuchet MS" w:hAnsi="Trebuchet MS" w:cs="Arial"/>
      <w:b/>
      <w:bCs/>
      <w:color w:val="33CCCC"/>
      <w:sz w:val="88"/>
      <w:szCs w:val="96"/>
    </w:rPr>
  </w:style>
  <w:style w:type="paragraph" w:styleId="Heading2">
    <w:name w:val="heading 2"/>
    <w:basedOn w:val="Normal"/>
    <w:next w:val="Normal"/>
    <w:link w:val="Heading2Char"/>
    <w:qFormat/>
    <w:rsid w:val="00B86177"/>
    <w:pPr>
      <w:keepNext/>
      <w:spacing w:before="300"/>
      <w:jc w:val="center"/>
      <w:outlineLvl w:val="1"/>
    </w:pPr>
    <w:rPr>
      <w:rFonts w:ascii="Trebuchet MS" w:hAnsi="Trebuchet MS" w:cs="Arial"/>
      <w:b/>
      <w:bCs/>
      <w:i/>
      <w:iCs/>
      <w:color w:val="993300"/>
      <w:sz w:val="48"/>
      <w:szCs w:val="28"/>
    </w:rPr>
  </w:style>
  <w:style w:type="paragraph" w:styleId="Heading3">
    <w:name w:val="heading 3"/>
    <w:basedOn w:val="Normal"/>
    <w:next w:val="Normal"/>
    <w:qFormat/>
    <w:rsid w:val="00261DB0"/>
    <w:pPr>
      <w:keepNext/>
      <w:spacing w:before="240" w:after="60" w:line="160" w:lineRule="exact"/>
      <w:outlineLvl w:val="2"/>
    </w:pPr>
    <w:rPr>
      <w:rFonts w:ascii="Trebuchet MS" w:hAnsi="Trebuchet MS" w:cs="Arial"/>
      <w:bCs/>
      <w:kern w:val="16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261DB0"/>
    <w:pPr>
      <w:spacing w:before="60" w:after="60"/>
      <w:jc w:val="right"/>
    </w:pPr>
    <w:rPr>
      <w:rFonts w:ascii="Trebuchet MS" w:eastAsia="MS Mincho" w:hAnsi="Trebuchet MS"/>
      <w:lang w:eastAsia="ja-JP"/>
    </w:rPr>
  </w:style>
  <w:style w:type="character" w:customStyle="1" w:styleId="Heading2Char">
    <w:name w:val="Heading 2 Char"/>
    <w:basedOn w:val="DefaultParagraphFont"/>
    <w:link w:val="Heading2"/>
    <w:rsid w:val="00B86177"/>
    <w:rPr>
      <w:rFonts w:ascii="Trebuchet MS" w:hAnsi="Trebuchet MS" w:cs="Arial"/>
      <w:b/>
      <w:bCs/>
      <w:i/>
      <w:iCs/>
      <w:color w:val="993300"/>
      <w:sz w:val="48"/>
      <w:szCs w:val="2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F4618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4618F"/>
    <w:rPr>
      <w:color w:val="0000FF"/>
      <w:u w:val="single"/>
    </w:rPr>
  </w:style>
  <w:style w:type="character" w:customStyle="1" w:styleId="x-el">
    <w:name w:val="x-el"/>
    <w:rsid w:val="00243703"/>
  </w:style>
  <w:style w:type="paragraph" w:styleId="BalloonText">
    <w:name w:val="Balloon Text"/>
    <w:basedOn w:val="Normal"/>
    <w:link w:val="BalloonTextChar"/>
    <w:rsid w:val="009E2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2B4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C3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ahopb\AppData\Roaming\Microsoft\Templates\New%20Year's%20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Year's event flyer.dot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O'Mahony, Pat</dc:creator>
  <cp:lastModifiedBy>O'Mahony, Pat</cp:lastModifiedBy>
  <cp:revision>5</cp:revision>
  <cp:lastPrinted>2019-04-19T02:44:00Z</cp:lastPrinted>
  <dcterms:created xsi:type="dcterms:W3CDTF">2019-07-15T23:27:00Z</dcterms:created>
  <dcterms:modified xsi:type="dcterms:W3CDTF">2019-07-16T00:08:00Z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TC010231371033</vt:lpwstr>
  </property>
</Properties>
</file>