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341796875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sz w:val="34.0004997253418"/>
          <w:szCs w:val="34.00049972534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4.0004997253418"/>
          <w:szCs w:val="34.00049972534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34.0004997253418"/>
          <w:szCs w:val="34.0004997253418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4.0004997253418"/>
          <w:szCs w:val="34.0004997253418"/>
          <w:u w:val="none"/>
          <w:shd w:fill="auto" w:val="clear"/>
          <w:vertAlign w:val="baseline"/>
          <w:rtl w:val="0"/>
        </w:rPr>
        <w:t xml:space="preserve">TH ANNUAL WISCONSIN GRILLED CHEESE CHAMPIONSHIP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-117496</wp:posOffset>
            </wp:positionV>
            <wp:extent cx="1028700" cy="1028700"/>
            <wp:effectExtent b="0" l="0" r="0" t="0"/>
            <wp:wrapSquare wrapText="right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6025390625" w:line="240" w:lineRule="auto"/>
        <w:ind w:left="0" w:right="56.040039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DEPOT@MHTC.NET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38916015625" w:line="240" w:lineRule="auto"/>
        <w:ind w:left="0" w:right="6.80664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sz w:val="28.000499725341797"/>
          <w:szCs w:val="28.0004997253417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.000499725341797"/>
          <w:szCs w:val="28.000499725341797"/>
          <w:u w:val="none"/>
          <w:shd w:fill="auto" w:val="clear"/>
          <w:vertAlign w:val="baseline"/>
          <w:rtl w:val="0"/>
        </w:rPr>
        <w:t xml:space="preserve">APRIL 2</w:t>
      </w:r>
      <w:r w:rsidDel="00000000" w:rsidR="00000000" w:rsidRPr="00000000">
        <w:rPr>
          <w:rFonts w:ascii="Calibri" w:cs="Calibri" w:eastAsia="Calibri" w:hAnsi="Calibri"/>
          <w:b w:val="1"/>
          <w:sz w:val="28.000499725341797"/>
          <w:szCs w:val="28.000499725341797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.000499725341797"/>
          <w:szCs w:val="28.000499725341797"/>
          <w:u w:val="none"/>
          <w:shd w:fill="auto" w:val="clear"/>
          <w:vertAlign w:val="baseline"/>
          <w:rtl w:val="0"/>
        </w:rPr>
        <w:t xml:space="preserve">th | 202</w:t>
      </w:r>
      <w:r w:rsidDel="00000000" w:rsidR="00000000" w:rsidRPr="00000000">
        <w:rPr>
          <w:rFonts w:ascii="Calibri" w:cs="Calibri" w:eastAsia="Calibri" w:hAnsi="Calibri"/>
          <w:b w:val="1"/>
          <w:sz w:val="28.000499725341797"/>
          <w:szCs w:val="28.000499725341797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.000499725341797"/>
          <w:szCs w:val="28.0004997253417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15771484375" w:line="240" w:lineRule="auto"/>
        <w:ind w:left="0" w:right="2983.759765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44"/>
          <w:szCs w:val="44"/>
          <w:u w:val="none"/>
          <w:shd w:fill="auto" w:val="clear"/>
          <w:vertAlign w:val="baseline"/>
          <w:rtl w:val="0"/>
        </w:rPr>
        <w:t xml:space="preserve">SPONSORSHIP APPLICATION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83984375" w:line="264.19395446777344" w:lineRule="auto"/>
        <w:ind w:left="985.2204895019531" w:right="991.02172851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Post deadline submissions will not be eligible for some print promotional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aterials.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ROMOTIONAL MATERIAL 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EADLINE: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DECEMBER 1ST,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20556640625" w:line="207.26524829864502" w:lineRule="auto"/>
        <w:ind w:left="27.580604553222656" w:right="21.8798828125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315200" cy="35718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571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Please send most current LOGO file to depot@mhtc.net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1663818359375" w:line="240" w:lineRule="auto"/>
        <w:ind w:left="4.400596618652344" w:right="0" w:firstLine="0"/>
        <w:jc w:val="left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 Amount:_______________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Payments should be submitted with completed application.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1663818359375" w:line="240" w:lineRule="auto"/>
        <w:ind w:left="4.400596618652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Name:__________________________________________________________________________________________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1663818359375" w:line="240" w:lineRule="auto"/>
        <w:ind w:left="4.400596618652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Name:___________________________________________________________________________________________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1663818359375" w:line="240" w:lineRule="auto"/>
        <w:ind w:left="4.400596618652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Email:______________________________________________ Contact Phone Number: 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1663818359375" w:line="240" w:lineRule="auto"/>
        <w:ind w:left="4.400596618652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Website or Facebook Link: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80224609375" w:line="490.92235565185547" w:lineRule="auto"/>
        <w:ind w:left="0" w:right="719.9206542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Checks Payable to: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Dodgeville Area Chamber //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Credit Cards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accepted but transactions include a 3.5% processing fee.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Applications may be directed to: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338 N. Iowa St., Dodgeville, WI 53533 or depot@mhtc.net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629028320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0050163269043"/>
          <w:szCs w:val="22.0005016326904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depot@mhtc.net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0050163269043"/>
          <w:szCs w:val="22.00050163269043"/>
          <w:u w:val="none"/>
          <w:shd w:fill="auto" w:val="clear"/>
          <w:vertAlign w:val="baseline"/>
          <w:rtl w:val="0"/>
        </w:rPr>
        <w:t xml:space="preserve">Dodgeville Area Chamber Of Commerce(608) 935-9200</w:t>
      </w:r>
    </w:p>
    <w:sectPr>
      <w:pgSz w:h="15840" w:w="12240" w:orient="portrait"/>
      <w:pgMar w:bottom="956.2599182128906" w:top="495" w:left="362.41939544677734" w:right="308.120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