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5F70" w14:textId="77777777" w:rsidR="00922081" w:rsidRDefault="00922081" w:rsidP="00906872">
      <w:pPr>
        <w:pStyle w:val="Heading2"/>
        <w:spacing w:after="0"/>
        <w:rPr>
          <w:rFonts w:asciiTheme="minorHAnsi" w:hAnsiTheme="minorHAnsi"/>
          <w:i w:val="0"/>
          <w:sz w:val="22"/>
          <w:szCs w:val="22"/>
        </w:rPr>
      </w:pPr>
    </w:p>
    <w:p w14:paraId="32E9D268" w14:textId="77777777" w:rsidR="00922081" w:rsidRPr="00922081" w:rsidRDefault="00922081" w:rsidP="00922081">
      <w:pPr>
        <w:pStyle w:val="Default"/>
        <w:rPr>
          <w:sz w:val="23"/>
          <w:szCs w:val="23"/>
        </w:rPr>
      </w:pPr>
      <w:r w:rsidRPr="00922081">
        <w:rPr>
          <w:sz w:val="23"/>
          <w:szCs w:val="23"/>
        </w:rPr>
        <w:t xml:space="preserve">ABOUT US </w:t>
      </w:r>
    </w:p>
    <w:p w14:paraId="4F39A5B1" w14:textId="77777777" w:rsidR="00922081" w:rsidRPr="00922081" w:rsidRDefault="00922081" w:rsidP="00922081">
      <w:pPr>
        <w:pStyle w:val="Default"/>
        <w:rPr>
          <w:sz w:val="23"/>
          <w:szCs w:val="23"/>
        </w:rPr>
      </w:pPr>
    </w:p>
    <w:p w14:paraId="719653D6" w14:textId="77777777" w:rsidR="00922081" w:rsidRPr="00922081" w:rsidRDefault="00922081" w:rsidP="00922081">
      <w:pPr>
        <w:pStyle w:val="Default"/>
        <w:rPr>
          <w:sz w:val="23"/>
          <w:szCs w:val="23"/>
        </w:rPr>
      </w:pPr>
      <w:r w:rsidRPr="00922081">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2F1B1F18" w14:textId="77777777" w:rsidR="00922081" w:rsidRPr="00922081" w:rsidRDefault="00922081" w:rsidP="00922081">
      <w:pPr>
        <w:pStyle w:val="Default"/>
        <w:rPr>
          <w:sz w:val="23"/>
          <w:szCs w:val="23"/>
        </w:rPr>
      </w:pPr>
    </w:p>
    <w:p w14:paraId="3E84BA5B" w14:textId="77777777" w:rsidR="00922081" w:rsidRPr="00922081" w:rsidRDefault="00922081" w:rsidP="00922081">
      <w:pPr>
        <w:pStyle w:val="Default"/>
        <w:rPr>
          <w:sz w:val="23"/>
          <w:szCs w:val="23"/>
        </w:rPr>
      </w:pPr>
      <w:r w:rsidRPr="00922081">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04EDF859" w14:textId="77777777" w:rsidR="00922081" w:rsidRPr="00922081" w:rsidRDefault="00922081" w:rsidP="00922081">
      <w:pPr>
        <w:pStyle w:val="Default"/>
        <w:rPr>
          <w:sz w:val="23"/>
          <w:szCs w:val="23"/>
        </w:rPr>
      </w:pPr>
    </w:p>
    <w:p w14:paraId="385D2628" w14:textId="77777777" w:rsidR="00922081" w:rsidRPr="00922081" w:rsidRDefault="00922081" w:rsidP="00922081">
      <w:pPr>
        <w:pStyle w:val="Default"/>
        <w:rPr>
          <w:sz w:val="23"/>
          <w:szCs w:val="23"/>
        </w:rPr>
      </w:pPr>
      <w:r w:rsidRPr="00922081">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688D8C5E" w14:textId="77777777" w:rsidR="00922081" w:rsidRPr="00922081" w:rsidRDefault="00922081" w:rsidP="00922081">
      <w:pPr>
        <w:pStyle w:val="Default"/>
        <w:rPr>
          <w:sz w:val="23"/>
          <w:szCs w:val="23"/>
        </w:rPr>
      </w:pPr>
    </w:p>
    <w:p w14:paraId="194EE910" w14:textId="77777777" w:rsidR="00922081" w:rsidRPr="00922081" w:rsidRDefault="00922081" w:rsidP="00922081">
      <w:pPr>
        <w:pStyle w:val="Default"/>
        <w:rPr>
          <w:sz w:val="23"/>
          <w:szCs w:val="23"/>
        </w:rPr>
      </w:pPr>
      <w:r w:rsidRPr="00922081">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034FC868" w14:textId="77777777" w:rsidR="00922081" w:rsidRPr="00922081" w:rsidRDefault="00922081" w:rsidP="00922081">
      <w:pPr>
        <w:spacing w:after="0" w:line="240" w:lineRule="auto"/>
        <w:rPr>
          <w:rFonts w:ascii="Aptos" w:hAnsi="Aptos"/>
          <w:b/>
          <w:sz w:val="23"/>
          <w:szCs w:val="23"/>
        </w:rPr>
      </w:pPr>
    </w:p>
    <w:p w14:paraId="072E6EFC" w14:textId="17752304" w:rsidR="007E71B2" w:rsidRPr="00922081" w:rsidRDefault="00922081" w:rsidP="00906872">
      <w:pPr>
        <w:pStyle w:val="Heading2"/>
        <w:spacing w:after="0"/>
        <w:rPr>
          <w:rFonts w:ascii="Aptos" w:hAnsi="Aptos"/>
          <w:b w:val="0"/>
          <w:i w:val="0"/>
          <w:sz w:val="23"/>
          <w:szCs w:val="23"/>
        </w:rPr>
      </w:pPr>
      <w:r w:rsidRPr="00922081">
        <w:rPr>
          <w:rFonts w:ascii="Aptos" w:hAnsi="Aptos"/>
          <w:i w:val="0"/>
          <w:sz w:val="23"/>
          <w:szCs w:val="23"/>
        </w:rPr>
        <w:t>S</w:t>
      </w:r>
      <w:r w:rsidR="00946864" w:rsidRPr="00922081">
        <w:rPr>
          <w:rFonts w:ascii="Aptos" w:hAnsi="Aptos"/>
          <w:i w:val="0"/>
          <w:sz w:val="23"/>
          <w:szCs w:val="23"/>
        </w:rPr>
        <w:t>ummary</w:t>
      </w:r>
      <w:proofErr w:type="gramStart"/>
      <w:r w:rsidR="00946864" w:rsidRPr="00922081">
        <w:rPr>
          <w:rFonts w:ascii="Aptos" w:hAnsi="Aptos"/>
          <w:i w:val="0"/>
          <w:sz w:val="23"/>
          <w:szCs w:val="23"/>
        </w:rPr>
        <w:t xml:space="preserve">:  </w:t>
      </w:r>
      <w:r w:rsidR="00906872" w:rsidRPr="00922081">
        <w:rPr>
          <w:rFonts w:ascii="Aptos" w:hAnsi="Aptos"/>
          <w:b w:val="0"/>
          <w:i w:val="0"/>
          <w:sz w:val="23"/>
          <w:szCs w:val="23"/>
        </w:rPr>
        <w:t>Drive</w:t>
      </w:r>
      <w:proofErr w:type="gramEnd"/>
      <w:r w:rsidR="00906872" w:rsidRPr="00922081">
        <w:rPr>
          <w:rFonts w:ascii="Aptos" w:hAnsi="Aptos"/>
          <w:b w:val="0"/>
          <w:i w:val="0"/>
          <w:sz w:val="23"/>
          <w:szCs w:val="23"/>
        </w:rPr>
        <w:t xml:space="preserve"> system development, setup and configuration, coordinate and document necessary improvements for development, manage effective release management with IT and ensure both implementation and operations (SCTs) are aware of updated features.  Work closely with implementation project teams for the analysis, planning, roll-out, UAT and testing for new and existing clients. </w:t>
      </w:r>
      <w:r w:rsidR="007E71B2" w:rsidRPr="00922081">
        <w:rPr>
          <w:rFonts w:ascii="Aptos" w:hAnsi="Aptos"/>
          <w:b w:val="0"/>
          <w:i w:val="0"/>
          <w:sz w:val="23"/>
          <w:szCs w:val="23"/>
        </w:rPr>
        <w:t>Models and acts in accordance with our guiding principles and core values.</w:t>
      </w:r>
    </w:p>
    <w:p w14:paraId="72A45F45" w14:textId="2924A3BD" w:rsidR="00E47948" w:rsidRPr="00922081" w:rsidRDefault="00E47948" w:rsidP="00906872">
      <w:pPr>
        <w:spacing w:after="0" w:line="240" w:lineRule="auto"/>
        <w:rPr>
          <w:rFonts w:ascii="Aptos" w:hAnsi="Aptos"/>
          <w:b/>
          <w:sz w:val="23"/>
          <w:szCs w:val="23"/>
        </w:rPr>
      </w:pPr>
    </w:p>
    <w:p w14:paraId="5518997F" w14:textId="77777777" w:rsidR="00044B1B" w:rsidRPr="00922081" w:rsidRDefault="00946864" w:rsidP="00044B1B">
      <w:pPr>
        <w:spacing w:after="0" w:line="240" w:lineRule="auto"/>
        <w:contextualSpacing/>
        <w:rPr>
          <w:rFonts w:ascii="Aptos" w:hAnsi="Aptos"/>
          <w:sz w:val="23"/>
          <w:szCs w:val="23"/>
        </w:rPr>
      </w:pPr>
      <w:r w:rsidRPr="00922081">
        <w:rPr>
          <w:rFonts w:ascii="Aptos" w:hAnsi="Aptos"/>
          <w:b/>
          <w:sz w:val="23"/>
          <w:szCs w:val="23"/>
        </w:rPr>
        <w:t>Typical Responsibilities:</w:t>
      </w:r>
      <w:r w:rsidRPr="00922081">
        <w:rPr>
          <w:rFonts w:ascii="Aptos" w:hAnsi="Aptos"/>
          <w:sz w:val="23"/>
          <w:szCs w:val="23"/>
        </w:rPr>
        <w:t xml:space="preserve"> </w:t>
      </w:r>
      <w:bookmarkStart w:id="0" w:name="OLE_LINK19"/>
      <w:bookmarkStart w:id="1" w:name="OLE_LINK20"/>
    </w:p>
    <w:bookmarkEnd w:id="0"/>
    <w:bookmarkEnd w:id="1"/>
    <w:p w14:paraId="77B9F644" w14:textId="4495171B" w:rsidR="00906872" w:rsidRPr="00922081" w:rsidRDefault="00906872"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Provide regional support and interact with CEVA employees from various departments and external clients, 3PLs, carriers and suppliers globally for the following key tasks:</w:t>
      </w:r>
    </w:p>
    <w:p w14:paraId="342994FA" w14:textId="26A4521C" w:rsidR="00906872" w:rsidRPr="00922081" w:rsidRDefault="00906872" w:rsidP="00C47333">
      <w:pPr>
        <w:pStyle w:val="ListParagraph"/>
        <w:numPr>
          <w:ilvl w:val="1"/>
          <w:numId w:val="17"/>
        </w:numPr>
        <w:spacing w:after="0" w:line="240" w:lineRule="auto"/>
        <w:rPr>
          <w:rFonts w:ascii="Aptos" w:hAnsi="Aptos" w:cstheme="minorHAnsi"/>
          <w:sz w:val="23"/>
          <w:szCs w:val="23"/>
        </w:rPr>
      </w:pPr>
      <w:r w:rsidRPr="00922081">
        <w:rPr>
          <w:rFonts w:ascii="Aptos" w:hAnsi="Aptos" w:cstheme="minorHAnsi"/>
          <w:sz w:val="23"/>
          <w:szCs w:val="23"/>
        </w:rPr>
        <w:t>System types and definition during the implementation process.</w:t>
      </w:r>
    </w:p>
    <w:p w14:paraId="3A45017A" w14:textId="08EEB3D9" w:rsidR="00906872" w:rsidRPr="00922081" w:rsidRDefault="00906872" w:rsidP="00C47333">
      <w:pPr>
        <w:pStyle w:val="ListParagraph"/>
        <w:numPr>
          <w:ilvl w:val="1"/>
          <w:numId w:val="17"/>
        </w:numPr>
        <w:spacing w:after="0" w:line="240" w:lineRule="auto"/>
        <w:rPr>
          <w:rFonts w:ascii="Aptos" w:hAnsi="Aptos" w:cstheme="minorHAnsi"/>
          <w:sz w:val="23"/>
          <w:szCs w:val="23"/>
        </w:rPr>
      </w:pPr>
      <w:r w:rsidRPr="00922081">
        <w:rPr>
          <w:rFonts w:ascii="Aptos" w:hAnsi="Aptos" w:cstheme="minorHAnsi"/>
          <w:sz w:val="23"/>
          <w:szCs w:val="23"/>
        </w:rPr>
        <w:t>System configuration and testing</w:t>
      </w:r>
      <w:proofErr w:type="gramStart"/>
      <w:r w:rsidRPr="00922081">
        <w:rPr>
          <w:rFonts w:ascii="Aptos" w:hAnsi="Aptos" w:cstheme="minorHAnsi"/>
          <w:sz w:val="23"/>
          <w:szCs w:val="23"/>
        </w:rPr>
        <w:t>:  Ensure</w:t>
      </w:r>
      <w:proofErr w:type="gramEnd"/>
      <w:r w:rsidRPr="00922081">
        <w:rPr>
          <w:rFonts w:ascii="Aptos" w:hAnsi="Aptos" w:cstheme="minorHAnsi"/>
          <w:sz w:val="23"/>
          <w:szCs w:val="23"/>
        </w:rPr>
        <w:t xml:space="preserve"> IT system configuration and planning phase (in parallel to the operations preparation) allowing system deployment at time of start of business. </w:t>
      </w:r>
    </w:p>
    <w:p w14:paraId="04568A2E" w14:textId="48763DBC" w:rsidR="00906872" w:rsidRPr="00922081" w:rsidRDefault="00906872" w:rsidP="00C47333">
      <w:pPr>
        <w:pStyle w:val="ListParagraph"/>
        <w:numPr>
          <w:ilvl w:val="1"/>
          <w:numId w:val="17"/>
        </w:numPr>
        <w:spacing w:after="0" w:line="240" w:lineRule="auto"/>
        <w:rPr>
          <w:rFonts w:ascii="Aptos" w:hAnsi="Aptos" w:cstheme="minorHAnsi"/>
          <w:sz w:val="23"/>
          <w:szCs w:val="23"/>
        </w:rPr>
      </w:pPr>
      <w:r w:rsidRPr="00922081">
        <w:rPr>
          <w:rFonts w:ascii="Aptos" w:hAnsi="Aptos" w:cstheme="minorHAnsi"/>
          <w:sz w:val="23"/>
          <w:szCs w:val="23"/>
        </w:rPr>
        <w:t>Operations preparation and planning: In close collaboration with internal and client stakeholders to arrange the necessary setup, development, documentation and training to execute the business.</w:t>
      </w:r>
    </w:p>
    <w:p w14:paraId="06FFA68F" w14:textId="7B2B2E15" w:rsidR="00906872" w:rsidRPr="00922081" w:rsidRDefault="00906872" w:rsidP="00C47333">
      <w:pPr>
        <w:pStyle w:val="ListParagraph"/>
        <w:numPr>
          <w:ilvl w:val="1"/>
          <w:numId w:val="17"/>
        </w:numPr>
        <w:spacing w:after="0" w:line="240" w:lineRule="auto"/>
        <w:rPr>
          <w:rFonts w:ascii="Aptos" w:hAnsi="Aptos" w:cstheme="minorHAnsi"/>
          <w:sz w:val="23"/>
          <w:szCs w:val="23"/>
        </w:rPr>
      </w:pPr>
      <w:r w:rsidRPr="00922081">
        <w:rPr>
          <w:rFonts w:ascii="Aptos" w:hAnsi="Aptos" w:cstheme="minorHAnsi"/>
          <w:sz w:val="23"/>
          <w:szCs w:val="23"/>
        </w:rPr>
        <w:t>Roll out, go-live and stabilization, monitoring and improvement of the systems with clear timelines and quality check points to ensure client satisfaction and productivity.</w:t>
      </w:r>
    </w:p>
    <w:p w14:paraId="6FA1181A" w14:textId="06F72906" w:rsidR="00906872" w:rsidRPr="00922081" w:rsidRDefault="00906872" w:rsidP="00C47333">
      <w:pPr>
        <w:pStyle w:val="ListParagraph"/>
        <w:numPr>
          <w:ilvl w:val="0"/>
          <w:numId w:val="17"/>
        </w:numPr>
        <w:spacing w:after="0" w:line="240" w:lineRule="auto"/>
        <w:rPr>
          <w:rFonts w:ascii="Aptos" w:eastAsia="Times New Roman" w:hAnsi="Aptos" w:cstheme="minorHAnsi"/>
          <w:sz w:val="23"/>
          <w:szCs w:val="23"/>
          <w:lang w:eastAsia="en-GB"/>
        </w:rPr>
      </w:pPr>
      <w:r w:rsidRPr="00922081">
        <w:rPr>
          <w:rFonts w:ascii="Aptos" w:hAnsi="Aptos"/>
          <w:sz w:val="23"/>
          <w:szCs w:val="23"/>
        </w:rPr>
        <w:t xml:space="preserve">Serve as primary systems point-of-contact for internal/external customer, operations, BD. </w:t>
      </w:r>
    </w:p>
    <w:p w14:paraId="59AB635A" w14:textId="7C2C442F" w:rsidR="00906872" w:rsidRPr="00922081" w:rsidRDefault="00906872"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Assist in analysis, definition, and then documents detailed requirement specifications for changes or new functionality</w:t>
      </w:r>
      <w:r w:rsidR="005F1B0A" w:rsidRPr="00922081">
        <w:rPr>
          <w:rFonts w:ascii="Aptos" w:hAnsi="Aptos"/>
          <w:sz w:val="23"/>
          <w:szCs w:val="23"/>
        </w:rPr>
        <w:t>.</w:t>
      </w:r>
    </w:p>
    <w:p w14:paraId="319FB9F1" w14:textId="4940AE58" w:rsidR="005F1B0A" w:rsidRPr="00922081" w:rsidRDefault="005F1B0A" w:rsidP="00C47333">
      <w:pPr>
        <w:pStyle w:val="ListParagraph"/>
        <w:numPr>
          <w:ilvl w:val="0"/>
          <w:numId w:val="17"/>
        </w:numPr>
        <w:spacing w:after="0" w:line="240" w:lineRule="auto"/>
        <w:rPr>
          <w:rFonts w:ascii="Aptos" w:hAnsi="Aptos"/>
          <w:strike/>
          <w:sz w:val="23"/>
          <w:szCs w:val="23"/>
        </w:rPr>
      </w:pPr>
      <w:r w:rsidRPr="00922081">
        <w:rPr>
          <w:rFonts w:ascii="Aptos" w:hAnsi="Aptos"/>
          <w:sz w:val="23"/>
          <w:szCs w:val="23"/>
        </w:rPr>
        <w:t>Assist with system maintenance and configurations.</w:t>
      </w:r>
    </w:p>
    <w:p w14:paraId="1B3DEC52" w14:textId="4B82A603"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 xml:space="preserve">Create and maintain systems training </w:t>
      </w:r>
      <w:r w:rsidR="005A171A" w:rsidRPr="00922081">
        <w:rPr>
          <w:rFonts w:ascii="Aptos" w:hAnsi="Aptos"/>
          <w:sz w:val="23"/>
          <w:szCs w:val="23"/>
        </w:rPr>
        <w:t>materials (</w:t>
      </w:r>
      <w:r w:rsidRPr="00922081">
        <w:rPr>
          <w:rFonts w:ascii="Aptos" w:hAnsi="Aptos"/>
          <w:sz w:val="23"/>
          <w:szCs w:val="23"/>
        </w:rPr>
        <w:t>Working Instructions) and train necessary team(s), as required.</w:t>
      </w:r>
    </w:p>
    <w:p w14:paraId="085F63E5" w14:textId="77777777"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 xml:space="preserve">Serve as SME (Subject Matter Expert) for SCS application(s). </w:t>
      </w:r>
    </w:p>
    <w:p w14:paraId="75EA8F07" w14:textId="65B48B33"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lastRenderedPageBreak/>
        <w:t xml:space="preserve">Log systems problems in the CEVA Help Desk system for tracking and analytical purposes. </w:t>
      </w:r>
    </w:p>
    <w:p w14:paraId="5AF3BCE3" w14:textId="77777777"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 xml:space="preserve">Meet customer requirements; ensure productivity levels are reached in an effective and efficient manner and </w:t>
      </w:r>
      <w:proofErr w:type="gramStart"/>
      <w:r w:rsidRPr="00922081">
        <w:rPr>
          <w:rFonts w:ascii="Aptos" w:hAnsi="Aptos"/>
          <w:sz w:val="23"/>
          <w:szCs w:val="23"/>
        </w:rPr>
        <w:t>maintaining</w:t>
      </w:r>
      <w:proofErr w:type="gramEnd"/>
      <w:r w:rsidRPr="00922081">
        <w:rPr>
          <w:rFonts w:ascii="Aptos" w:hAnsi="Aptos"/>
          <w:sz w:val="23"/>
          <w:szCs w:val="23"/>
        </w:rPr>
        <w:t xml:space="preserve"> quality performance objectives.</w:t>
      </w:r>
    </w:p>
    <w:p w14:paraId="7A60D689" w14:textId="72BE8398"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 xml:space="preserve">Pro-actively and </w:t>
      </w:r>
      <w:r w:rsidR="005A171A" w:rsidRPr="00922081">
        <w:rPr>
          <w:rFonts w:ascii="Aptos" w:hAnsi="Aptos"/>
          <w:sz w:val="23"/>
          <w:szCs w:val="23"/>
        </w:rPr>
        <w:t>continuously,</w:t>
      </w:r>
      <w:r w:rsidRPr="00922081">
        <w:rPr>
          <w:rFonts w:ascii="Aptos" w:hAnsi="Aptos"/>
          <w:sz w:val="23"/>
          <w:szCs w:val="23"/>
        </w:rPr>
        <w:t xml:space="preserve"> seek to improve the highest level of service from the application(s). </w:t>
      </w:r>
    </w:p>
    <w:p w14:paraId="0EC25B29" w14:textId="3CE3D558"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bCs/>
          <w:sz w:val="23"/>
          <w:szCs w:val="23"/>
        </w:rPr>
        <w:t xml:space="preserve">Actively collaborate with global IT, BD, Implementation and operations </w:t>
      </w:r>
      <w:proofErr w:type="gramStart"/>
      <w:r w:rsidRPr="00922081">
        <w:rPr>
          <w:rFonts w:ascii="Aptos" w:hAnsi="Aptos"/>
          <w:bCs/>
          <w:sz w:val="23"/>
          <w:szCs w:val="23"/>
        </w:rPr>
        <w:t>in order to</w:t>
      </w:r>
      <w:proofErr w:type="gramEnd"/>
      <w:r w:rsidRPr="00922081">
        <w:rPr>
          <w:rFonts w:ascii="Aptos" w:hAnsi="Aptos"/>
          <w:bCs/>
          <w:sz w:val="23"/>
          <w:szCs w:val="23"/>
        </w:rPr>
        <w:t xml:space="preserve"> innovate and differentiate.</w:t>
      </w:r>
    </w:p>
    <w:p w14:paraId="5A8BDE2F" w14:textId="77777777"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 xml:space="preserve">Maintain prioritized systems task list and coordinate with CEVA Corporate office to ensure task resolution occurs. </w:t>
      </w:r>
    </w:p>
    <w:p w14:paraId="3D2F7F81" w14:textId="4D813876" w:rsidR="005F1B0A" w:rsidRPr="00922081" w:rsidRDefault="005F1B0A" w:rsidP="00C47333">
      <w:pPr>
        <w:pStyle w:val="ListParagraph"/>
        <w:numPr>
          <w:ilvl w:val="0"/>
          <w:numId w:val="17"/>
        </w:numPr>
        <w:spacing w:after="0" w:line="240" w:lineRule="auto"/>
        <w:rPr>
          <w:rFonts w:ascii="Aptos" w:hAnsi="Aptos"/>
          <w:sz w:val="23"/>
          <w:szCs w:val="23"/>
        </w:rPr>
      </w:pPr>
      <w:r w:rsidRPr="00922081">
        <w:rPr>
          <w:rFonts w:ascii="Aptos" w:hAnsi="Aptos"/>
          <w:sz w:val="23"/>
          <w:szCs w:val="23"/>
        </w:rPr>
        <w:t xml:space="preserve">Effectively identify and escalate issues as appropriate. </w:t>
      </w:r>
    </w:p>
    <w:p w14:paraId="10585FFD" w14:textId="77777777" w:rsidR="00044B1B" w:rsidRPr="00922081" w:rsidRDefault="00044B1B" w:rsidP="00F105CE">
      <w:pPr>
        <w:spacing w:after="0" w:line="240" w:lineRule="auto"/>
        <w:rPr>
          <w:rFonts w:ascii="Aptos" w:hAnsi="Aptos"/>
          <w:b/>
          <w:sz w:val="23"/>
          <w:szCs w:val="23"/>
        </w:rPr>
      </w:pPr>
    </w:p>
    <w:p w14:paraId="1B8227F0" w14:textId="77777777" w:rsidR="00BC27FB" w:rsidRPr="00922081" w:rsidRDefault="006E2722" w:rsidP="00BC27FB">
      <w:pPr>
        <w:spacing w:after="0" w:line="240" w:lineRule="auto"/>
        <w:rPr>
          <w:rFonts w:ascii="Aptos" w:hAnsi="Aptos"/>
          <w:b/>
          <w:sz w:val="23"/>
          <w:szCs w:val="23"/>
        </w:rPr>
      </w:pPr>
      <w:r w:rsidRPr="00922081">
        <w:rPr>
          <w:rFonts w:ascii="Aptos" w:hAnsi="Aptos"/>
          <w:b/>
          <w:sz w:val="23"/>
          <w:szCs w:val="23"/>
        </w:rPr>
        <w:t xml:space="preserve">Requirements:   </w:t>
      </w:r>
    </w:p>
    <w:p w14:paraId="535D90A4" w14:textId="77777777"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cs="Calibri"/>
          <w:sz w:val="23"/>
          <w:szCs w:val="23"/>
        </w:rPr>
        <w:t>Above average communication skills at various levels (written and verbal)</w:t>
      </w:r>
    </w:p>
    <w:p w14:paraId="4782CD14" w14:textId="1D3F9904"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cs="Calibri"/>
          <w:sz w:val="23"/>
          <w:szCs w:val="23"/>
        </w:rPr>
        <w:t xml:space="preserve">Exceptional aptitude – ability to quickly understand customer’s internal and external supply chain processes, policies </w:t>
      </w:r>
      <w:r w:rsidR="00C47333" w:rsidRPr="00922081">
        <w:rPr>
          <w:rFonts w:ascii="Aptos" w:hAnsi="Aptos" w:cs="Calibri"/>
          <w:sz w:val="23"/>
          <w:szCs w:val="23"/>
        </w:rPr>
        <w:t>and</w:t>
      </w:r>
      <w:r w:rsidRPr="00922081">
        <w:rPr>
          <w:rFonts w:ascii="Aptos" w:hAnsi="Aptos" w:cs="Calibri"/>
          <w:sz w:val="23"/>
          <w:szCs w:val="23"/>
        </w:rPr>
        <w:t xml:space="preserve"> systems with ability to apply and further expand CEVA operating capabilities</w:t>
      </w:r>
      <w:r w:rsidR="00C47333" w:rsidRPr="00922081">
        <w:rPr>
          <w:rFonts w:ascii="Aptos" w:hAnsi="Aptos" w:cs="Calibri"/>
          <w:sz w:val="23"/>
          <w:szCs w:val="23"/>
        </w:rPr>
        <w:t>.</w:t>
      </w:r>
    </w:p>
    <w:p w14:paraId="00024885" w14:textId="2BDDEBF9"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cs="Calibri"/>
          <w:sz w:val="23"/>
          <w:szCs w:val="23"/>
        </w:rPr>
        <w:t xml:space="preserve">Broad view of </w:t>
      </w:r>
      <w:proofErr w:type="gramStart"/>
      <w:r w:rsidRPr="00922081">
        <w:rPr>
          <w:rFonts w:ascii="Aptos" w:hAnsi="Aptos" w:cs="Calibri"/>
          <w:sz w:val="23"/>
          <w:szCs w:val="23"/>
        </w:rPr>
        <w:t>the business</w:t>
      </w:r>
      <w:proofErr w:type="gramEnd"/>
      <w:r w:rsidRPr="00922081">
        <w:rPr>
          <w:rFonts w:ascii="Aptos" w:hAnsi="Aptos" w:cs="Calibri"/>
          <w:sz w:val="23"/>
          <w:szCs w:val="23"/>
        </w:rPr>
        <w:t xml:space="preserve"> </w:t>
      </w:r>
      <w:proofErr w:type="gramStart"/>
      <w:r w:rsidRPr="00922081">
        <w:rPr>
          <w:rFonts w:ascii="Aptos" w:hAnsi="Aptos" w:cs="Calibri"/>
          <w:sz w:val="23"/>
          <w:szCs w:val="23"/>
        </w:rPr>
        <w:t>with in</w:t>
      </w:r>
      <w:proofErr w:type="gramEnd"/>
      <w:r w:rsidRPr="00922081">
        <w:rPr>
          <w:rFonts w:ascii="Aptos" w:hAnsi="Aptos" w:cs="Calibri"/>
          <w:sz w:val="23"/>
          <w:szCs w:val="23"/>
        </w:rPr>
        <w:t xml:space="preserve"> depth understanding of business strategy, operating processes and capabilities, business process standardization, enabling technologies, and governance</w:t>
      </w:r>
      <w:r w:rsidR="00C47333" w:rsidRPr="00922081">
        <w:rPr>
          <w:rFonts w:ascii="Aptos" w:hAnsi="Aptos" w:cs="Calibri"/>
          <w:sz w:val="23"/>
          <w:szCs w:val="23"/>
        </w:rPr>
        <w:t>.</w:t>
      </w:r>
    </w:p>
    <w:p w14:paraId="72A4B808" w14:textId="7BB267CD"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cs="Calibri"/>
          <w:sz w:val="23"/>
          <w:szCs w:val="23"/>
        </w:rPr>
        <w:t>The ability to assimilate and correlate disconnected processes and procedures and articulate their collective relevance to the organization and to high-priority business needs</w:t>
      </w:r>
      <w:r w:rsidR="00C47333" w:rsidRPr="00922081">
        <w:rPr>
          <w:rFonts w:ascii="Aptos" w:hAnsi="Aptos" w:cs="Calibri"/>
          <w:sz w:val="23"/>
          <w:szCs w:val="23"/>
        </w:rPr>
        <w:t>.</w:t>
      </w:r>
    </w:p>
    <w:p w14:paraId="01E2B6FB" w14:textId="1A7C137C"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cs="Calibri"/>
          <w:sz w:val="23"/>
          <w:szCs w:val="23"/>
        </w:rPr>
        <w:t xml:space="preserve">Strong analytical skills. Strong situational analysis and </w:t>
      </w:r>
      <w:proofErr w:type="gramStart"/>
      <w:r w:rsidRPr="00922081">
        <w:rPr>
          <w:rFonts w:ascii="Aptos" w:hAnsi="Aptos" w:cs="Calibri"/>
          <w:sz w:val="23"/>
          <w:szCs w:val="23"/>
        </w:rPr>
        <w:t>problem solving</w:t>
      </w:r>
      <w:proofErr w:type="gramEnd"/>
      <w:r w:rsidRPr="00922081">
        <w:rPr>
          <w:rFonts w:ascii="Aptos" w:hAnsi="Aptos" w:cs="Calibri"/>
          <w:sz w:val="23"/>
          <w:szCs w:val="23"/>
        </w:rPr>
        <w:t xml:space="preserve"> abilities</w:t>
      </w:r>
      <w:r w:rsidR="00C47333" w:rsidRPr="00922081">
        <w:rPr>
          <w:rFonts w:ascii="Aptos" w:hAnsi="Aptos" w:cs="Calibri"/>
          <w:sz w:val="23"/>
          <w:szCs w:val="23"/>
        </w:rPr>
        <w:t>.</w:t>
      </w:r>
      <w:r w:rsidRPr="00922081">
        <w:rPr>
          <w:rFonts w:ascii="Aptos" w:hAnsi="Aptos" w:cs="Calibri"/>
          <w:sz w:val="23"/>
          <w:szCs w:val="23"/>
        </w:rPr>
        <w:t xml:space="preserve"> </w:t>
      </w:r>
    </w:p>
    <w:p w14:paraId="69B8EB99" w14:textId="06451418"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cs="Calibri"/>
          <w:sz w:val="23"/>
          <w:szCs w:val="23"/>
        </w:rPr>
        <w:t xml:space="preserve">Strong affinity </w:t>
      </w:r>
      <w:proofErr w:type="gramStart"/>
      <w:r w:rsidRPr="00922081">
        <w:rPr>
          <w:rFonts w:ascii="Aptos" w:hAnsi="Aptos" w:cs="Calibri"/>
          <w:sz w:val="23"/>
          <w:szCs w:val="23"/>
        </w:rPr>
        <w:t>towards</w:t>
      </w:r>
      <w:proofErr w:type="gramEnd"/>
      <w:r w:rsidRPr="00922081">
        <w:rPr>
          <w:rFonts w:ascii="Aptos" w:hAnsi="Aptos" w:cs="Calibri"/>
          <w:sz w:val="23"/>
          <w:szCs w:val="23"/>
        </w:rPr>
        <w:t xml:space="preserve"> IT solutions and landscapes</w:t>
      </w:r>
      <w:r w:rsidR="00C47333" w:rsidRPr="00922081">
        <w:rPr>
          <w:rFonts w:ascii="Aptos" w:hAnsi="Aptos" w:cs="Calibri"/>
          <w:sz w:val="23"/>
          <w:szCs w:val="23"/>
        </w:rPr>
        <w:t>.</w:t>
      </w:r>
    </w:p>
    <w:p w14:paraId="4FFB5A56" w14:textId="2320907F" w:rsidR="00C47333"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sz w:val="23"/>
          <w:szCs w:val="23"/>
        </w:rPr>
        <w:t>Strong communication skills and the ability to communicate appropriately at all levels of the organization; this includes written and verbal communications as well as visualizations</w:t>
      </w:r>
      <w:r w:rsidR="00C47333" w:rsidRPr="00922081">
        <w:rPr>
          <w:rFonts w:ascii="Aptos" w:hAnsi="Aptos"/>
          <w:sz w:val="23"/>
          <w:szCs w:val="23"/>
        </w:rPr>
        <w:t>.</w:t>
      </w:r>
    </w:p>
    <w:p w14:paraId="682C4288" w14:textId="33541F52" w:rsidR="005F1B0A" w:rsidRPr="00922081" w:rsidRDefault="005F1B0A" w:rsidP="00C47333">
      <w:pPr>
        <w:pStyle w:val="ListParagraph"/>
        <w:numPr>
          <w:ilvl w:val="0"/>
          <w:numId w:val="27"/>
        </w:numPr>
        <w:spacing w:after="0" w:line="240" w:lineRule="auto"/>
        <w:ind w:left="547" w:hanging="187"/>
        <w:rPr>
          <w:rFonts w:ascii="Aptos" w:hAnsi="Aptos" w:cs="Calibri"/>
          <w:sz w:val="23"/>
          <w:szCs w:val="23"/>
        </w:rPr>
      </w:pPr>
      <w:r w:rsidRPr="00922081">
        <w:rPr>
          <w:rFonts w:ascii="Aptos" w:hAnsi="Aptos"/>
          <w:sz w:val="23"/>
          <w:szCs w:val="23"/>
        </w:rPr>
        <w:t>Team player</w:t>
      </w:r>
      <w:r w:rsidR="00C47333" w:rsidRPr="00922081">
        <w:rPr>
          <w:rFonts w:ascii="Aptos" w:hAnsi="Aptos"/>
          <w:sz w:val="23"/>
          <w:szCs w:val="23"/>
        </w:rPr>
        <w:t xml:space="preserve"> and the a</w:t>
      </w:r>
      <w:r w:rsidRPr="00922081">
        <w:rPr>
          <w:rFonts w:ascii="Aptos" w:hAnsi="Aptos"/>
          <w:sz w:val="23"/>
          <w:szCs w:val="23"/>
        </w:rPr>
        <w:t>bility to work well under pressure</w:t>
      </w:r>
      <w:r w:rsidR="00C47333" w:rsidRPr="00922081">
        <w:rPr>
          <w:rFonts w:ascii="Aptos" w:hAnsi="Aptos"/>
          <w:sz w:val="23"/>
          <w:szCs w:val="23"/>
        </w:rPr>
        <w:t>.</w:t>
      </w:r>
    </w:p>
    <w:p w14:paraId="75B868EC" w14:textId="77777777" w:rsidR="00C47333" w:rsidRPr="00922081" w:rsidRDefault="00C47333" w:rsidP="005205F8">
      <w:pPr>
        <w:spacing w:after="0" w:line="240" w:lineRule="auto"/>
        <w:ind w:left="360" w:firstLine="360"/>
        <w:jc w:val="both"/>
        <w:rPr>
          <w:rFonts w:ascii="Aptos" w:hAnsi="Aptos"/>
          <w:b/>
          <w:sz w:val="23"/>
          <w:szCs w:val="23"/>
        </w:rPr>
      </w:pPr>
    </w:p>
    <w:p w14:paraId="615441F6" w14:textId="7382A31C" w:rsidR="005205F8" w:rsidRPr="00922081" w:rsidRDefault="00AC131C" w:rsidP="005205F8">
      <w:pPr>
        <w:spacing w:after="0" w:line="240" w:lineRule="auto"/>
        <w:ind w:left="360" w:firstLine="360"/>
        <w:jc w:val="both"/>
        <w:rPr>
          <w:rFonts w:ascii="Aptos" w:hAnsi="Aptos"/>
          <w:b/>
          <w:sz w:val="23"/>
          <w:szCs w:val="23"/>
        </w:rPr>
      </w:pPr>
      <w:r w:rsidRPr="00922081">
        <w:rPr>
          <w:rFonts w:ascii="Aptos" w:hAnsi="Aptos"/>
          <w:b/>
          <w:sz w:val="23"/>
          <w:szCs w:val="23"/>
        </w:rPr>
        <w:t>Minimum:</w:t>
      </w:r>
    </w:p>
    <w:p w14:paraId="39BDC434" w14:textId="77777777" w:rsidR="005F1B0A" w:rsidRPr="00922081" w:rsidRDefault="005F1B0A" w:rsidP="001771DE">
      <w:pPr>
        <w:numPr>
          <w:ilvl w:val="0"/>
          <w:numId w:val="13"/>
        </w:numPr>
        <w:spacing w:after="0" w:line="240" w:lineRule="auto"/>
        <w:rPr>
          <w:rFonts w:ascii="Aptos" w:hAnsi="Aptos"/>
          <w:b/>
          <w:sz w:val="23"/>
          <w:szCs w:val="23"/>
        </w:rPr>
      </w:pPr>
      <w:r w:rsidRPr="00922081">
        <w:rPr>
          <w:rFonts w:ascii="Aptos" w:hAnsi="Aptos" w:cs="Calibri"/>
          <w:sz w:val="23"/>
          <w:szCs w:val="23"/>
        </w:rPr>
        <w:t xml:space="preserve">Equivalent of a </w:t>
      </w:r>
      <w:proofErr w:type="gramStart"/>
      <w:r w:rsidRPr="00922081">
        <w:rPr>
          <w:rFonts w:ascii="Aptos" w:hAnsi="Aptos" w:cs="Calibri"/>
          <w:sz w:val="23"/>
          <w:szCs w:val="23"/>
        </w:rPr>
        <w:t>Bachelor’s degree in business management</w:t>
      </w:r>
      <w:proofErr w:type="gramEnd"/>
      <w:r w:rsidRPr="00922081">
        <w:rPr>
          <w:rFonts w:ascii="Aptos" w:hAnsi="Aptos" w:cs="Calibri"/>
          <w:sz w:val="23"/>
          <w:szCs w:val="23"/>
        </w:rPr>
        <w:t xml:space="preserve">, IT or Supply Chain Management. </w:t>
      </w:r>
    </w:p>
    <w:p w14:paraId="6D141DF0" w14:textId="4826EE43" w:rsidR="001771DE" w:rsidRPr="00922081" w:rsidRDefault="005F1B0A" w:rsidP="001771DE">
      <w:pPr>
        <w:numPr>
          <w:ilvl w:val="0"/>
          <w:numId w:val="13"/>
        </w:numPr>
        <w:spacing w:after="0" w:line="240" w:lineRule="auto"/>
        <w:rPr>
          <w:rFonts w:ascii="Aptos" w:hAnsi="Aptos"/>
          <w:b/>
          <w:sz w:val="23"/>
          <w:szCs w:val="23"/>
        </w:rPr>
      </w:pPr>
      <w:r w:rsidRPr="00922081">
        <w:rPr>
          <w:rFonts w:ascii="Aptos" w:hAnsi="Aptos" w:cs="Calibri"/>
          <w:sz w:val="23"/>
          <w:szCs w:val="23"/>
        </w:rPr>
        <w:t>At least 5 years of Freight Forwarding experience and a thorough understanding of global transport logistics (air/ocean/ground).</w:t>
      </w:r>
    </w:p>
    <w:p w14:paraId="50693287" w14:textId="2FA7462C" w:rsidR="005F1B0A" w:rsidRPr="00922081" w:rsidRDefault="005F1B0A" w:rsidP="005F1B0A">
      <w:pPr>
        <w:pStyle w:val="ListParagraph"/>
        <w:numPr>
          <w:ilvl w:val="0"/>
          <w:numId w:val="13"/>
        </w:numPr>
        <w:spacing w:after="0" w:line="240" w:lineRule="auto"/>
        <w:rPr>
          <w:rFonts w:ascii="Aptos" w:hAnsi="Aptos" w:cs="Calibri"/>
          <w:sz w:val="23"/>
          <w:szCs w:val="23"/>
        </w:rPr>
      </w:pPr>
      <w:r w:rsidRPr="00922081">
        <w:rPr>
          <w:rFonts w:ascii="Aptos" w:hAnsi="Aptos" w:cs="Calibri"/>
          <w:sz w:val="23"/>
          <w:szCs w:val="23"/>
        </w:rPr>
        <w:t xml:space="preserve">Minimum 5 </w:t>
      </w:r>
      <w:proofErr w:type="gramStart"/>
      <w:r w:rsidRPr="00922081">
        <w:rPr>
          <w:rFonts w:ascii="Aptos" w:hAnsi="Aptos" w:cs="Calibri"/>
          <w:sz w:val="23"/>
          <w:szCs w:val="23"/>
        </w:rPr>
        <w:t>years</w:t>
      </w:r>
      <w:proofErr w:type="gramEnd"/>
      <w:r w:rsidRPr="00922081">
        <w:rPr>
          <w:rFonts w:ascii="Aptos" w:hAnsi="Aptos" w:cs="Calibri"/>
          <w:sz w:val="23"/>
          <w:szCs w:val="23"/>
        </w:rPr>
        <w:t xml:space="preserve"> experience in Global Transportation and Freight Forwarding</w:t>
      </w:r>
    </w:p>
    <w:p w14:paraId="6EC43883" w14:textId="77777777" w:rsidR="005F1B0A" w:rsidRPr="00922081" w:rsidRDefault="005F1B0A" w:rsidP="005F1B0A">
      <w:pPr>
        <w:pStyle w:val="ListParagraph"/>
        <w:numPr>
          <w:ilvl w:val="0"/>
          <w:numId w:val="13"/>
        </w:numPr>
        <w:spacing w:after="0" w:line="240" w:lineRule="auto"/>
        <w:rPr>
          <w:rFonts w:ascii="Aptos" w:hAnsi="Aptos" w:cs="Calibri"/>
          <w:sz w:val="23"/>
          <w:szCs w:val="23"/>
        </w:rPr>
      </w:pPr>
      <w:r w:rsidRPr="00922081">
        <w:rPr>
          <w:rFonts w:ascii="Aptos" w:hAnsi="Aptos" w:cs="Calibri"/>
          <w:sz w:val="23"/>
          <w:szCs w:val="23"/>
        </w:rPr>
        <w:t>Proven track record in systems projects</w:t>
      </w:r>
    </w:p>
    <w:p w14:paraId="78B8E0C3" w14:textId="77777777" w:rsidR="005F1B0A" w:rsidRPr="00922081" w:rsidRDefault="005F1B0A" w:rsidP="005F1B0A">
      <w:pPr>
        <w:pStyle w:val="ListParagraph"/>
        <w:numPr>
          <w:ilvl w:val="0"/>
          <w:numId w:val="13"/>
        </w:numPr>
        <w:spacing w:after="0" w:line="240" w:lineRule="auto"/>
        <w:rPr>
          <w:rFonts w:ascii="Aptos" w:hAnsi="Aptos" w:cs="Calibri"/>
          <w:sz w:val="23"/>
          <w:szCs w:val="23"/>
        </w:rPr>
      </w:pPr>
      <w:r w:rsidRPr="00922081">
        <w:rPr>
          <w:rFonts w:ascii="Aptos" w:hAnsi="Aptos" w:cs="Calibri"/>
          <w:sz w:val="23"/>
          <w:szCs w:val="23"/>
        </w:rPr>
        <w:t>Strong affinity with IT systems and the related impact/benefits to solution design</w:t>
      </w:r>
    </w:p>
    <w:p w14:paraId="67939DB0" w14:textId="77777777" w:rsidR="005F1B0A" w:rsidRPr="00922081" w:rsidRDefault="005F1B0A" w:rsidP="005F1B0A">
      <w:pPr>
        <w:pStyle w:val="ListParagraph"/>
        <w:numPr>
          <w:ilvl w:val="0"/>
          <w:numId w:val="13"/>
        </w:numPr>
        <w:spacing w:after="0" w:line="240" w:lineRule="auto"/>
        <w:rPr>
          <w:rFonts w:ascii="Aptos" w:hAnsi="Aptos" w:cs="Calibri"/>
          <w:sz w:val="23"/>
          <w:szCs w:val="23"/>
        </w:rPr>
      </w:pPr>
      <w:r w:rsidRPr="00922081">
        <w:rPr>
          <w:rFonts w:ascii="Aptos" w:hAnsi="Aptos" w:cs="Calibri"/>
          <w:sz w:val="23"/>
          <w:szCs w:val="23"/>
        </w:rPr>
        <w:t>In-depth understanding of complex supply chain solutions and the deployment of value creating/generating solutions</w:t>
      </w:r>
    </w:p>
    <w:p w14:paraId="188F66D8" w14:textId="251544BA" w:rsidR="005F1B0A" w:rsidRPr="00922081" w:rsidRDefault="005F1B0A" w:rsidP="005F1B0A">
      <w:pPr>
        <w:numPr>
          <w:ilvl w:val="0"/>
          <w:numId w:val="13"/>
        </w:numPr>
        <w:spacing w:after="0" w:line="240" w:lineRule="auto"/>
        <w:rPr>
          <w:rFonts w:ascii="Aptos" w:hAnsi="Aptos"/>
          <w:b/>
          <w:sz w:val="23"/>
          <w:szCs w:val="23"/>
        </w:rPr>
      </w:pPr>
      <w:r w:rsidRPr="00922081">
        <w:rPr>
          <w:rFonts w:ascii="Aptos" w:hAnsi="Aptos" w:cs="Calibri"/>
          <w:sz w:val="23"/>
          <w:szCs w:val="23"/>
        </w:rPr>
        <w:t>Knowledge of GT Nexus</w:t>
      </w:r>
    </w:p>
    <w:p w14:paraId="3777DF26" w14:textId="77777777" w:rsidR="001771DE" w:rsidRPr="00922081" w:rsidRDefault="001771DE" w:rsidP="00C2551E">
      <w:pPr>
        <w:spacing w:after="0" w:line="240" w:lineRule="auto"/>
        <w:jc w:val="both"/>
        <w:rPr>
          <w:rFonts w:ascii="Aptos" w:hAnsi="Aptos"/>
          <w:b/>
          <w:sz w:val="23"/>
          <w:szCs w:val="23"/>
        </w:rPr>
      </w:pPr>
    </w:p>
    <w:p w14:paraId="6C48342B" w14:textId="77777777" w:rsidR="00BC27FB" w:rsidRPr="00922081" w:rsidRDefault="00DC41E8" w:rsidP="00BC27FB">
      <w:pPr>
        <w:spacing w:after="0" w:line="240" w:lineRule="auto"/>
        <w:ind w:left="360" w:firstLine="360"/>
        <w:jc w:val="both"/>
        <w:rPr>
          <w:rFonts w:ascii="Aptos" w:hAnsi="Aptos"/>
          <w:b/>
          <w:sz w:val="23"/>
          <w:szCs w:val="23"/>
        </w:rPr>
      </w:pPr>
      <w:r w:rsidRPr="00922081">
        <w:rPr>
          <w:rFonts w:ascii="Aptos" w:hAnsi="Aptos"/>
          <w:b/>
          <w:sz w:val="23"/>
          <w:szCs w:val="23"/>
        </w:rPr>
        <w:t>Preferred</w:t>
      </w:r>
      <w:r w:rsidR="00AC131C" w:rsidRPr="00922081">
        <w:rPr>
          <w:rFonts w:ascii="Aptos" w:hAnsi="Aptos"/>
          <w:b/>
          <w:sz w:val="23"/>
          <w:szCs w:val="23"/>
        </w:rPr>
        <w:t>:</w:t>
      </w:r>
    </w:p>
    <w:p w14:paraId="11812858" w14:textId="77777777" w:rsidR="005F1B0A" w:rsidRPr="00922081" w:rsidRDefault="005F1B0A" w:rsidP="005F1B0A">
      <w:pPr>
        <w:pStyle w:val="ListParagraph"/>
        <w:numPr>
          <w:ilvl w:val="0"/>
          <w:numId w:val="22"/>
        </w:numPr>
        <w:spacing w:after="0" w:line="240" w:lineRule="auto"/>
        <w:rPr>
          <w:rFonts w:ascii="Aptos" w:hAnsi="Aptos" w:cs="Calibri"/>
          <w:sz w:val="23"/>
          <w:szCs w:val="23"/>
        </w:rPr>
      </w:pPr>
      <w:r w:rsidRPr="00922081">
        <w:rPr>
          <w:rFonts w:ascii="Aptos" w:hAnsi="Aptos" w:cs="Calibri"/>
          <w:sz w:val="23"/>
          <w:szCs w:val="23"/>
        </w:rPr>
        <w:t>Bachelor/</w:t>
      </w:r>
      <w:proofErr w:type="gramStart"/>
      <w:r w:rsidRPr="00922081">
        <w:rPr>
          <w:rFonts w:ascii="Aptos" w:hAnsi="Aptos" w:cs="Calibri"/>
          <w:sz w:val="23"/>
          <w:szCs w:val="23"/>
        </w:rPr>
        <w:t>Master’s</w:t>
      </w:r>
      <w:proofErr w:type="gramEnd"/>
      <w:r w:rsidRPr="00922081">
        <w:rPr>
          <w:rFonts w:ascii="Aptos" w:hAnsi="Aptos" w:cs="Calibri"/>
          <w:sz w:val="23"/>
          <w:szCs w:val="23"/>
        </w:rPr>
        <w:t xml:space="preserve"> degree </w:t>
      </w:r>
    </w:p>
    <w:p w14:paraId="4BE85403" w14:textId="353F1AAD" w:rsidR="005F1B0A" w:rsidRPr="00922081" w:rsidRDefault="005F1B0A" w:rsidP="005F1B0A">
      <w:pPr>
        <w:pStyle w:val="ListParagraph"/>
        <w:numPr>
          <w:ilvl w:val="0"/>
          <w:numId w:val="22"/>
        </w:numPr>
        <w:spacing w:after="0" w:line="240" w:lineRule="auto"/>
        <w:rPr>
          <w:rFonts w:ascii="Aptos" w:hAnsi="Aptos" w:cs="Calibri"/>
          <w:sz w:val="23"/>
          <w:szCs w:val="23"/>
        </w:rPr>
      </w:pPr>
      <w:r w:rsidRPr="00922081">
        <w:rPr>
          <w:rFonts w:ascii="Aptos" w:hAnsi="Aptos" w:cs="Calibri"/>
          <w:sz w:val="23"/>
          <w:szCs w:val="23"/>
        </w:rPr>
        <w:t>Experience in applying order, transportation and other logistics management systems to a variety of complex global supply chain operations.</w:t>
      </w:r>
    </w:p>
    <w:p w14:paraId="2AEBDB0C" w14:textId="7BD96FFF" w:rsidR="005F1B0A" w:rsidRPr="00922081" w:rsidRDefault="005F1B0A" w:rsidP="005F1B0A">
      <w:pPr>
        <w:pStyle w:val="ListParagraph"/>
        <w:numPr>
          <w:ilvl w:val="0"/>
          <w:numId w:val="22"/>
        </w:numPr>
        <w:spacing w:after="0" w:line="240" w:lineRule="auto"/>
        <w:rPr>
          <w:rFonts w:ascii="Aptos" w:hAnsi="Aptos" w:cs="Calibri"/>
          <w:sz w:val="23"/>
          <w:szCs w:val="23"/>
        </w:rPr>
      </w:pPr>
      <w:r w:rsidRPr="00922081">
        <w:rPr>
          <w:rFonts w:ascii="Aptos" w:hAnsi="Aptos" w:cs="Calibri"/>
          <w:sz w:val="23"/>
          <w:szCs w:val="23"/>
        </w:rPr>
        <w:t>In depth supply chain experience with hands-on practical experience.</w:t>
      </w:r>
    </w:p>
    <w:p w14:paraId="5FAA8AF6" w14:textId="689D5B1B" w:rsidR="00C47333" w:rsidRPr="00922081" w:rsidRDefault="00C47333" w:rsidP="00C47333">
      <w:pPr>
        <w:pStyle w:val="ListParagraph"/>
        <w:numPr>
          <w:ilvl w:val="0"/>
          <w:numId w:val="22"/>
        </w:numPr>
        <w:spacing w:after="0" w:line="240" w:lineRule="auto"/>
        <w:rPr>
          <w:rFonts w:ascii="Aptos" w:hAnsi="Aptos" w:cs="Calibri"/>
          <w:sz w:val="23"/>
          <w:szCs w:val="23"/>
        </w:rPr>
      </w:pPr>
      <w:r w:rsidRPr="00922081">
        <w:rPr>
          <w:rFonts w:ascii="Aptos" w:hAnsi="Aptos" w:cs="Calibri"/>
          <w:sz w:val="23"/>
          <w:szCs w:val="23"/>
        </w:rPr>
        <w:t>Knowledge of Matrix SCM and Supp-i-View</w:t>
      </w:r>
    </w:p>
    <w:p w14:paraId="51F63565" w14:textId="77777777" w:rsidR="001771DE" w:rsidRPr="00922081" w:rsidRDefault="001771DE" w:rsidP="001771DE">
      <w:pPr>
        <w:pStyle w:val="ListParagraph"/>
        <w:spacing w:after="0" w:line="240" w:lineRule="auto"/>
        <w:ind w:left="1440"/>
        <w:rPr>
          <w:rFonts w:ascii="Aptos" w:hAnsi="Aptos"/>
          <w:sz w:val="23"/>
          <w:szCs w:val="23"/>
        </w:rPr>
      </w:pPr>
    </w:p>
    <w:p w14:paraId="09065DDC" w14:textId="05C83440" w:rsidR="00C2551E" w:rsidRPr="00922081" w:rsidRDefault="00171FDC" w:rsidP="00C2551E">
      <w:pPr>
        <w:spacing w:after="0" w:line="240" w:lineRule="auto"/>
        <w:rPr>
          <w:rFonts w:ascii="Aptos" w:hAnsi="Aptos"/>
          <w:bCs/>
          <w:sz w:val="23"/>
          <w:szCs w:val="23"/>
        </w:rPr>
      </w:pPr>
      <w:r w:rsidRPr="00922081">
        <w:rPr>
          <w:rFonts w:ascii="Aptos" w:hAnsi="Aptos"/>
          <w:b/>
          <w:sz w:val="23"/>
          <w:szCs w:val="23"/>
        </w:rPr>
        <w:t>Travel:</w:t>
      </w:r>
      <w:r w:rsidR="00896D74" w:rsidRPr="00922081">
        <w:rPr>
          <w:rFonts w:ascii="Aptos" w:hAnsi="Aptos"/>
          <w:b/>
          <w:sz w:val="23"/>
          <w:szCs w:val="23"/>
        </w:rPr>
        <w:t xml:space="preserve"> </w:t>
      </w:r>
      <w:r w:rsidR="00922081" w:rsidRPr="00922081">
        <w:rPr>
          <w:rFonts w:ascii="Aptos" w:hAnsi="Aptos"/>
          <w:bCs/>
          <w:sz w:val="23"/>
          <w:szCs w:val="23"/>
        </w:rPr>
        <w:t>None</w:t>
      </w:r>
    </w:p>
    <w:p w14:paraId="76AE3AA3" w14:textId="77777777" w:rsidR="00922081" w:rsidRPr="00922081" w:rsidRDefault="00922081" w:rsidP="00922081">
      <w:pPr>
        <w:pStyle w:val="Default"/>
        <w:rPr>
          <w:sz w:val="23"/>
          <w:szCs w:val="23"/>
        </w:rPr>
      </w:pPr>
    </w:p>
    <w:p w14:paraId="260139E1" w14:textId="06689F26" w:rsidR="00922081" w:rsidRPr="00922081" w:rsidRDefault="00922081" w:rsidP="00922081">
      <w:pPr>
        <w:pStyle w:val="Default"/>
        <w:rPr>
          <w:sz w:val="23"/>
          <w:szCs w:val="23"/>
        </w:rPr>
      </w:pPr>
      <w:r w:rsidRPr="00922081">
        <w:rPr>
          <w:sz w:val="23"/>
          <w:szCs w:val="23"/>
        </w:rPr>
        <w:t xml:space="preserve">WHAT DO WE HAVE TO OFFER? </w:t>
      </w:r>
    </w:p>
    <w:p w14:paraId="0844AF1A" w14:textId="77777777" w:rsidR="0066789B" w:rsidRDefault="0066789B" w:rsidP="00922081">
      <w:pPr>
        <w:pStyle w:val="Default"/>
        <w:rPr>
          <w:sz w:val="23"/>
          <w:szCs w:val="23"/>
        </w:rPr>
      </w:pPr>
    </w:p>
    <w:p w14:paraId="2D02C629" w14:textId="77777777" w:rsidR="0066789B" w:rsidRDefault="0066789B" w:rsidP="00922081">
      <w:pPr>
        <w:pStyle w:val="Default"/>
        <w:rPr>
          <w:sz w:val="23"/>
          <w:szCs w:val="23"/>
        </w:rPr>
      </w:pPr>
    </w:p>
    <w:p w14:paraId="18162D8E" w14:textId="4DFE39F8" w:rsidR="00922081" w:rsidRPr="00922081" w:rsidRDefault="00922081" w:rsidP="00922081">
      <w:pPr>
        <w:pStyle w:val="Default"/>
        <w:rPr>
          <w:sz w:val="23"/>
          <w:szCs w:val="23"/>
        </w:rPr>
      </w:pPr>
      <w:r w:rsidRPr="00922081">
        <w:rPr>
          <w:sz w:val="23"/>
          <w:szCs w:val="23"/>
        </w:rPr>
        <w:t xml:space="preserve">With a genuine culture of recognition, we want our employees to grow, develop and be part of our journey. We offer a benefits package with a focus on your wellbeing. This includes: </w:t>
      </w:r>
    </w:p>
    <w:p w14:paraId="25DE58A2" w14:textId="77777777" w:rsidR="00922081" w:rsidRPr="00922081" w:rsidRDefault="00922081" w:rsidP="00922081">
      <w:pPr>
        <w:pStyle w:val="Default"/>
        <w:spacing w:after="14"/>
        <w:rPr>
          <w:sz w:val="23"/>
          <w:szCs w:val="23"/>
        </w:rPr>
      </w:pPr>
      <w:r w:rsidRPr="00922081">
        <w:rPr>
          <w:sz w:val="23"/>
          <w:szCs w:val="23"/>
        </w:rPr>
        <w:t xml:space="preserve">• Outstanding benefits for </w:t>
      </w:r>
      <w:proofErr w:type="gramStart"/>
      <w:r w:rsidRPr="00922081">
        <w:rPr>
          <w:sz w:val="23"/>
          <w:szCs w:val="23"/>
        </w:rPr>
        <w:t>employee</w:t>
      </w:r>
      <w:proofErr w:type="gramEnd"/>
      <w:r w:rsidRPr="00922081">
        <w:rPr>
          <w:sz w:val="23"/>
          <w:szCs w:val="23"/>
        </w:rPr>
        <w:t xml:space="preserve"> and family including multiple health plans (company contribution to health savings account), prescription, dental and vision coverage. </w:t>
      </w:r>
    </w:p>
    <w:p w14:paraId="5DFB1398" w14:textId="77777777" w:rsidR="00922081" w:rsidRPr="00922081" w:rsidRDefault="00922081" w:rsidP="00922081">
      <w:pPr>
        <w:pStyle w:val="Default"/>
        <w:spacing w:after="14"/>
        <w:rPr>
          <w:sz w:val="23"/>
          <w:szCs w:val="23"/>
        </w:rPr>
      </w:pPr>
      <w:r w:rsidRPr="00922081">
        <w:rPr>
          <w:sz w:val="23"/>
          <w:szCs w:val="23"/>
        </w:rPr>
        <w:t xml:space="preserve">• Company paid life insurance, accident insurance, short- and long-term disability coverage and employee assistance plan. </w:t>
      </w:r>
    </w:p>
    <w:p w14:paraId="042B98C5" w14:textId="77777777" w:rsidR="00922081" w:rsidRPr="00922081" w:rsidRDefault="00922081" w:rsidP="00922081">
      <w:pPr>
        <w:pStyle w:val="Default"/>
        <w:spacing w:after="14"/>
        <w:rPr>
          <w:sz w:val="23"/>
          <w:szCs w:val="23"/>
        </w:rPr>
      </w:pPr>
      <w:r w:rsidRPr="00922081">
        <w:rPr>
          <w:sz w:val="23"/>
          <w:szCs w:val="23"/>
        </w:rPr>
        <w:t xml:space="preserve">• Voluntary benefits including additional life insurance, AD&amp;D coverage, buy-up short- and long-term disability, critical illness, identify theft &amp; legal plan. </w:t>
      </w:r>
    </w:p>
    <w:p w14:paraId="17907C49" w14:textId="77777777" w:rsidR="00922081" w:rsidRPr="00922081" w:rsidRDefault="00922081" w:rsidP="00922081">
      <w:pPr>
        <w:pStyle w:val="Default"/>
        <w:spacing w:after="14"/>
        <w:rPr>
          <w:sz w:val="23"/>
          <w:szCs w:val="23"/>
        </w:rPr>
      </w:pPr>
      <w:r w:rsidRPr="00922081">
        <w:rPr>
          <w:sz w:val="23"/>
          <w:szCs w:val="23"/>
        </w:rPr>
        <w:t xml:space="preserve">• 401(k) with company match. </w:t>
      </w:r>
    </w:p>
    <w:p w14:paraId="1CFCB146" w14:textId="77777777" w:rsidR="00922081" w:rsidRPr="00922081" w:rsidRDefault="00922081" w:rsidP="00922081">
      <w:pPr>
        <w:pStyle w:val="Default"/>
        <w:spacing w:after="14"/>
        <w:rPr>
          <w:sz w:val="23"/>
          <w:szCs w:val="23"/>
        </w:rPr>
      </w:pPr>
      <w:r w:rsidRPr="00922081">
        <w:rPr>
          <w:sz w:val="23"/>
          <w:szCs w:val="23"/>
        </w:rPr>
        <w:t xml:space="preserve">• Flexible Paid Time Off programs including company paid holidays. </w:t>
      </w:r>
    </w:p>
    <w:p w14:paraId="2529791D" w14:textId="77777777" w:rsidR="00922081" w:rsidRPr="00922081" w:rsidRDefault="00922081" w:rsidP="00922081">
      <w:pPr>
        <w:pStyle w:val="Default"/>
        <w:rPr>
          <w:sz w:val="23"/>
          <w:szCs w:val="23"/>
        </w:rPr>
      </w:pPr>
      <w:r w:rsidRPr="00922081">
        <w:rPr>
          <w:sz w:val="23"/>
          <w:szCs w:val="23"/>
        </w:rPr>
        <w:t xml:space="preserve">• Tuition reimbursement program. </w:t>
      </w:r>
    </w:p>
    <w:p w14:paraId="4318073B" w14:textId="77777777" w:rsidR="00922081" w:rsidRPr="00922081" w:rsidRDefault="00922081" w:rsidP="00922081">
      <w:pPr>
        <w:pStyle w:val="Default"/>
        <w:rPr>
          <w:sz w:val="23"/>
          <w:szCs w:val="23"/>
        </w:rPr>
      </w:pPr>
    </w:p>
    <w:p w14:paraId="0BDA3708" w14:textId="77777777" w:rsidR="00922081" w:rsidRPr="00922081" w:rsidRDefault="00922081" w:rsidP="00922081">
      <w:pPr>
        <w:pStyle w:val="Default"/>
        <w:rPr>
          <w:sz w:val="23"/>
          <w:szCs w:val="23"/>
        </w:rPr>
      </w:pPr>
      <w:r w:rsidRPr="00922081">
        <w:rPr>
          <w:sz w:val="23"/>
          <w:szCs w:val="23"/>
        </w:rPr>
        <w:t xml:space="preserve">ABOUT TOMORROW </w:t>
      </w:r>
    </w:p>
    <w:p w14:paraId="4D7DE427" w14:textId="77777777" w:rsidR="00922081" w:rsidRPr="00922081" w:rsidRDefault="00922081" w:rsidP="00922081">
      <w:pPr>
        <w:pStyle w:val="Default"/>
        <w:rPr>
          <w:sz w:val="23"/>
          <w:szCs w:val="23"/>
        </w:rPr>
      </w:pPr>
      <w:r w:rsidRPr="00922081">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922081">
        <w:rPr>
          <w:sz w:val="23"/>
          <w:szCs w:val="23"/>
        </w:rPr>
        <w:t>same job</w:t>
      </w:r>
      <w:proofErr w:type="gramEnd"/>
      <w:r w:rsidRPr="00922081">
        <w:rPr>
          <w:sz w:val="23"/>
          <w:szCs w:val="23"/>
        </w:rPr>
        <w:t xml:space="preserve"> family, find a new family to grow </w:t>
      </w:r>
      <w:proofErr w:type="gramStart"/>
      <w:r w:rsidRPr="00922081">
        <w:rPr>
          <w:sz w:val="23"/>
          <w:szCs w:val="23"/>
        </w:rPr>
        <w:t>in</w:t>
      </w:r>
      <w:proofErr w:type="gramEnd"/>
      <w:r w:rsidRPr="00922081">
        <w:rPr>
          <w:sz w:val="23"/>
          <w:szCs w:val="23"/>
        </w:rPr>
        <w:t xml:space="preserve"> (an almost limitless number of options) or find your own path. Join CEVA Government Services for a challenging and rewarding career. </w:t>
      </w:r>
    </w:p>
    <w:p w14:paraId="71A6997C" w14:textId="77777777" w:rsidR="00922081" w:rsidRPr="00922081" w:rsidRDefault="00922081" w:rsidP="00922081">
      <w:pPr>
        <w:pStyle w:val="Default"/>
        <w:rPr>
          <w:sz w:val="23"/>
          <w:szCs w:val="23"/>
        </w:rPr>
      </w:pPr>
      <w:r w:rsidRPr="00922081">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1F5B2AC7" w14:textId="77777777" w:rsidR="00922081" w:rsidRPr="00922081" w:rsidRDefault="00922081" w:rsidP="00922081">
      <w:pPr>
        <w:pStyle w:val="Default"/>
        <w:rPr>
          <w:sz w:val="23"/>
          <w:szCs w:val="23"/>
        </w:rPr>
      </w:pPr>
      <w:r w:rsidRPr="00922081">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922081">
        <w:rPr>
          <w:sz w:val="23"/>
          <w:szCs w:val="23"/>
        </w:rPr>
        <w:t>to deliver</w:t>
      </w:r>
      <w:proofErr w:type="gramEnd"/>
      <w:r w:rsidRPr="00922081">
        <w:rPr>
          <w:sz w:val="23"/>
          <w:szCs w:val="23"/>
        </w:rPr>
        <w:t xml:space="preserve"> world-class solutions to our customers. We have the best supply chain professionals in the industry and develop this talent in an inspiring work environment. </w:t>
      </w:r>
    </w:p>
    <w:p w14:paraId="0784CA2C" w14:textId="77777777" w:rsidR="00922081" w:rsidRPr="00922081" w:rsidRDefault="00922081" w:rsidP="00922081">
      <w:pPr>
        <w:pStyle w:val="Default"/>
        <w:rPr>
          <w:sz w:val="23"/>
          <w:szCs w:val="23"/>
        </w:rPr>
      </w:pPr>
      <w:r w:rsidRPr="00922081">
        <w:rPr>
          <w:sz w:val="23"/>
          <w:szCs w:val="23"/>
        </w:rPr>
        <w:t xml:space="preserve">CEVA Government Services is proud to be an equal opportunity </w:t>
      </w:r>
      <w:proofErr w:type="gramStart"/>
      <w:r w:rsidRPr="00922081">
        <w:rPr>
          <w:sz w:val="23"/>
          <w:szCs w:val="23"/>
        </w:rPr>
        <w:t>work place</w:t>
      </w:r>
      <w:proofErr w:type="gramEnd"/>
      <w:r w:rsidRPr="00922081">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725A140C" w14:textId="77777777" w:rsidR="00922081" w:rsidRPr="00922081" w:rsidRDefault="00922081" w:rsidP="00922081">
      <w:pPr>
        <w:pStyle w:val="Default"/>
        <w:rPr>
          <w:sz w:val="23"/>
          <w:szCs w:val="23"/>
        </w:rPr>
      </w:pPr>
      <w:r w:rsidRPr="00922081">
        <w:rPr>
          <w:sz w:val="23"/>
          <w:szCs w:val="23"/>
        </w:rPr>
        <w:t xml:space="preserve">veteran status or any other characteristic. We are an Equal Opportunity Employer of Minorities, Females, Protected Veterans, and Individual with Disabilities. </w:t>
      </w:r>
    </w:p>
    <w:p w14:paraId="04C010F1" w14:textId="77777777" w:rsidR="00922081" w:rsidRPr="00922081" w:rsidRDefault="00922081" w:rsidP="00922081">
      <w:pPr>
        <w:rPr>
          <w:rStyle w:val="Emphasis"/>
          <w:rFonts w:ascii="Aptos" w:hAnsi="Aptos"/>
          <w:b/>
          <w:color w:val="333333"/>
          <w:sz w:val="23"/>
          <w:szCs w:val="23"/>
          <w:shd w:val="clear" w:color="auto" w:fill="FFFFFF"/>
        </w:rPr>
      </w:pPr>
      <w:r w:rsidRPr="00922081">
        <w:rPr>
          <w:rFonts w:ascii="Aptos" w:hAnsi="Aptos"/>
          <w:sz w:val="23"/>
          <w:szCs w:val="23"/>
        </w:rPr>
        <w:t xml:space="preserve">Information provided is true and accurate. False statements or information will result in the application </w:t>
      </w:r>
      <w:proofErr w:type="gramStart"/>
      <w:r w:rsidRPr="00922081">
        <w:rPr>
          <w:rFonts w:ascii="Aptos" w:hAnsi="Aptos"/>
          <w:sz w:val="23"/>
          <w:szCs w:val="23"/>
        </w:rPr>
        <w:t>voided</w:t>
      </w:r>
      <w:proofErr w:type="gramEnd"/>
      <w:r w:rsidRPr="00922081">
        <w:rPr>
          <w:rFonts w:ascii="Aptos" w:hAnsi="Aptos"/>
          <w:sz w:val="23"/>
          <w:szCs w:val="23"/>
        </w:rPr>
        <w:t>.</w:t>
      </w:r>
    </w:p>
    <w:p w14:paraId="100F3CF8" w14:textId="4B77460A" w:rsidR="006E2722" w:rsidRPr="00922081" w:rsidRDefault="006E2722" w:rsidP="00AE2A43">
      <w:pPr>
        <w:rPr>
          <w:rFonts w:ascii="Aptos" w:hAnsi="Aptos"/>
          <w:sz w:val="23"/>
          <w:szCs w:val="23"/>
        </w:rPr>
      </w:pPr>
    </w:p>
    <w:p w14:paraId="6F3B83AB" w14:textId="77777777" w:rsidR="00922081" w:rsidRPr="00922081" w:rsidRDefault="00922081" w:rsidP="00922081">
      <w:pPr>
        <w:rPr>
          <w:rFonts w:ascii="Aptos" w:hAnsi="Aptos"/>
          <w:sz w:val="23"/>
          <w:szCs w:val="23"/>
        </w:rPr>
      </w:pPr>
    </w:p>
    <w:p w14:paraId="33D139AA" w14:textId="77777777" w:rsidR="00922081" w:rsidRPr="00922081" w:rsidRDefault="00922081" w:rsidP="00922081">
      <w:pPr>
        <w:rPr>
          <w:rFonts w:ascii="Aptos" w:hAnsi="Aptos"/>
          <w:sz w:val="23"/>
          <w:szCs w:val="23"/>
        </w:rPr>
      </w:pPr>
    </w:p>
    <w:p w14:paraId="55694B01" w14:textId="436F4340" w:rsidR="00922081" w:rsidRPr="00922081" w:rsidRDefault="00922081" w:rsidP="00922081">
      <w:pPr>
        <w:tabs>
          <w:tab w:val="left" w:pos="996"/>
        </w:tabs>
        <w:rPr>
          <w:rFonts w:ascii="Aptos" w:hAnsi="Aptos"/>
          <w:sz w:val="23"/>
          <w:szCs w:val="23"/>
        </w:rPr>
      </w:pPr>
      <w:r w:rsidRPr="00922081">
        <w:rPr>
          <w:rFonts w:ascii="Aptos" w:hAnsi="Aptos"/>
          <w:sz w:val="23"/>
          <w:szCs w:val="23"/>
        </w:rPr>
        <w:tab/>
      </w:r>
    </w:p>
    <w:sectPr w:rsidR="00922081" w:rsidRPr="00922081"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5DB5" w14:textId="77777777" w:rsidR="00CC23C9" w:rsidRDefault="00CC23C9" w:rsidP="008748F7">
      <w:pPr>
        <w:spacing w:after="0" w:line="240" w:lineRule="auto"/>
      </w:pPr>
      <w:r>
        <w:separator/>
      </w:r>
    </w:p>
  </w:endnote>
  <w:endnote w:type="continuationSeparator" w:id="0">
    <w:p w14:paraId="26B1036E" w14:textId="77777777" w:rsidR="00CC23C9" w:rsidRDefault="00CC23C9"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43636650" w:rsidR="00763FFF" w:rsidRDefault="00DF4686" w:rsidP="00763FFF">
    <w:r>
      <w:rPr>
        <w:b/>
      </w:rPr>
      <w:t xml:space="preserve">Effective: </w:t>
    </w:r>
    <w:r w:rsidR="00896D74">
      <w:t>20</w:t>
    </w:r>
    <w:r w:rsidR="00922081">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D679" w14:textId="77777777" w:rsidR="00CC23C9" w:rsidRDefault="00CC23C9" w:rsidP="008748F7">
      <w:pPr>
        <w:spacing w:after="0" w:line="240" w:lineRule="auto"/>
      </w:pPr>
      <w:r>
        <w:separator/>
      </w:r>
    </w:p>
  </w:footnote>
  <w:footnote w:type="continuationSeparator" w:id="0">
    <w:p w14:paraId="00616B18" w14:textId="77777777" w:rsidR="00CC23C9" w:rsidRDefault="00CC23C9"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2FBBFE8D"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35730C21">
              <wp:simplePos x="0" y="0"/>
              <wp:positionH relativeFrom="margin">
                <wp:align>right</wp:align>
              </wp:positionH>
              <wp:positionV relativeFrom="paragraph">
                <wp:posOffset>-272415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27549BFD" w:rsidR="00896D74" w:rsidRDefault="00922081" w:rsidP="00896D74">
                          <w:pPr>
                            <w:spacing w:after="0" w:line="240" w:lineRule="auto"/>
                            <w:jc w:val="center"/>
                            <w:rPr>
                              <w:b/>
                            </w:rPr>
                          </w:pPr>
                          <w:r>
                            <w:rPr>
                              <w:noProof/>
                              <w:color w:val="000000"/>
                            </w:rPr>
                            <w:drawing>
                              <wp:inline distT="0" distB="0" distL="0" distR="0" wp14:anchorId="2E897735" wp14:editId="2A4EAD21">
                                <wp:extent cx="937260" cy="289560"/>
                                <wp:effectExtent l="0" t="0" r="15240" b="15240"/>
                                <wp:docPr id="1606357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00D6293D" w:rsidR="00896D74" w:rsidRPr="008748F7" w:rsidRDefault="00896D74" w:rsidP="00896D74">
                          <w:pPr>
                            <w:spacing w:after="0" w:line="240" w:lineRule="auto"/>
                            <w:jc w:val="center"/>
                            <w:rPr>
                              <w:b/>
                              <w:sz w:val="20"/>
                              <w:szCs w:val="20"/>
                            </w:rPr>
                          </w:pPr>
                          <w:r>
                            <w:rPr>
                              <w:b/>
                              <w:sz w:val="20"/>
                              <w:szCs w:val="20"/>
                            </w:rPr>
                            <w:t>Job Description</w:t>
                          </w:r>
                          <w:r w:rsidR="00922081">
                            <w:rPr>
                              <w:b/>
                              <w:sz w:val="20"/>
                              <w:szCs w:val="20"/>
                            </w:rPr>
                            <w:t xml:space="preserve">: </w:t>
                          </w:r>
                          <w:r w:rsidR="0066789B">
                            <w:rPr>
                              <w:b/>
                              <w:sz w:val="20"/>
                              <w:szCs w:val="20"/>
                            </w:rPr>
                            <w:t>IT Maintenance Technician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1.4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">
              <v:textbox>
                <w:txbxContent>
                  <w:p w14:paraId="318667F7" w14:textId="27549BFD" w:rsidR="00896D74" w:rsidRDefault="00922081" w:rsidP="00896D74">
                    <w:pPr>
                      <w:spacing w:after="0" w:line="240" w:lineRule="auto"/>
                      <w:jc w:val="center"/>
                      <w:rPr>
                        <w:b/>
                      </w:rPr>
                    </w:pPr>
                    <w:r>
                      <w:rPr>
                        <w:noProof/>
                        <w:color w:val="000000"/>
                      </w:rPr>
                      <w:drawing>
                        <wp:inline distT="0" distB="0" distL="0" distR="0" wp14:anchorId="2E897735" wp14:editId="2A4EAD21">
                          <wp:extent cx="937260" cy="289560"/>
                          <wp:effectExtent l="0" t="0" r="15240" b="15240"/>
                          <wp:docPr id="1606357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0C4F4F2B" w14:textId="00D6293D" w:rsidR="00896D74" w:rsidRPr="008748F7" w:rsidRDefault="00896D74" w:rsidP="00896D74">
                    <w:pPr>
                      <w:spacing w:after="0" w:line="240" w:lineRule="auto"/>
                      <w:jc w:val="center"/>
                      <w:rPr>
                        <w:b/>
                        <w:sz w:val="20"/>
                        <w:szCs w:val="20"/>
                      </w:rPr>
                    </w:pPr>
                    <w:r>
                      <w:rPr>
                        <w:b/>
                        <w:sz w:val="20"/>
                        <w:szCs w:val="20"/>
                      </w:rPr>
                      <w:t>Job Description</w:t>
                    </w:r>
                    <w:r w:rsidR="00922081">
                      <w:rPr>
                        <w:b/>
                        <w:sz w:val="20"/>
                        <w:szCs w:val="20"/>
                      </w:rPr>
                      <w:t xml:space="preserve">: </w:t>
                    </w:r>
                    <w:r w:rsidR="0066789B">
                      <w:rPr>
                        <w:b/>
                        <w:sz w:val="20"/>
                        <w:szCs w:val="20"/>
                      </w:rPr>
                      <w:t>IT Maintenance Technician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7A3"/>
    <w:multiLevelType w:val="hybridMultilevel"/>
    <w:tmpl w:val="302EA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E7E3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47D84"/>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E1B9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11DED"/>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C3122"/>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F4705"/>
    <w:multiLevelType w:val="hybridMultilevel"/>
    <w:tmpl w:val="5AA28A4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5660AC"/>
    <w:multiLevelType w:val="hybridMultilevel"/>
    <w:tmpl w:val="FF58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BC4AE5"/>
    <w:multiLevelType w:val="multilevel"/>
    <w:tmpl w:val="1FE4F62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3B8F17FB"/>
    <w:multiLevelType w:val="hybridMultilevel"/>
    <w:tmpl w:val="52C27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664D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50404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6084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B1543A"/>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766A8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3F1A4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8D790B"/>
    <w:multiLevelType w:val="hybridMultilevel"/>
    <w:tmpl w:val="E5CED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CD3EAE"/>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F79F7"/>
    <w:multiLevelType w:val="hybridMultilevel"/>
    <w:tmpl w:val="B90C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0042F"/>
    <w:multiLevelType w:val="hybridMultilevel"/>
    <w:tmpl w:val="0ECA9E4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11641"/>
    <w:multiLevelType w:val="multilevel"/>
    <w:tmpl w:val="E6468CA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6C3B6B69"/>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CB639F"/>
    <w:multiLevelType w:val="multilevel"/>
    <w:tmpl w:val="2F9828B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78146BD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727B60"/>
    <w:multiLevelType w:val="multilevel"/>
    <w:tmpl w:val="1FE4F62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7B6C3FCE"/>
    <w:multiLevelType w:val="hybridMultilevel"/>
    <w:tmpl w:val="FB323964"/>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EE7746"/>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54824416">
    <w:abstractNumId w:val="14"/>
  </w:num>
  <w:num w:numId="2" w16cid:durableId="1863935662">
    <w:abstractNumId w:val="2"/>
  </w:num>
  <w:num w:numId="3" w16cid:durableId="1591739205">
    <w:abstractNumId w:val="17"/>
  </w:num>
  <w:num w:numId="4" w16cid:durableId="1305158484">
    <w:abstractNumId w:val="1"/>
  </w:num>
  <w:num w:numId="5" w16cid:durableId="618728102">
    <w:abstractNumId w:val="20"/>
  </w:num>
  <w:num w:numId="6" w16cid:durableId="819425934">
    <w:abstractNumId w:val="16"/>
  </w:num>
  <w:num w:numId="7" w16cid:durableId="43064433">
    <w:abstractNumId w:val="5"/>
  </w:num>
  <w:num w:numId="8" w16cid:durableId="190150605">
    <w:abstractNumId w:val="3"/>
  </w:num>
  <w:num w:numId="9" w16cid:durableId="1754858315">
    <w:abstractNumId w:val="11"/>
  </w:num>
  <w:num w:numId="10" w16cid:durableId="1519465219">
    <w:abstractNumId w:val="15"/>
  </w:num>
  <w:num w:numId="11" w16cid:durableId="1971940149">
    <w:abstractNumId w:val="22"/>
  </w:num>
  <w:num w:numId="12" w16cid:durableId="259215241">
    <w:abstractNumId w:val="8"/>
  </w:num>
  <w:num w:numId="13" w16cid:durableId="2034575898">
    <w:abstractNumId w:val="24"/>
  </w:num>
  <w:num w:numId="14" w16cid:durableId="382339969">
    <w:abstractNumId w:val="26"/>
  </w:num>
  <w:num w:numId="15" w16cid:durableId="1756975352">
    <w:abstractNumId w:val="23"/>
  </w:num>
  <w:num w:numId="16" w16cid:durableId="896278680">
    <w:abstractNumId w:val="21"/>
  </w:num>
  <w:num w:numId="17" w16cid:durableId="1571422378">
    <w:abstractNumId w:val="0"/>
  </w:num>
  <w:num w:numId="18" w16cid:durableId="511530138">
    <w:abstractNumId w:val="4"/>
  </w:num>
  <w:num w:numId="19" w16cid:durableId="1752265309">
    <w:abstractNumId w:val="18"/>
  </w:num>
  <w:num w:numId="20" w16cid:durableId="1431927478">
    <w:abstractNumId w:val="7"/>
  </w:num>
  <w:num w:numId="21" w16cid:durableId="1824469805">
    <w:abstractNumId w:val="9"/>
  </w:num>
  <w:num w:numId="22" w16cid:durableId="1808670449">
    <w:abstractNumId w:val="25"/>
  </w:num>
  <w:num w:numId="23" w16cid:durableId="1545017221">
    <w:abstractNumId w:val="10"/>
  </w:num>
  <w:num w:numId="24" w16cid:durableId="1001395908">
    <w:abstractNumId w:val="12"/>
  </w:num>
  <w:num w:numId="25" w16cid:durableId="998314344">
    <w:abstractNumId w:val="13"/>
  </w:num>
  <w:num w:numId="26" w16cid:durableId="1532646486">
    <w:abstractNumId w:val="6"/>
  </w:num>
  <w:num w:numId="27" w16cid:durableId="202512968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44B1B"/>
    <w:rsid w:val="00046794"/>
    <w:rsid w:val="00064E15"/>
    <w:rsid w:val="00066A29"/>
    <w:rsid w:val="00083789"/>
    <w:rsid w:val="00087902"/>
    <w:rsid w:val="000A1241"/>
    <w:rsid w:val="000A43D3"/>
    <w:rsid w:val="000B6858"/>
    <w:rsid w:val="000E0784"/>
    <w:rsid w:val="000E67DD"/>
    <w:rsid w:val="000F4D16"/>
    <w:rsid w:val="00113576"/>
    <w:rsid w:val="00120AC1"/>
    <w:rsid w:val="001223D8"/>
    <w:rsid w:val="00137F4C"/>
    <w:rsid w:val="00167861"/>
    <w:rsid w:val="00171FDC"/>
    <w:rsid w:val="001771DE"/>
    <w:rsid w:val="00180C15"/>
    <w:rsid w:val="00183BF8"/>
    <w:rsid w:val="001C0AAE"/>
    <w:rsid w:val="001C3E87"/>
    <w:rsid w:val="001C5DAB"/>
    <w:rsid w:val="001E021A"/>
    <w:rsid w:val="001E31BF"/>
    <w:rsid w:val="001E771B"/>
    <w:rsid w:val="001F12D6"/>
    <w:rsid w:val="001F4A24"/>
    <w:rsid w:val="00216C2F"/>
    <w:rsid w:val="002275D9"/>
    <w:rsid w:val="0023328D"/>
    <w:rsid w:val="002434CC"/>
    <w:rsid w:val="002447BA"/>
    <w:rsid w:val="00262E61"/>
    <w:rsid w:val="00263EFB"/>
    <w:rsid w:val="002A7A0D"/>
    <w:rsid w:val="002A7BCE"/>
    <w:rsid w:val="002C6A90"/>
    <w:rsid w:val="002E6A26"/>
    <w:rsid w:val="002F5157"/>
    <w:rsid w:val="00313001"/>
    <w:rsid w:val="00337433"/>
    <w:rsid w:val="00340BA3"/>
    <w:rsid w:val="00341405"/>
    <w:rsid w:val="0034306A"/>
    <w:rsid w:val="003449EC"/>
    <w:rsid w:val="0035111E"/>
    <w:rsid w:val="00353CC0"/>
    <w:rsid w:val="00354F97"/>
    <w:rsid w:val="003752E3"/>
    <w:rsid w:val="00392497"/>
    <w:rsid w:val="003B28A4"/>
    <w:rsid w:val="003E15B2"/>
    <w:rsid w:val="003E4A32"/>
    <w:rsid w:val="003F47CA"/>
    <w:rsid w:val="004022F7"/>
    <w:rsid w:val="00404809"/>
    <w:rsid w:val="00415A58"/>
    <w:rsid w:val="00415A66"/>
    <w:rsid w:val="004177A7"/>
    <w:rsid w:val="0042095B"/>
    <w:rsid w:val="00437159"/>
    <w:rsid w:val="00447558"/>
    <w:rsid w:val="004749F7"/>
    <w:rsid w:val="004808E6"/>
    <w:rsid w:val="00482CB7"/>
    <w:rsid w:val="00491E96"/>
    <w:rsid w:val="004C2134"/>
    <w:rsid w:val="004C29A9"/>
    <w:rsid w:val="004D1B30"/>
    <w:rsid w:val="004E31C3"/>
    <w:rsid w:val="004E60E9"/>
    <w:rsid w:val="004F5DD9"/>
    <w:rsid w:val="00506D8E"/>
    <w:rsid w:val="005205F8"/>
    <w:rsid w:val="00526ACE"/>
    <w:rsid w:val="00534ABC"/>
    <w:rsid w:val="00553355"/>
    <w:rsid w:val="00563DE5"/>
    <w:rsid w:val="00582800"/>
    <w:rsid w:val="00590DEA"/>
    <w:rsid w:val="005950DE"/>
    <w:rsid w:val="005953B9"/>
    <w:rsid w:val="005963A9"/>
    <w:rsid w:val="005A171A"/>
    <w:rsid w:val="005C185F"/>
    <w:rsid w:val="005C7808"/>
    <w:rsid w:val="005D4DA1"/>
    <w:rsid w:val="005D6C33"/>
    <w:rsid w:val="005E60DB"/>
    <w:rsid w:val="005F1B0A"/>
    <w:rsid w:val="005F7806"/>
    <w:rsid w:val="00620203"/>
    <w:rsid w:val="006434AE"/>
    <w:rsid w:val="006605D9"/>
    <w:rsid w:val="00666E99"/>
    <w:rsid w:val="0066789B"/>
    <w:rsid w:val="0069474F"/>
    <w:rsid w:val="00696587"/>
    <w:rsid w:val="006A61BF"/>
    <w:rsid w:val="006A7F1A"/>
    <w:rsid w:val="006B3BD0"/>
    <w:rsid w:val="006D2099"/>
    <w:rsid w:val="006E2722"/>
    <w:rsid w:val="006F24C5"/>
    <w:rsid w:val="006F6FCE"/>
    <w:rsid w:val="0070149B"/>
    <w:rsid w:val="00706E2D"/>
    <w:rsid w:val="00713637"/>
    <w:rsid w:val="007310DA"/>
    <w:rsid w:val="00751977"/>
    <w:rsid w:val="00754E28"/>
    <w:rsid w:val="007608E5"/>
    <w:rsid w:val="007609E6"/>
    <w:rsid w:val="00763FFF"/>
    <w:rsid w:val="00784E64"/>
    <w:rsid w:val="007910C7"/>
    <w:rsid w:val="007B43A9"/>
    <w:rsid w:val="007E71B2"/>
    <w:rsid w:val="0080109D"/>
    <w:rsid w:val="00831EBA"/>
    <w:rsid w:val="00837BD3"/>
    <w:rsid w:val="0085131D"/>
    <w:rsid w:val="00861EED"/>
    <w:rsid w:val="008748F7"/>
    <w:rsid w:val="008818B9"/>
    <w:rsid w:val="008864B5"/>
    <w:rsid w:val="0089040A"/>
    <w:rsid w:val="00891235"/>
    <w:rsid w:val="00894DF8"/>
    <w:rsid w:val="00896D74"/>
    <w:rsid w:val="008A49F7"/>
    <w:rsid w:val="008D1F57"/>
    <w:rsid w:val="008D6FC0"/>
    <w:rsid w:val="008E202F"/>
    <w:rsid w:val="008E7551"/>
    <w:rsid w:val="008F7207"/>
    <w:rsid w:val="00906872"/>
    <w:rsid w:val="00914282"/>
    <w:rsid w:val="00915373"/>
    <w:rsid w:val="00916DDF"/>
    <w:rsid w:val="00922081"/>
    <w:rsid w:val="00940A5D"/>
    <w:rsid w:val="009446B5"/>
    <w:rsid w:val="00944B89"/>
    <w:rsid w:val="00946864"/>
    <w:rsid w:val="009503A0"/>
    <w:rsid w:val="009540E2"/>
    <w:rsid w:val="0096198F"/>
    <w:rsid w:val="00970DAE"/>
    <w:rsid w:val="009715CC"/>
    <w:rsid w:val="00973AD1"/>
    <w:rsid w:val="0098492B"/>
    <w:rsid w:val="00984BC8"/>
    <w:rsid w:val="009A0595"/>
    <w:rsid w:val="009A3497"/>
    <w:rsid w:val="009A3C99"/>
    <w:rsid w:val="009E6200"/>
    <w:rsid w:val="00A06136"/>
    <w:rsid w:val="00A45657"/>
    <w:rsid w:val="00A7258A"/>
    <w:rsid w:val="00A74BFD"/>
    <w:rsid w:val="00A94540"/>
    <w:rsid w:val="00A97813"/>
    <w:rsid w:val="00AA1F5E"/>
    <w:rsid w:val="00AA6BF0"/>
    <w:rsid w:val="00AC131C"/>
    <w:rsid w:val="00AE094A"/>
    <w:rsid w:val="00AE2A43"/>
    <w:rsid w:val="00AE6B69"/>
    <w:rsid w:val="00B061AC"/>
    <w:rsid w:val="00B063D7"/>
    <w:rsid w:val="00B207BC"/>
    <w:rsid w:val="00B211F4"/>
    <w:rsid w:val="00B4407F"/>
    <w:rsid w:val="00B461E6"/>
    <w:rsid w:val="00B615AF"/>
    <w:rsid w:val="00B91D08"/>
    <w:rsid w:val="00B94E62"/>
    <w:rsid w:val="00B950F5"/>
    <w:rsid w:val="00BA469C"/>
    <w:rsid w:val="00BB71B5"/>
    <w:rsid w:val="00BC27FB"/>
    <w:rsid w:val="00BC2DBF"/>
    <w:rsid w:val="00BD5526"/>
    <w:rsid w:val="00BD65BE"/>
    <w:rsid w:val="00BE4615"/>
    <w:rsid w:val="00BE581D"/>
    <w:rsid w:val="00BE71C4"/>
    <w:rsid w:val="00BF04D3"/>
    <w:rsid w:val="00BF0677"/>
    <w:rsid w:val="00BF7CF0"/>
    <w:rsid w:val="00C0049F"/>
    <w:rsid w:val="00C0175B"/>
    <w:rsid w:val="00C15BE7"/>
    <w:rsid w:val="00C2551E"/>
    <w:rsid w:val="00C32FF4"/>
    <w:rsid w:val="00C422D0"/>
    <w:rsid w:val="00C47333"/>
    <w:rsid w:val="00C605A3"/>
    <w:rsid w:val="00C64419"/>
    <w:rsid w:val="00C803B2"/>
    <w:rsid w:val="00C84B72"/>
    <w:rsid w:val="00CA417D"/>
    <w:rsid w:val="00CC23C9"/>
    <w:rsid w:val="00CD42F0"/>
    <w:rsid w:val="00CF39FD"/>
    <w:rsid w:val="00D040AC"/>
    <w:rsid w:val="00D164B7"/>
    <w:rsid w:val="00D16C40"/>
    <w:rsid w:val="00D342E0"/>
    <w:rsid w:val="00D36497"/>
    <w:rsid w:val="00D37296"/>
    <w:rsid w:val="00D64DA2"/>
    <w:rsid w:val="00D75447"/>
    <w:rsid w:val="00D90BDC"/>
    <w:rsid w:val="00D90E8D"/>
    <w:rsid w:val="00D919EB"/>
    <w:rsid w:val="00DA2C23"/>
    <w:rsid w:val="00DB1CCF"/>
    <w:rsid w:val="00DC41E8"/>
    <w:rsid w:val="00DF4686"/>
    <w:rsid w:val="00E30F17"/>
    <w:rsid w:val="00E4227D"/>
    <w:rsid w:val="00E47948"/>
    <w:rsid w:val="00E601A8"/>
    <w:rsid w:val="00E7159B"/>
    <w:rsid w:val="00E77482"/>
    <w:rsid w:val="00E80625"/>
    <w:rsid w:val="00E8229C"/>
    <w:rsid w:val="00E83F93"/>
    <w:rsid w:val="00E86F9F"/>
    <w:rsid w:val="00E87F4C"/>
    <w:rsid w:val="00E9006C"/>
    <w:rsid w:val="00E9526C"/>
    <w:rsid w:val="00EA094A"/>
    <w:rsid w:val="00EA0D5A"/>
    <w:rsid w:val="00EB1CD2"/>
    <w:rsid w:val="00EB4C54"/>
    <w:rsid w:val="00EB5CC3"/>
    <w:rsid w:val="00EB745D"/>
    <w:rsid w:val="00EB77FB"/>
    <w:rsid w:val="00EC5797"/>
    <w:rsid w:val="00ED3212"/>
    <w:rsid w:val="00ED6BB8"/>
    <w:rsid w:val="00EE682A"/>
    <w:rsid w:val="00F06ED8"/>
    <w:rsid w:val="00F105CE"/>
    <w:rsid w:val="00F111D3"/>
    <w:rsid w:val="00F40ADB"/>
    <w:rsid w:val="00F467D8"/>
    <w:rsid w:val="00F47429"/>
    <w:rsid w:val="00F512C1"/>
    <w:rsid w:val="00F66AB2"/>
    <w:rsid w:val="00F80ADD"/>
    <w:rsid w:val="00F818B7"/>
    <w:rsid w:val="00F957C9"/>
    <w:rsid w:val="00FA418D"/>
    <w:rsid w:val="00FB0BFF"/>
    <w:rsid w:val="00FB3BB1"/>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FB3BB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A06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A1241"/>
    <w:pPr>
      <w:spacing w:after="120"/>
    </w:pPr>
  </w:style>
  <w:style w:type="character" w:customStyle="1" w:styleId="BodyTextChar">
    <w:name w:val="Body Text Char"/>
    <w:basedOn w:val="DefaultParagraphFont"/>
    <w:link w:val="BodyText"/>
    <w:uiPriority w:val="99"/>
    <w:semiHidden/>
    <w:rsid w:val="000A1241"/>
  </w:style>
  <w:style w:type="paragraph" w:styleId="PlainText">
    <w:name w:val="Plain Text"/>
    <w:basedOn w:val="Normal"/>
    <w:link w:val="PlainTextChar"/>
    <w:rsid w:val="0011357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13576"/>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9"/>
    <w:rsid w:val="00FB3BB1"/>
    <w:rPr>
      <w:rFonts w:ascii="Arial" w:eastAsia="Times New Roman" w:hAnsi="Arial" w:cs="Arial"/>
      <w:b/>
      <w:bCs/>
      <w:i/>
      <w:iCs/>
      <w:sz w:val="28"/>
      <w:szCs w:val="28"/>
    </w:rPr>
  </w:style>
  <w:style w:type="character" w:customStyle="1" w:styleId="Heading3Char">
    <w:name w:val="Heading 3 Char"/>
    <w:basedOn w:val="DefaultParagraphFont"/>
    <w:link w:val="Heading3"/>
    <w:uiPriority w:val="99"/>
    <w:semiHidden/>
    <w:rsid w:val="00A06136"/>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BC27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42E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42E0"/>
    <w:rPr>
      <w:rFonts w:ascii="Times New Roman" w:eastAsia="Times New Roman" w:hAnsi="Times New Roman" w:cs="Times New Roman"/>
      <w:sz w:val="24"/>
      <w:szCs w:val="24"/>
    </w:rPr>
  </w:style>
  <w:style w:type="paragraph" w:styleId="NormalWeb">
    <w:name w:val="Normal (Web)"/>
    <w:basedOn w:val="Normal"/>
    <w:rsid w:val="00D342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922081"/>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922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CA656.DD14F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2E6B-565C-4F35-8C15-472FC155C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C72BF-32D3-4A1F-A37E-5D9DCFB66A61}">
  <ds:schemaRefs>
    <ds:schemaRef ds:uri="http://schemas.microsoft.com/sharepoint/v3/contenttype/forms"/>
  </ds:schemaRefs>
</ds:datastoreItem>
</file>

<file path=customXml/itemProps3.xml><?xml version="1.0" encoding="utf-8"?>
<ds:datastoreItem xmlns:ds="http://schemas.openxmlformats.org/officeDocument/2006/customXml" ds:itemID="{C0C8DAC5-0140-48C5-A86C-68860A193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1D0EB-D772-4782-9E17-6DA8BC23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1164</Words>
  <Characters>7014</Characters>
  <Application>Microsoft Office Word</Application>
  <DocSecurity>0</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7</cp:revision>
  <dcterms:created xsi:type="dcterms:W3CDTF">2020-01-13T22:22:00Z</dcterms:created>
  <dcterms:modified xsi:type="dcterms:W3CDTF">2026-03-31T21:32:00Z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y fmtid="{D5CDD505-2E9C-101B-9397-08002B2CF9AE}" pid="3" name="MSIP_Label_45f088d6-ca92-4a2c-a997-a73f49cb952c_Enabled">
    <vt:lpwstr>true</vt:lpwstr>
  </property>
  <property fmtid="{D5CDD505-2E9C-101B-9397-08002B2CF9AE}" pid="4" name="MSIP_Label_45f088d6-ca92-4a2c-a997-a73f49cb952c_SetDate">
    <vt:lpwstr>2026-03-31T21:32:55Z</vt:lpwstr>
  </property>
  <property fmtid="{D5CDD505-2E9C-101B-9397-08002B2CF9AE}" pid="5" name="MSIP_Label_45f088d6-ca92-4a2c-a997-a73f49cb952c_Method">
    <vt:lpwstr>Standard</vt:lpwstr>
  </property>
  <property fmtid="{D5CDD505-2E9C-101B-9397-08002B2CF9AE}" pid="6" name="MSIP_Label_45f088d6-ca92-4a2c-a997-a73f49cb952c_Name">
    <vt:lpwstr>General</vt:lpwstr>
  </property>
  <property fmtid="{D5CDD505-2E9C-101B-9397-08002B2CF9AE}" pid="7" name="MSIP_Label_45f088d6-ca92-4a2c-a997-a73f49cb952c_SiteId">
    <vt:lpwstr>f0b4cd54-ff28-45de-a4ef-490235a3b971</vt:lpwstr>
  </property>
  <property fmtid="{D5CDD505-2E9C-101B-9397-08002B2CF9AE}" pid="8" name="MSIP_Label_45f088d6-ca92-4a2c-a997-a73f49cb952c_ActionId">
    <vt:lpwstr>ec67694b-06be-4b12-acef-9e1cdfa1f538</vt:lpwstr>
  </property>
  <property fmtid="{D5CDD505-2E9C-101B-9397-08002B2CF9AE}" pid="9" name="MSIP_Label_45f088d6-ca92-4a2c-a997-a73f49cb952c_ContentBits">
    <vt:lpwstr>0</vt:lpwstr>
  </property>
  <property fmtid="{D5CDD505-2E9C-101B-9397-08002B2CF9AE}" pid="10" name="MSIP_Label_45f088d6-ca92-4a2c-a997-a73f49cb952c_Tag">
    <vt:lpwstr>10, 3, 0, 1</vt:lpwstr>
  </property>
</Properties>
</file>