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93A7" w14:textId="0021ADA3" w:rsidR="00B77E2A" w:rsidRDefault="00183423" w:rsidP="00B77E2A">
      <w:pPr>
        <w:pBdr>
          <w:bottom w:val="single" w:sz="12" w:space="1" w:color="auto"/>
        </w:pBdr>
        <w:jc w:val="center"/>
        <w:rPr>
          <w:b/>
          <w:bCs/>
          <w:sz w:val="28"/>
        </w:rPr>
      </w:pPr>
      <w:bookmarkStart w:id="0" w:name="_Hlk137709383"/>
      <w:r>
        <w:rPr>
          <w:noProof/>
        </w:rPr>
        <w:drawing>
          <wp:inline distT="0" distB="0" distL="0" distR="0" wp14:anchorId="1FDC0694" wp14:editId="2A50D96D">
            <wp:extent cx="857250" cy="704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a:ln>
                      <a:noFill/>
                    </a:ln>
                  </pic:spPr>
                </pic:pic>
              </a:graphicData>
            </a:graphic>
          </wp:inline>
        </w:drawing>
      </w:r>
      <w:r w:rsidR="00B77E2A">
        <w:rPr>
          <w:b/>
          <w:bCs/>
        </w:rPr>
        <w:t xml:space="preserve">     </w:t>
      </w:r>
      <w:r w:rsidR="00B77E2A">
        <w:rPr>
          <w:b/>
          <w:bCs/>
          <w:sz w:val="28"/>
        </w:rPr>
        <w:t xml:space="preserve">AUTORIDAD DE VIVIENDA DE VERSALLES          </w:t>
      </w:r>
      <w:r>
        <w:rPr>
          <w:b/>
          <w:bCs/>
          <w:noProof/>
        </w:rPr>
        <w:drawing>
          <wp:inline distT="0" distB="0" distL="0" distR="0" wp14:anchorId="56F522A6" wp14:editId="05C2A0C8">
            <wp:extent cx="51435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14DD41E4" w14:textId="77777777" w:rsidR="00B77E2A" w:rsidRDefault="00B77E2A" w:rsidP="00B77E2A">
      <w:pPr>
        <w:jc w:val="center"/>
        <w:rPr>
          <w:b/>
          <w:bCs/>
        </w:rPr>
      </w:pPr>
      <w:r>
        <w:rPr>
          <w:b/>
          <w:bCs/>
        </w:rPr>
        <w:t>Apartado de correos 1389</w:t>
      </w:r>
    </w:p>
    <w:p w14:paraId="0735819A" w14:textId="77777777" w:rsidR="00B77E2A" w:rsidRDefault="00B77E2A" w:rsidP="00B77E2A">
      <w:pPr>
        <w:jc w:val="center"/>
        <w:rPr>
          <w:b/>
          <w:bCs/>
        </w:rPr>
      </w:pPr>
      <w:r>
        <w:rPr>
          <w:b/>
          <w:bCs/>
        </w:rPr>
        <w:t>519 Poplar Street, Versailles, Kentucky 40383</w:t>
      </w:r>
    </w:p>
    <w:p w14:paraId="2AB9A625" w14:textId="77777777" w:rsidR="00B77E2A" w:rsidRDefault="00B77E2A" w:rsidP="00B77E2A">
      <w:pPr>
        <w:jc w:val="center"/>
        <w:rPr>
          <w:b/>
          <w:bCs/>
        </w:rPr>
      </w:pPr>
      <w:r>
        <w:rPr>
          <w:b/>
          <w:bCs/>
        </w:rPr>
        <w:t>(859) 873-5351 Fax (859) 873-1607</w:t>
      </w:r>
    </w:p>
    <w:p w14:paraId="2F27B1EF" w14:textId="77777777" w:rsidR="00B77E2A" w:rsidRDefault="00B77E2A" w:rsidP="00B77E2A">
      <w:pPr>
        <w:jc w:val="center"/>
        <w:rPr>
          <w:b/>
          <w:bCs/>
        </w:rPr>
      </w:pPr>
      <w:r>
        <w:rPr>
          <w:b/>
          <w:bCs/>
        </w:rPr>
        <w:t>1-800-648-6056 (TDD - solo para personas con discapacidad auditiva/habla)</w:t>
      </w:r>
    </w:p>
    <w:p w14:paraId="20E1E528" w14:textId="77777777" w:rsidR="00B77E2A" w:rsidRPr="00C07112" w:rsidRDefault="00B77E2A" w:rsidP="00B77E2A">
      <w:pPr>
        <w:ind w:left="720" w:firstLine="720"/>
        <w:jc w:val="center"/>
        <w:rPr>
          <w:b/>
          <w:bCs/>
        </w:rPr>
      </w:pPr>
      <w:r w:rsidRPr="00C07112">
        <w:rPr>
          <w:b/>
          <w:bCs/>
        </w:rPr>
        <w:t>Correo electrónico:</w:t>
      </w:r>
      <w:hyperlink r:id="rId8" w:history="1">
        <w:r w:rsidR="003503FD" w:rsidRPr="00C07112">
          <w:rPr>
            <w:rStyle w:val="Hyperlink"/>
            <w:b/>
            <w:bCs/>
            <w:color w:val="auto"/>
          </w:rPr>
          <w:t xml:space="preserve"> vha5351@versailleshousingauthority.org</w:t>
        </w:r>
      </w:hyperlink>
    </w:p>
    <w:p w14:paraId="15210660" w14:textId="77777777" w:rsidR="00B77E2A" w:rsidRPr="00C07112" w:rsidRDefault="00B77E2A" w:rsidP="00B77E2A">
      <w:pPr>
        <w:jc w:val="center"/>
        <w:rPr>
          <w:b/>
          <w:bCs/>
        </w:rPr>
      </w:pPr>
      <w:hyperlink r:id="rId9" w:history="1">
        <w:r w:rsidRPr="00C07112">
          <w:rPr>
            <w:rStyle w:val="Hyperlink"/>
            <w:b/>
            <w:bCs/>
            <w:color w:val="auto"/>
          </w:rPr>
          <w:t>www.versailleshousingauthority.org</w:t>
        </w:r>
      </w:hyperlink>
    </w:p>
    <w:p w14:paraId="2EFE585C" w14:textId="77777777" w:rsidR="00B77E2A" w:rsidRDefault="00B77E2A" w:rsidP="00B77E2A">
      <w:pPr>
        <w:rPr>
          <w:bCs/>
          <w:sz w:val="32"/>
          <w:szCs w:val="32"/>
        </w:rPr>
      </w:pPr>
    </w:p>
    <w:p w14:paraId="38851A59" w14:textId="77777777" w:rsidR="00B77E2A" w:rsidRDefault="00B77E2A" w:rsidP="00B77E2A">
      <w:pPr>
        <w:rPr>
          <w:bCs/>
          <w:sz w:val="32"/>
          <w:szCs w:val="32"/>
        </w:rPr>
      </w:pPr>
    </w:p>
    <w:p w14:paraId="6550877F" w14:textId="143A57AA" w:rsidR="00B77E2A" w:rsidRPr="00C07112" w:rsidRDefault="00B77E2A" w:rsidP="00B77E2A">
      <w:pPr>
        <w:jc w:val="both"/>
        <w:rPr>
          <w:b/>
          <w:bCs/>
          <w:sz w:val="26"/>
          <w:szCs w:val="26"/>
        </w:rPr>
      </w:pPr>
      <w:r w:rsidRPr="00C07112">
        <w:rPr>
          <w:b/>
          <w:bCs/>
          <w:sz w:val="26"/>
          <w:szCs w:val="26"/>
        </w:rPr>
        <w:t>RE: Cuestionario de solicitud de vivienda</w:t>
      </w:r>
    </w:p>
    <w:p w14:paraId="5D6AF1B2" w14:textId="77777777" w:rsidR="00B77E2A" w:rsidRPr="00C07112" w:rsidRDefault="00B77E2A" w:rsidP="00B77E2A">
      <w:pPr>
        <w:jc w:val="both"/>
        <w:rPr>
          <w:b/>
          <w:bCs/>
          <w:sz w:val="26"/>
          <w:szCs w:val="26"/>
        </w:rPr>
      </w:pPr>
    </w:p>
    <w:p w14:paraId="6AC71C58" w14:textId="05188EC9" w:rsidR="00B77E2A" w:rsidRPr="00C07112" w:rsidRDefault="00B77E2A" w:rsidP="00B77E2A">
      <w:pPr>
        <w:jc w:val="both"/>
        <w:rPr>
          <w:b/>
          <w:bCs/>
          <w:iCs/>
          <w:sz w:val="26"/>
          <w:szCs w:val="26"/>
        </w:rPr>
      </w:pPr>
      <w:r w:rsidRPr="00C07112">
        <w:rPr>
          <w:b/>
          <w:bCs/>
          <w:iCs/>
          <w:color w:val="000000" w:themeColor="text1"/>
          <w:sz w:val="26"/>
          <w:szCs w:val="26"/>
        </w:rPr>
        <w:t xml:space="preserve">Gracias por preguntar sobre una solicitud de vivienda, ten en cuenta que actualmente hay lista de espera para unidades de todos los tamaños. </w:t>
      </w:r>
      <w:r w:rsidR="00E24BB8" w:rsidRPr="00C07112">
        <w:rPr>
          <w:b/>
          <w:bCs/>
          <w:iCs/>
          <w:color w:val="A02B93" w:themeColor="accent5"/>
          <w:sz w:val="26"/>
          <w:szCs w:val="26"/>
          <w:u w:val="single"/>
        </w:rPr>
        <w:t>Además, no disponemos de alojamiento de emergencia, ni ofrecemos la Sección 8</w:t>
      </w:r>
      <w:r w:rsidR="00663AE4" w:rsidRPr="00C07112">
        <w:rPr>
          <w:b/>
          <w:bCs/>
          <w:iCs/>
          <w:color w:val="A02B93" w:themeColor="accent5"/>
          <w:sz w:val="26"/>
          <w:szCs w:val="26"/>
        </w:rPr>
        <w:t>.</w:t>
      </w:r>
      <w:r w:rsidRPr="00C07112">
        <w:rPr>
          <w:b/>
          <w:bCs/>
          <w:iCs/>
          <w:sz w:val="26"/>
          <w:szCs w:val="26"/>
        </w:rPr>
        <w:t xml:space="preserve"> Antes de poder enviarte una solicitud, necesitamos un poco más de información para saber qué paquete enviarte por correo electrónico. </w:t>
      </w:r>
      <w:r w:rsidRPr="00C07112">
        <w:rPr>
          <w:b/>
          <w:bCs/>
          <w:i/>
          <w:color w:val="A02B93" w:themeColor="accent5"/>
          <w:sz w:val="26"/>
          <w:szCs w:val="26"/>
          <w:u w:val="single"/>
        </w:rPr>
        <w:t>El correo vendrá de DocuSign, y solo tendrás 30 días para completar la solicitud antes de que caduque.</w:t>
      </w:r>
      <w:r w:rsidRPr="00C07112">
        <w:rPr>
          <w:b/>
          <w:bCs/>
          <w:iCs/>
          <w:sz w:val="26"/>
          <w:szCs w:val="26"/>
        </w:rPr>
        <w:t xml:space="preserve">  No se te añadirá a la lista de espera hasta que se envíe la solicitud y hayamos recibido la solicitud de vuelta y la hayamos firmado.  Cuando eso ocurra, recibirás un correo electrónico de DocuSign informándote de que la solicitud se ha completado.  Recibirás una llamada telefónica de nuestra parte para concertar una cita y entregar tus certificados de nacimiento originales, tarjetas originales de la seguridad social y un documento de identidad con foto. </w:t>
      </w:r>
    </w:p>
    <w:p w14:paraId="73973E46" w14:textId="77777777" w:rsidR="00B77E2A" w:rsidRPr="00C07112" w:rsidRDefault="00B77E2A" w:rsidP="00B77E2A">
      <w:pPr>
        <w:jc w:val="both"/>
        <w:rPr>
          <w:b/>
          <w:bCs/>
          <w:sz w:val="26"/>
          <w:szCs w:val="26"/>
        </w:rPr>
      </w:pPr>
    </w:p>
    <w:p w14:paraId="0C3CE943"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*¿Cuántos adultos hay en la solicitud y sus nombres completos?</w:t>
      </w:r>
    </w:p>
    <w:p w14:paraId="17CD5D20" w14:textId="77777777" w:rsidR="00B77E2A" w:rsidRPr="00C07112" w:rsidRDefault="00B77E2A" w:rsidP="00B77E2A">
      <w:pPr>
        <w:jc w:val="both"/>
        <w:rPr>
          <w:b/>
          <w:bCs/>
          <w:color w:val="215E99" w:themeColor="text2" w:themeTint="BF"/>
          <w:sz w:val="26"/>
          <w:szCs w:val="26"/>
        </w:rPr>
      </w:pPr>
    </w:p>
    <w:p w14:paraId="3C7A476D"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*¿Cuántos niños habrá en la solicitud, si es que hay alguno?</w:t>
      </w:r>
    </w:p>
    <w:p w14:paraId="3A130048"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*¿Recibes alguna manutención por esos niños?</w:t>
      </w:r>
    </w:p>
    <w:p w14:paraId="05FEA247" w14:textId="77777777" w:rsidR="00B77E2A" w:rsidRPr="00C07112" w:rsidRDefault="00B77E2A" w:rsidP="00B77E2A">
      <w:pPr>
        <w:jc w:val="both"/>
        <w:rPr>
          <w:b/>
          <w:bCs/>
          <w:color w:val="215E99" w:themeColor="text2" w:themeTint="BF"/>
          <w:sz w:val="26"/>
          <w:szCs w:val="26"/>
        </w:rPr>
      </w:pPr>
    </w:p>
    <w:p w14:paraId="14A42249"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*¿Hay alguien que trabaja?</w:t>
      </w:r>
    </w:p>
    <w:p w14:paraId="77C40F9A" w14:textId="77777777" w:rsidR="00B77E2A" w:rsidRPr="00C07112" w:rsidRDefault="00B77E2A" w:rsidP="00B77E2A">
      <w:pPr>
        <w:jc w:val="both"/>
        <w:rPr>
          <w:b/>
          <w:bCs/>
          <w:color w:val="215E99" w:themeColor="text2" w:themeTint="BF"/>
          <w:sz w:val="26"/>
          <w:szCs w:val="26"/>
        </w:rPr>
      </w:pPr>
    </w:p>
    <w:p w14:paraId="379772EB"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 xml:space="preserve">*Si trabajas, ¿cuánto tiempo llevas trabajando? </w:t>
      </w:r>
    </w:p>
    <w:p w14:paraId="48207178" w14:textId="77777777" w:rsidR="004322AF" w:rsidRPr="00C07112" w:rsidRDefault="004322AF" w:rsidP="00B77E2A">
      <w:pPr>
        <w:jc w:val="both"/>
        <w:rPr>
          <w:b/>
          <w:bCs/>
          <w:color w:val="215E99" w:themeColor="text2" w:themeTint="BF"/>
          <w:sz w:val="26"/>
          <w:szCs w:val="26"/>
        </w:rPr>
      </w:pPr>
    </w:p>
    <w:p w14:paraId="1FADE91B" w14:textId="77777777" w:rsidR="004322AF" w:rsidRPr="00C07112" w:rsidRDefault="004322AF" w:rsidP="004322AF">
      <w:pPr>
        <w:jc w:val="both"/>
        <w:rPr>
          <w:b/>
          <w:bCs/>
          <w:color w:val="215E99" w:themeColor="text2" w:themeTint="BF"/>
          <w:sz w:val="26"/>
          <w:szCs w:val="26"/>
        </w:rPr>
      </w:pPr>
      <w:r w:rsidRPr="00C07112">
        <w:rPr>
          <w:b/>
          <w:bCs/>
          <w:color w:val="215E99" w:themeColor="text2" w:themeTint="BF"/>
          <w:sz w:val="26"/>
          <w:szCs w:val="26"/>
        </w:rPr>
        <w:t xml:space="preserve">*Por favor, envía la verificación de empleo a </w:t>
      </w:r>
      <w:hyperlink r:id="rId10" w:history="1">
        <w:r w:rsidR="003E7695" w:rsidRPr="00C07112">
          <w:rPr>
            <w:rStyle w:val="Hyperlink"/>
            <w:b/>
            <w:bCs/>
            <w:color w:val="215E99" w:themeColor="text2" w:themeTint="BF"/>
            <w:sz w:val="26"/>
            <w:szCs w:val="26"/>
          </w:rPr>
          <w:t>vha5351@versailleshousingauthority.org</w:t>
        </w:r>
      </w:hyperlink>
      <w:r w:rsidR="003E7695" w:rsidRPr="00C07112">
        <w:rPr>
          <w:b/>
          <w:bCs/>
          <w:color w:val="215E99" w:themeColor="text2" w:themeTint="BF"/>
          <w:sz w:val="26"/>
          <w:szCs w:val="26"/>
        </w:rPr>
        <w:t xml:space="preserve"> </w:t>
      </w:r>
    </w:p>
    <w:p w14:paraId="6DD4627C" w14:textId="77777777" w:rsidR="004322AF" w:rsidRPr="00C07112" w:rsidRDefault="004322AF" w:rsidP="004322AF">
      <w:pPr>
        <w:jc w:val="both"/>
        <w:rPr>
          <w:b/>
          <w:bCs/>
          <w:color w:val="215E99" w:themeColor="text2" w:themeTint="BF"/>
          <w:sz w:val="26"/>
          <w:szCs w:val="26"/>
        </w:rPr>
      </w:pPr>
    </w:p>
    <w:p w14:paraId="07D3194D" w14:textId="77777777" w:rsidR="00B77E2A" w:rsidRPr="00C07112" w:rsidRDefault="004322AF" w:rsidP="00B77E2A">
      <w:pPr>
        <w:jc w:val="both"/>
        <w:rPr>
          <w:b/>
          <w:bCs/>
          <w:color w:val="215E99" w:themeColor="text2" w:themeTint="BF"/>
          <w:sz w:val="26"/>
          <w:szCs w:val="26"/>
        </w:rPr>
      </w:pPr>
      <w:r w:rsidRPr="00C07112">
        <w:rPr>
          <w:b/>
          <w:bCs/>
          <w:color w:val="215E99" w:themeColor="text2" w:themeTint="BF"/>
          <w:sz w:val="26"/>
          <w:szCs w:val="26"/>
        </w:rPr>
        <w:t>*Como somos una agencia basada en ingresos, si no trabajas, ¿cuál es tu fuente de ingresos para el alquiler y los suministros?</w:t>
      </w:r>
    </w:p>
    <w:p w14:paraId="487E41F7" w14:textId="77777777" w:rsidR="0087699A" w:rsidRPr="00C07112" w:rsidRDefault="0087699A" w:rsidP="00B77E2A">
      <w:pPr>
        <w:jc w:val="both"/>
        <w:rPr>
          <w:b/>
          <w:bCs/>
          <w:color w:val="215E99" w:themeColor="text2" w:themeTint="BF"/>
          <w:sz w:val="26"/>
          <w:szCs w:val="26"/>
        </w:rPr>
      </w:pPr>
    </w:p>
    <w:p w14:paraId="2EB573E7" w14:textId="77777777" w:rsidR="00AC4144"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*¿Alguien recibe una discapacidad?</w:t>
      </w:r>
    </w:p>
    <w:p w14:paraId="022C303A"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*¿Cuál es la ciudad de nacimiento y el estado de todos los que aparecen en la solicitud?</w:t>
      </w:r>
    </w:p>
    <w:p w14:paraId="7442C33C" w14:textId="77777777" w:rsidR="00B77E2A" w:rsidRPr="00E24BB8" w:rsidRDefault="00B77E2A" w:rsidP="00B77E2A">
      <w:pPr>
        <w:jc w:val="both"/>
        <w:rPr>
          <w:rFonts w:ascii="Herald" w:hAnsi="Herald"/>
          <w:b/>
          <w:bCs/>
          <w:sz w:val="28"/>
          <w:szCs w:val="28"/>
        </w:rPr>
      </w:pPr>
    </w:p>
    <w:p w14:paraId="60607507" w14:textId="77777777" w:rsidR="00F91832" w:rsidRDefault="00F91832" w:rsidP="00B77E2A">
      <w:pPr>
        <w:jc w:val="both"/>
        <w:rPr>
          <w:b/>
          <w:bCs/>
          <w:sz w:val="28"/>
          <w:szCs w:val="28"/>
        </w:rPr>
      </w:pPr>
    </w:p>
    <w:p w14:paraId="2FE9C3ED" w14:textId="77777777" w:rsidR="00F91832" w:rsidRDefault="00F91832" w:rsidP="00B77E2A">
      <w:pPr>
        <w:jc w:val="both"/>
        <w:rPr>
          <w:b/>
          <w:bCs/>
          <w:sz w:val="28"/>
          <w:szCs w:val="28"/>
        </w:rPr>
      </w:pPr>
    </w:p>
    <w:p w14:paraId="5964EFAE" w14:textId="6F767EC2" w:rsidR="00C07112" w:rsidRDefault="00B77E2A" w:rsidP="00B77E2A">
      <w:pPr>
        <w:jc w:val="both"/>
        <w:rPr>
          <w:b/>
          <w:bCs/>
          <w:sz w:val="28"/>
          <w:szCs w:val="28"/>
          <w:u w:val="single"/>
        </w:rPr>
      </w:pPr>
      <w:proofErr w:type="spellStart"/>
      <w:r>
        <w:rPr>
          <w:b/>
          <w:bCs/>
          <w:sz w:val="28"/>
          <w:szCs w:val="28"/>
        </w:rPr>
        <w:lastRenderedPageBreak/>
        <w:t>Envíanos</w:t>
      </w:r>
      <w:proofErr w:type="spellEnd"/>
      <w:r>
        <w:rPr>
          <w:b/>
          <w:bCs/>
          <w:sz w:val="28"/>
          <w:szCs w:val="28"/>
        </w:rPr>
        <w:t xml:space="preserve"> </w:t>
      </w:r>
      <w:proofErr w:type="spellStart"/>
      <w:r>
        <w:rPr>
          <w:b/>
          <w:bCs/>
          <w:sz w:val="28"/>
          <w:szCs w:val="28"/>
        </w:rPr>
        <w:t>por</w:t>
      </w:r>
      <w:proofErr w:type="spellEnd"/>
      <w:r>
        <w:rPr>
          <w:b/>
          <w:bCs/>
          <w:sz w:val="28"/>
          <w:szCs w:val="28"/>
        </w:rPr>
        <w:t xml:space="preserve"> </w:t>
      </w:r>
      <w:proofErr w:type="spellStart"/>
      <w:r>
        <w:rPr>
          <w:b/>
          <w:bCs/>
          <w:sz w:val="28"/>
          <w:szCs w:val="28"/>
        </w:rPr>
        <w:t>correo</w:t>
      </w:r>
      <w:proofErr w:type="spellEnd"/>
      <w:r>
        <w:rPr>
          <w:b/>
          <w:bCs/>
          <w:sz w:val="28"/>
          <w:szCs w:val="28"/>
        </w:rPr>
        <w:t xml:space="preserve"> </w:t>
      </w:r>
      <w:proofErr w:type="spellStart"/>
      <w:r>
        <w:rPr>
          <w:b/>
          <w:bCs/>
          <w:sz w:val="28"/>
          <w:szCs w:val="28"/>
        </w:rPr>
        <w:t>electrónico</w:t>
      </w:r>
      <w:proofErr w:type="spellEnd"/>
      <w:r>
        <w:rPr>
          <w:b/>
          <w:bCs/>
          <w:sz w:val="28"/>
          <w:szCs w:val="28"/>
        </w:rPr>
        <w:t xml:space="preserve"> la información anterior para recibir </w:t>
      </w:r>
      <w:proofErr w:type="spellStart"/>
      <w:r>
        <w:rPr>
          <w:b/>
          <w:bCs/>
          <w:sz w:val="28"/>
          <w:szCs w:val="28"/>
        </w:rPr>
        <w:t>tu</w:t>
      </w:r>
      <w:proofErr w:type="spellEnd"/>
      <w:r>
        <w:rPr>
          <w:b/>
          <w:bCs/>
          <w:sz w:val="28"/>
          <w:szCs w:val="28"/>
        </w:rPr>
        <w:t xml:space="preserve"> </w:t>
      </w:r>
      <w:proofErr w:type="spellStart"/>
      <w:r>
        <w:rPr>
          <w:b/>
          <w:bCs/>
          <w:sz w:val="28"/>
          <w:szCs w:val="28"/>
        </w:rPr>
        <w:t>paquete</w:t>
      </w:r>
      <w:proofErr w:type="spellEnd"/>
      <w:r>
        <w:rPr>
          <w:b/>
          <w:bCs/>
          <w:sz w:val="28"/>
          <w:szCs w:val="28"/>
        </w:rPr>
        <w:t xml:space="preserve"> de </w:t>
      </w:r>
      <w:proofErr w:type="spellStart"/>
      <w:r>
        <w:rPr>
          <w:b/>
          <w:bCs/>
          <w:sz w:val="28"/>
          <w:szCs w:val="28"/>
        </w:rPr>
        <w:t>solicitud</w:t>
      </w:r>
      <w:proofErr w:type="spellEnd"/>
      <w:r w:rsidR="00C07112">
        <w:rPr>
          <w:b/>
          <w:bCs/>
          <w:sz w:val="28"/>
          <w:szCs w:val="28"/>
          <w:u w:val="single"/>
        </w:rPr>
        <w:t>.</w:t>
      </w:r>
    </w:p>
    <w:p w14:paraId="570F4F85" w14:textId="77777777" w:rsidR="00F91832" w:rsidRPr="00C07112" w:rsidRDefault="00F91832" w:rsidP="00B77E2A">
      <w:pPr>
        <w:jc w:val="both"/>
        <w:rPr>
          <w:b/>
          <w:bCs/>
          <w:sz w:val="28"/>
          <w:szCs w:val="28"/>
          <w:u w:val="single"/>
        </w:rPr>
      </w:pPr>
    </w:p>
    <w:p w14:paraId="4048CE68" w14:textId="7FC5564D" w:rsidR="00B77E2A" w:rsidRPr="00C07112" w:rsidRDefault="00B77E2A" w:rsidP="00B77E2A">
      <w:pPr>
        <w:jc w:val="both"/>
        <w:rPr>
          <w:rFonts w:ascii="Boulder" w:hAnsi="Boulder"/>
          <w:b/>
          <w:bCs/>
          <w:color w:val="A02B93" w:themeColor="accent5"/>
          <w:sz w:val="28"/>
          <w:szCs w:val="28"/>
        </w:rPr>
      </w:pPr>
      <w:r w:rsidRPr="00C07112">
        <w:rPr>
          <w:b/>
          <w:bCs/>
          <w:color w:val="A02B93" w:themeColor="accent5"/>
          <w:sz w:val="28"/>
          <w:szCs w:val="28"/>
          <w:u w:val="single"/>
        </w:rPr>
        <w:t>DE NUEVO, tened en cuenta que hay lista de espera para unidades de todos los tamaños y no tenemos alojamiento de emergencia.</w:t>
      </w:r>
    </w:p>
    <w:p w14:paraId="4423550E" w14:textId="77777777" w:rsidR="00000B40" w:rsidRDefault="00000B40" w:rsidP="00B77E2A">
      <w:pPr>
        <w:jc w:val="both"/>
        <w:rPr>
          <w:b/>
          <w:bCs/>
          <w:i/>
          <w:color w:val="7030A0"/>
          <w:sz w:val="28"/>
          <w:szCs w:val="28"/>
        </w:rPr>
      </w:pPr>
    </w:p>
    <w:p w14:paraId="1A82DBCC" w14:textId="77777777" w:rsidR="00000B40" w:rsidRPr="00C07112" w:rsidRDefault="00000B40" w:rsidP="00C07112">
      <w:pPr>
        <w:jc w:val="center"/>
        <w:rPr>
          <w:b/>
          <w:bCs/>
          <w:i/>
          <w:color w:val="A02B93" w:themeColor="accent5"/>
          <w:sz w:val="28"/>
          <w:szCs w:val="28"/>
        </w:rPr>
      </w:pPr>
      <w:r w:rsidRPr="00C07112">
        <w:rPr>
          <w:b/>
          <w:bCs/>
          <w:color w:val="A02B93" w:themeColor="accent5"/>
          <w:sz w:val="28"/>
          <w:szCs w:val="28"/>
          <w:u w:val="single"/>
        </w:rPr>
        <w:t>A veces nuestra lista de espera puede subir rápido; si eres un solicitante de otro estado, no solicites vivienda a menos que tengas fondos para la mudanza, la fianza y el alquiler prorrateado</w:t>
      </w:r>
      <w:r w:rsidRPr="00C07112">
        <w:rPr>
          <w:b/>
          <w:bCs/>
          <w:i/>
          <w:color w:val="A02B93" w:themeColor="accent5"/>
          <w:sz w:val="28"/>
          <w:szCs w:val="28"/>
        </w:rPr>
        <w:t>.</w:t>
      </w:r>
    </w:p>
    <w:p w14:paraId="2936CF31" w14:textId="77777777" w:rsidR="00B77E2A" w:rsidRPr="00000B40" w:rsidRDefault="00B77E2A" w:rsidP="00B77E2A">
      <w:pPr>
        <w:tabs>
          <w:tab w:val="left" w:pos="4080"/>
        </w:tabs>
        <w:jc w:val="both"/>
        <w:rPr>
          <w:b/>
          <w:bCs/>
          <w:sz w:val="28"/>
          <w:szCs w:val="28"/>
        </w:rPr>
      </w:pPr>
    </w:p>
    <w:p w14:paraId="36B7597A" w14:textId="2783837C" w:rsidR="00B77E2A" w:rsidRPr="00C07112" w:rsidRDefault="00C07112" w:rsidP="00C07112">
      <w:pPr>
        <w:tabs>
          <w:tab w:val="left" w:pos="4080"/>
        </w:tabs>
        <w:jc w:val="center"/>
        <w:rPr>
          <w:b/>
          <w:bCs/>
          <w:color w:val="EE0000"/>
          <w:sz w:val="32"/>
          <w:szCs w:val="32"/>
        </w:rPr>
      </w:pPr>
      <w:r w:rsidRPr="00C07112">
        <w:rPr>
          <w:b/>
          <w:bCs/>
          <w:color w:val="EE0000"/>
          <w:sz w:val="32"/>
          <w:szCs w:val="32"/>
        </w:rPr>
        <w:t>SI DEBES VIVIENDA GUBERNAMENTAL, EL SALDO DEBE PAGARSE ANTES DE RELLENAR LA SOLICITUD DE VIVIENDA.</w:t>
      </w:r>
    </w:p>
    <w:p w14:paraId="32F06C85" w14:textId="77777777" w:rsidR="00B77E2A" w:rsidRDefault="00B77E2A" w:rsidP="00B77E2A">
      <w:pPr>
        <w:tabs>
          <w:tab w:val="left" w:pos="4080"/>
        </w:tabs>
        <w:jc w:val="both"/>
        <w:rPr>
          <w:b/>
          <w:bCs/>
          <w:sz w:val="28"/>
          <w:szCs w:val="28"/>
        </w:rPr>
      </w:pPr>
    </w:p>
    <w:p w14:paraId="4C8003EE" w14:textId="77777777" w:rsidR="00B77E2A" w:rsidRPr="001B7474" w:rsidRDefault="00B77E2A" w:rsidP="00B77E2A">
      <w:pPr>
        <w:tabs>
          <w:tab w:val="left" w:pos="4080"/>
        </w:tabs>
        <w:jc w:val="both"/>
        <w:rPr>
          <w:b/>
          <w:bCs/>
          <w:sz w:val="28"/>
          <w:szCs w:val="28"/>
        </w:rPr>
      </w:pPr>
      <w:r>
        <w:rPr>
          <w:b/>
          <w:bCs/>
          <w:sz w:val="28"/>
          <w:szCs w:val="28"/>
        </w:rPr>
        <w:t xml:space="preserve">Cuando la Autoridad de Vivienda esté cerca de tu solicitud, si eres aprobado, enviaremos una carta de actualización o te llamaremos por teléfono.  Si no respondes a tu carta de actualización antes de la fecha indicada, tu nombre será eliminado de la lista de espera y tendrás que volver a solicitar si aún deseas tener alojamiento. </w:t>
      </w:r>
    </w:p>
    <w:p w14:paraId="6623A497" w14:textId="77777777" w:rsidR="00B77E2A" w:rsidRDefault="00B77E2A" w:rsidP="00B77E2A">
      <w:pPr>
        <w:jc w:val="both"/>
        <w:rPr>
          <w:b/>
          <w:bCs/>
          <w:sz w:val="28"/>
          <w:szCs w:val="28"/>
        </w:rPr>
      </w:pPr>
    </w:p>
    <w:p w14:paraId="006E1A9D" w14:textId="7550A574" w:rsidR="00B77E2A" w:rsidRDefault="00B77E2A" w:rsidP="00B77E2A">
      <w:pPr>
        <w:tabs>
          <w:tab w:val="left" w:pos="4080"/>
        </w:tabs>
        <w:jc w:val="both"/>
        <w:rPr>
          <w:b/>
          <w:bCs/>
          <w:sz w:val="28"/>
          <w:szCs w:val="28"/>
        </w:rPr>
      </w:pPr>
      <w:r w:rsidRPr="001B7474">
        <w:rPr>
          <w:b/>
          <w:bCs/>
          <w:sz w:val="28"/>
          <w:szCs w:val="28"/>
        </w:rPr>
        <w:t xml:space="preserve">Ten en cuenta que se requiere un depósito de seguridad de doscientos cincuenta dólares </w:t>
      </w:r>
      <w:r w:rsidRPr="00C07112">
        <w:rPr>
          <w:b/>
          <w:bCs/>
          <w:color w:val="A02B93" w:themeColor="accent5"/>
          <w:sz w:val="28"/>
          <w:szCs w:val="28"/>
        </w:rPr>
        <w:t>(300 $</w:t>
      </w:r>
      <w:r w:rsidRPr="001B7474">
        <w:rPr>
          <w:b/>
          <w:bCs/>
          <w:sz w:val="28"/>
          <w:szCs w:val="28"/>
        </w:rPr>
        <w:t xml:space="preserve"> ) o un depósito de seguridad de doscientos dólares </w:t>
      </w:r>
      <w:r w:rsidRPr="00C07112">
        <w:rPr>
          <w:b/>
          <w:bCs/>
          <w:color w:val="A02B93" w:themeColor="accent5"/>
          <w:sz w:val="28"/>
          <w:szCs w:val="28"/>
        </w:rPr>
        <w:t>(250 $)</w:t>
      </w:r>
      <w:r w:rsidRPr="001B7474">
        <w:rPr>
          <w:b/>
          <w:bCs/>
          <w:sz w:val="28"/>
          <w:szCs w:val="28"/>
        </w:rPr>
        <w:t xml:space="preserve"> si eres mayor, discapacitado o discapacitado, para la vivienda pública en la fecha prevista de mudanza. Además, exigimos una cantidad prorrateada del alquiler mensual en la fecha de mudanza.  Por favor, aparta este dinero para que podamos ayudarte tan pronto como la unidad esté lista.</w:t>
      </w:r>
    </w:p>
    <w:p w14:paraId="1AFF9FC7" w14:textId="77777777" w:rsidR="004322AF" w:rsidRDefault="004322AF" w:rsidP="00B77E2A">
      <w:pPr>
        <w:tabs>
          <w:tab w:val="left" w:pos="4080"/>
        </w:tabs>
        <w:jc w:val="both"/>
        <w:rPr>
          <w:b/>
          <w:bCs/>
          <w:sz w:val="28"/>
          <w:szCs w:val="28"/>
        </w:rPr>
      </w:pPr>
    </w:p>
    <w:p w14:paraId="5BA1453F" w14:textId="77777777" w:rsidR="004322AF" w:rsidRDefault="004322AF" w:rsidP="00B77E2A">
      <w:pPr>
        <w:tabs>
          <w:tab w:val="left" w:pos="4080"/>
        </w:tabs>
        <w:jc w:val="both"/>
        <w:rPr>
          <w:b/>
          <w:bCs/>
          <w:sz w:val="28"/>
          <w:szCs w:val="28"/>
        </w:rPr>
      </w:pPr>
      <w:r>
        <w:rPr>
          <w:b/>
          <w:bCs/>
          <w:sz w:val="28"/>
          <w:szCs w:val="28"/>
        </w:rPr>
        <w:t xml:space="preserve">Además, nuestra estricta política de mascotas solo permite una mascota, un gato o un perro (30 libras o menos). Si tienes una mascota, ten en cuenta que se requiere un depósito de 200 dólares junto con tu fianza en el momento de la mudanza.  Si tienes una mascota con necesidades de servicio o emocionales, habrá documentos requeridos de tu médico/terapeuta, formularios de nuestra consulta que tu médico o terapeuta deberá completar, así como la certificación de una agencia de confianza que demuestre que tu mascota ha sido entrenada específicamente para tu discapacidad. </w:t>
      </w:r>
    </w:p>
    <w:p w14:paraId="54EA70D1" w14:textId="77777777" w:rsidR="00B77E2A" w:rsidRDefault="00B77E2A" w:rsidP="00B77E2A">
      <w:pPr>
        <w:jc w:val="both"/>
        <w:rPr>
          <w:b/>
          <w:bCs/>
          <w:sz w:val="28"/>
          <w:szCs w:val="28"/>
        </w:rPr>
      </w:pPr>
    </w:p>
    <w:p w14:paraId="40F6EBE0" w14:textId="77777777" w:rsidR="00B77E2A" w:rsidRPr="001B7474" w:rsidRDefault="00B77E2A" w:rsidP="00B77E2A">
      <w:pPr>
        <w:tabs>
          <w:tab w:val="left" w:pos="4080"/>
        </w:tabs>
        <w:jc w:val="both"/>
        <w:rPr>
          <w:b/>
          <w:bCs/>
          <w:sz w:val="28"/>
          <w:szCs w:val="28"/>
        </w:rPr>
      </w:pPr>
      <w:r w:rsidRPr="001B7474">
        <w:rPr>
          <w:b/>
          <w:bCs/>
          <w:sz w:val="28"/>
          <w:szCs w:val="28"/>
        </w:rPr>
        <w:t>Cualquier cambio en tus ingresos, tu situación de vivienda, tu dirección, correo electrónico, número de teléfono o número de personas en tu hogar debe ser comunicado inmediatamente a la Autoridad de Vivienda.  No hacerlo podría suponer un retraso y/o denegación de la asistencia.</w:t>
      </w:r>
    </w:p>
    <w:p w14:paraId="5BC3C412" w14:textId="77777777" w:rsidR="00B77E2A" w:rsidRDefault="00B77E2A" w:rsidP="00B77E2A">
      <w:pPr>
        <w:jc w:val="both"/>
        <w:rPr>
          <w:b/>
          <w:bCs/>
          <w:sz w:val="28"/>
          <w:szCs w:val="28"/>
        </w:rPr>
      </w:pPr>
    </w:p>
    <w:p w14:paraId="0045BC43" w14:textId="77777777" w:rsidR="00B77E2A" w:rsidRDefault="00B77E2A" w:rsidP="00B77E2A">
      <w:pPr>
        <w:jc w:val="both"/>
        <w:rPr>
          <w:b/>
          <w:bCs/>
          <w:sz w:val="28"/>
          <w:szCs w:val="28"/>
        </w:rPr>
      </w:pPr>
    </w:p>
    <w:p w14:paraId="0E540207" w14:textId="77777777" w:rsidR="00B77E2A" w:rsidRDefault="00B77E2A" w:rsidP="00B77E2A">
      <w:pPr>
        <w:jc w:val="both"/>
        <w:rPr>
          <w:b/>
          <w:bCs/>
          <w:sz w:val="28"/>
          <w:szCs w:val="28"/>
        </w:rPr>
      </w:pPr>
      <w:r>
        <w:rPr>
          <w:b/>
          <w:bCs/>
          <w:sz w:val="28"/>
          <w:szCs w:val="28"/>
        </w:rPr>
        <w:t>Atentamente,</w:t>
      </w:r>
    </w:p>
    <w:p w14:paraId="3C6398B6" w14:textId="77777777" w:rsidR="00B77E2A" w:rsidRDefault="00B77E2A" w:rsidP="00B77E2A">
      <w:pPr>
        <w:jc w:val="both"/>
        <w:rPr>
          <w:b/>
          <w:bCs/>
          <w:sz w:val="28"/>
          <w:szCs w:val="28"/>
        </w:rPr>
      </w:pPr>
    </w:p>
    <w:p w14:paraId="456A7374" w14:textId="6AB484A0" w:rsidR="00FF32B3" w:rsidRPr="00F91832" w:rsidRDefault="00B77E2A" w:rsidP="00F91832">
      <w:pPr>
        <w:jc w:val="both"/>
        <w:rPr>
          <w:b/>
          <w:bCs/>
          <w:sz w:val="28"/>
          <w:szCs w:val="28"/>
        </w:rPr>
      </w:pPr>
      <w:r>
        <w:rPr>
          <w:b/>
          <w:bCs/>
          <w:sz w:val="28"/>
          <w:szCs w:val="28"/>
        </w:rPr>
        <w:t>Personal de la Autoridad de Vivienda de Versalles</w:t>
      </w:r>
      <w:bookmarkEnd w:id="0"/>
    </w:p>
    <w:sectPr w:rsidR="00FF32B3" w:rsidRPr="00F91832" w:rsidSect="00BE50F1">
      <w:pgSz w:w="12240" w:h="15840"/>
      <w:pgMar w:top="576"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ald">
    <w:panose1 w:val="00000000000000000000"/>
    <w:charset w:val="00"/>
    <w:family w:val="auto"/>
    <w:pitch w:val="variable"/>
    <w:sig w:usb0="00000083" w:usb1="00000000" w:usb2="00000000" w:usb3="00000000" w:csb0="00000009" w:csb1="00000000"/>
  </w:font>
  <w:font w:name="Boulder">
    <w:panose1 w:val="00000000000000000000"/>
    <w:charset w:val="00"/>
    <w:family w:val="auto"/>
    <w:pitch w:val="variable"/>
    <w:sig w:usb0="00000083"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36E38"/>
    <w:multiLevelType w:val="hybridMultilevel"/>
    <w:tmpl w:val="4D366D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76E78"/>
    <w:multiLevelType w:val="hybridMultilevel"/>
    <w:tmpl w:val="4ACE3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8068">
    <w:abstractNumId w:val="1"/>
  </w:num>
  <w:num w:numId="2" w16cid:durableId="203209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1C"/>
    <w:rsid w:val="00000B40"/>
    <w:rsid w:val="00003C89"/>
    <w:rsid w:val="00013703"/>
    <w:rsid w:val="000965B8"/>
    <w:rsid w:val="000B3CEC"/>
    <w:rsid w:val="000C5029"/>
    <w:rsid w:val="0010360C"/>
    <w:rsid w:val="00183423"/>
    <w:rsid w:val="001A29A5"/>
    <w:rsid w:val="001A733A"/>
    <w:rsid w:val="001B42FE"/>
    <w:rsid w:val="001C0816"/>
    <w:rsid w:val="001D032F"/>
    <w:rsid w:val="00207B22"/>
    <w:rsid w:val="00212A1B"/>
    <w:rsid w:val="002177E6"/>
    <w:rsid w:val="002336B8"/>
    <w:rsid w:val="002463B6"/>
    <w:rsid w:val="00251B5A"/>
    <w:rsid w:val="00262819"/>
    <w:rsid w:val="002656AF"/>
    <w:rsid w:val="002C503D"/>
    <w:rsid w:val="002D07DA"/>
    <w:rsid w:val="00307DE8"/>
    <w:rsid w:val="003116DB"/>
    <w:rsid w:val="00326C0B"/>
    <w:rsid w:val="003503FD"/>
    <w:rsid w:val="00365C33"/>
    <w:rsid w:val="00397181"/>
    <w:rsid w:val="003B2143"/>
    <w:rsid w:val="003C20F9"/>
    <w:rsid w:val="003E7695"/>
    <w:rsid w:val="003F63A5"/>
    <w:rsid w:val="00414F45"/>
    <w:rsid w:val="00422E72"/>
    <w:rsid w:val="004302A5"/>
    <w:rsid w:val="004322AF"/>
    <w:rsid w:val="0043626A"/>
    <w:rsid w:val="00447035"/>
    <w:rsid w:val="00466981"/>
    <w:rsid w:val="004677A3"/>
    <w:rsid w:val="004802FD"/>
    <w:rsid w:val="0048180C"/>
    <w:rsid w:val="00497811"/>
    <w:rsid w:val="004A4744"/>
    <w:rsid w:val="004B08AD"/>
    <w:rsid w:val="004B5402"/>
    <w:rsid w:val="004F2CAF"/>
    <w:rsid w:val="004F2DFA"/>
    <w:rsid w:val="00517E98"/>
    <w:rsid w:val="00585404"/>
    <w:rsid w:val="005B1803"/>
    <w:rsid w:val="005B7084"/>
    <w:rsid w:val="005C2E29"/>
    <w:rsid w:val="005C5EF5"/>
    <w:rsid w:val="005D067C"/>
    <w:rsid w:val="005E0BE9"/>
    <w:rsid w:val="005E2298"/>
    <w:rsid w:val="00606E3F"/>
    <w:rsid w:val="00620A8D"/>
    <w:rsid w:val="00625CBC"/>
    <w:rsid w:val="00650618"/>
    <w:rsid w:val="00663AE4"/>
    <w:rsid w:val="00665FB2"/>
    <w:rsid w:val="006C5CDD"/>
    <w:rsid w:val="006D6774"/>
    <w:rsid w:val="006E01A2"/>
    <w:rsid w:val="007504B4"/>
    <w:rsid w:val="007779E6"/>
    <w:rsid w:val="0078234A"/>
    <w:rsid w:val="007A077D"/>
    <w:rsid w:val="007A7FC5"/>
    <w:rsid w:val="007B4FE2"/>
    <w:rsid w:val="007B7A94"/>
    <w:rsid w:val="007C1001"/>
    <w:rsid w:val="007E0AC5"/>
    <w:rsid w:val="007E72CE"/>
    <w:rsid w:val="0081011A"/>
    <w:rsid w:val="008214AD"/>
    <w:rsid w:val="00855F18"/>
    <w:rsid w:val="0087699A"/>
    <w:rsid w:val="008936FE"/>
    <w:rsid w:val="00894BC8"/>
    <w:rsid w:val="008D20E4"/>
    <w:rsid w:val="008E3F9F"/>
    <w:rsid w:val="008E6032"/>
    <w:rsid w:val="008E75BE"/>
    <w:rsid w:val="00905A9D"/>
    <w:rsid w:val="00907D74"/>
    <w:rsid w:val="009344D6"/>
    <w:rsid w:val="00952291"/>
    <w:rsid w:val="009854AD"/>
    <w:rsid w:val="00985E79"/>
    <w:rsid w:val="00995AF5"/>
    <w:rsid w:val="009A24CC"/>
    <w:rsid w:val="009B0EB8"/>
    <w:rsid w:val="009C6E91"/>
    <w:rsid w:val="009D47C3"/>
    <w:rsid w:val="009D581A"/>
    <w:rsid w:val="009D77B0"/>
    <w:rsid w:val="00A0175F"/>
    <w:rsid w:val="00A453D0"/>
    <w:rsid w:val="00A67F92"/>
    <w:rsid w:val="00A969CF"/>
    <w:rsid w:val="00AC4144"/>
    <w:rsid w:val="00AE1FE6"/>
    <w:rsid w:val="00AE280A"/>
    <w:rsid w:val="00AE7295"/>
    <w:rsid w:val="00B0021E"/>
    <w:rsid w:val="00B6628C"/>
    <w:rsid w:val="00B77E2A"/>
    <w:rsid w:val="00B82F22"/>
    <w:rsid w:val="00BD7D8A"/>
    <w:rsid w:val="00BE50F1"/>
    <w:rsid w:val="00BE642E"/>
    <w:rsid w:val="00BF147F"/>
    <w:rsid w:val="00C07112"/>
    <w:rsid w:val="00C22ECA"/>
    <w:rsid w:val="00C26A83"/>
    <w:rsid w:val="00C374D2"/>
    <w:rsid w:val="00C83DE8"/>
    <w:rsid w:val="00C924D2"/>
    <w:rsid w:val="00C95CE6"/>
    <w:rsid w:val="00CA62D4"/>
    <w:rsid w:val="00CC6252"/>
    <w:rsid w:val="00D02953"/>
    <w:rsid w:val="00D25C51"/>
    <w:rsid w:val="00D32E7B"/>
    <w:rsid w:val="00D743BD"/>
    <w:rsid w:val="00D96E84"/>
    <w:rsid w:val="00DD0E96"/>
    <w:rsid w:val="00E01A04"/>
    <w:rsid w:val="00E06243"/>
    <w:rsid w:val="00E23723"/>
    <w:rsid w:val="00E24BB8"/>
    <w:rsid w:val="00E4427A"/>
    <w:rsid w:val="00E55011"/>
    <w:rsid w:val="00E6751C"/>
    <w:rsid w:val="00EA512F"/>
    <w:rsid w:val="00EB26F2"/>
    <w:rsid w:val="00EB6724"/>
    <w:rsid w:val="00EC7309"/>
    <w:rsid w:val="00EF55D7"/>
    <w:rsid w:val="00F03BAA"/>
    <w:rsid w:val="00F21D7C"/>
    <w:rsid w:val="00F32250"/>
    <w:rsid w:val="00F54D43"/>
    <w:rsid w:val="00F632F5"/>
    <w:rsid w:val="00F91832"/>
    <w:rsid w:val="00F93907"/>
    <w:rsid w:val="00FA4E34"/>
    <w:rsid w:val="00FD3167"/>
    <w:rsid w:val="00FD5AD5"/>
    <w:rsid w:val="00FD7C91"/>
    <w:rsid w:val="00FF32B3"/>
    <w:rsid w:val="00FF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196E3"/>
  <w15:chartTrackingRefBased/>
  <w15:docId w15:val="{E8AF0218-2858-450C-AEAE-121D342A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alloonText">
    <w:name w:val="Balloon Text"/>
    <w:basedOn w:val="Normal"/>
    <w:semiHidden/>
    <w:rsid w:val="005C2E29"/>
    <w:rPr>
      <w:rFonts w:ascii="Tahoma" w:hAnsi="Tahoma" w:cs="Tahoma"/>
      <w:sz w:val="16"/>
      <w:szCs w:val="16"/>
    </w:rPr>
  </w:style>
  <w:style w:type="character" w:styleId="Hyperlink">
    <w:name w:val="Hyperlink"/>
    <w:rsid w:val="007E0AC5"/>
    <w:rPr>
      <w:color w:val="0000FF"/>
      <w:u w:val="single"/>
    </w:rPr>
  </w:style>
  <w:style w:type="character" w:styleId="FollowedHyperlink">
    <w:name w:val="FollowedHyperlink"/>
    <w:rsid w:val="00326C0B"/>
    <w:rPr>
      <w:color w:val="800080"/>
      <w:u w:val="single"/>
    </w:rPr>
  </w:style>
  <w:style w:type="character" w:styleId="UnresolvedMention">
    <w:name w:val="Unresolved Mention"/>
    <w:uiPriority w:val="99"/>
    <w:semiHidden/>
    <w:unhideWhenUsed/>
    <w:rsid w:val="007A7FC5"/>
    <w:rPr>
      <w:color w:val="605E5C"/>
      <w:shd w:val="clear" w:color="auto" w:fill="E1DFDD"/>
    </w:rPr>
  </w:style>
  <w:style w:type="character" w:styleId="PlaceholderText">
    <w:name w:val="Placeholder Text"/>
    <w:basedOn w:val="DefaultParagraphFont"/>
    <w:uiPriority w:val="99"/>
    <w:semiHidden/>
    <w:rsid w:val="00F918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a5351@versailleshousingauthority.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ha5351@versailleshousingauthority.org" TargetMode="External"/><Relationship Id="rId4" Type="http://schemas.openxmlformats.org/officeDocument/2006/relationships/settings" Target="settings.xml"/><Relationship Id="rId9" Type="http://schemas.openxmlformats.org/officeDocument/2006/relationships/hyperlink" Target="http://www.versailleshousingautho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D4A0-9586-462D-8F8E-41F8ADE8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HOUSING AUTHORITY OF VERSAILLES</vt:lpstr>
    </vt:vector>
  </TitlesOfParts>
  <Company/>
  <LinksUpToDate>false</LinksUpToDate>
  <CharactersWithSpaces>4262</CharactersWithSpaces>
  <SharedDoc>false</SharedDoc>
  <HLinks>
    <vt:vector size="18" baseType="variant">
      <vt:variant>
        <vt:i4>5177461</vt:i4>
      </vt:variant>
      <vt:variant>
        <vt:i4>6</vt:i4>
      </vt:variant>
      <vt:variant>
        <vt:i4>0</vt:i4>
      </vt:variant>
      <vt:variant>
        <vt:i4>5</vt:i4>
      </vt:variant>
      <vt:variant>
        <vt:lpwstr>mailto:vha5351@versailleshousingauthority.org</vt:lpwstr>
      </vt:variant>
      <vt:variant>
        <vt:lpwstr/>
      </vt:variant>
      <vt:variant>
        <vt:i4>3932192</vt:i4>
      </vt:variant>
      <vt:variant>
        <vt:i4>3</vt:i4>
      </vt:variant>
      <vt:variant>
        <vt:i4>0</vt:i4>
      </vt:variant>
      <vt:variant>
        <vt:i4>5</vt:i4>
      </vt:variant>
      <vt:variant>
        <vt:lpwstr>http://www.versailleshousingauthority.org/</vt:lpwstr>
      </vt:variant>
      <vt:variant>
        <vt:lpwstr/>
      </vt:variant>
      <vt:variant>
        <vt:i4>5177461</vt:i4>
      </vt:variant>
      <vt:variant>
        <vt:i4>0</vt:i4>
      </vt:variant>
      <vt:variant>
        <vt:i4>0</vt:i4>
      </vt:variant>
      <vt:variant>
        <vt:i4>5</vt:i4>
      </vt:variant>
      <vt:variant>
        <vt:lpwstr>mailto:vha5351@versailleshousingauthority.org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DE VIVIENDA DE VERSALLES</dc:title>
  <dc:subject/>
  <dc:creator>Versailles Housing Authority</dc:creator>
  <cp:keywords/>
  <cp:lastModifiedBy>Office</cp:lastModifiedBy>
  <cp:revision>1</cp:revision>
  <cp:lastPrinted>2023-01-03T20:21:00Z</cp:lastPrinted>
  <dcterms:created xsi:type="dcterms:W3CDTF">2026-06-25T13:34:00Z</dcterms:created>
  <dcterms:modified xsi:type="dcterms:W3CDTF">2026-06-25T13:35:00Z</dcterms:modified>
</cp:coreProperties>
</file>