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0A36" w14:textId="77777777" w:rsidR="00935E4B" w:rsidRDefault="00935E4B" w:rsidP="00935E4B">
      <w:pPr>
        <w:pStyle w:val="Title1"/>
      </w:pPr>
      <w:r>
        <w:t xml:space="preserve">Migraine management for the Pharmacy </w:t>
      </w:r>
      <w:proofErr w:type="gramStart"/>
      <w:r>
        <w:t>team :</w:t>
      </w:r>
      <w:proofErr w:type="gramEnd"/>
      <w:r>
        <w:t xml:space="preserve"> overview</w:t>
      </w:r>
    </w:p>
    <w:p w14:paraId="245AAD62" w14:textId="77777777" w:rsidR="00935E4B" w:rsidRDefault="00935E4B" w:rsidP="00935E4B">
      <w:pPr>
        <w:pStyle w:val="Normal1"/>
      </w:pPr>
      <w:r>
        <w:t xml:space="preserve">This is a self-study module for all members of the Pharmacy team. </w:t>
      </w:r>
    </w:p>
    <w:p w14:paraId="45BA546E" w14:textId="77777777" w:rsidR="00935E4B" w:rsidRDefault="00935E4B" w:rsidP="00935E4B">
      <w:pPr>
        <w:pStyle w:val="Heading1"/>
      </w:pPr>
      <w:r>
        <w:t>Intended audience</w:t>
      </w:r>
    </w:p>
    <w:p w14:paraId="1845D2E9" w14:textId="77777777" w:rsidR="00935E4B" w:rsidRDefault="00935E4B" w:rsidP="00935E4B">
      <w:pPr>
        <w:jc w:val="center"/>
      </w:pPr>
    </w:p>
    <w:p w14:paraId="49B8EB0B" w14:textId="77777777" w:rsidR="00935E4B" w:rsidRDefault="00935E4B" w:rsidP="00935E4B">
      <w:pPr>
        <w:jc w:val="center"/>
      </w:pPr>
    </w:p>
    <w:p w14:paraId="561DD9E4" w14:textId="77777777" w:rsidR="00935E4B" w:rsidRDefault="00935E4B" w:rsidP="00935E4B">
      <w:pPr>
        <w:pStyle w:val="Normal1"/>
      </w:pPr>
      <w:r>
        <w:t>This module has been designed for all members of the pharmacy team:</w:t>
      </w:r>
    </w:p>
    <w:tbl>
      <w:tblPr>
        <w:tblStyle w:val="TableGrid"/>
        <w:tblW w:w="9133" w:type="dxa"/>
        <w:tblInd w:w="360" w:type="dxa"/>
        <w:tblLook w:val="04A0" w:firstRow="1" w:lastRow="0" w:firstColumn="1" w:lastColumn="0" w:noHBand="0" w:noVBand="1"/>
      </w:tblPr>
      <w:tblGrid>
        <w:gridCol w:w="2896"/>
        <w:gridCol w:w="6237"/>
      </w:tblGrid>
      <w:tr w:rsidR="00935E4B" w:rsidRPr="005365DC" w14:paraId="338F1866" w14:textId="77777777" w:rsidTr="00092D5B">
        <w:tc>
          <w:tcPr>
            <w:tcW w:w="2896" w:type="dxa"/>
            <w:shd w:val="clear" w:color="auto" w:fill="FBE4D5" w:themeFill="accent2" w:themeFillTint="33"/>
          </w:tcPr>
          <w:p w14:paraId="523CD1F3" w14:textId="77777777" w:rsidR="00935E4B" w:rsidRPr="005365DC" w:rsidRDefault="00935E4B" w:rsidP="00092D5B">
            <w:pPr>
              <w:pStyle w:val="Normal1"/>
            </w:pPr>
            <w:r>
              <w:t>Title</w:t>
            </w:r>
          </w:p>
        </w:tc>
        <w:tc>
          <w:tcPr>
            <w:tcW w:w="6237" w:type="dxa"/>
            <w:shd w:val="clear" w:color="auto" w:fill="FBE4D5" w:themeFill="accent2" w:themeFillTint="33"/>
          </w:tcPr>
          <w:p w14:paraId="024F341E" w14:textId="77777777" w:rsidR="00935E4B" w:rsidRPr="005365DC" w:rsidRDefault="00935E4B" w:rsidP="00092D5B">
            <w:pPr>
              <w:pStyle w:val="Normal1"/>
            </w:pPr>
            <w:r>
              <w:t>Role</w:t>
            </w:r>
          </w:p>
        </w:tc>
      </w:tr>
      <w:tr w:rsidR="00935E4B" w:rsidRPr="005365DC" w14:paraId="6F12993F" w14:textId="77777777" w:rsidTr="00092D5B">
        <w:tc>
          <w:tcPr>
            <w:tcW w:w="2896" w:type="dxa"/>
          </w:tcPr>
          <w:p w14:paraId="13A7CF0F" w14:textId="77777777" w:rsidR="00935E4B" w:rsidRPr="005365DC" w:rsidRDefault="00935E4B" w:rsidP="00092D5B">
            <w:pPr>
              <w:pStyle w:val="Normal1"/>
            </w:pPr>
            <w:r w:rsidRPr="005365DC">
              <w:t>P</w:t>
            </w:r>
            <w:r>
              <w:t>rescribing p</w:t>
            </w:r>
            <w:r w:rsidRPr="005365DC">
              <w:t xml:space="preserve">harmacists </w:t>
            </w:r>
          </w:p>
        </w:tc>
        <w:tc>
          <w:tcPr>
            <w:tcW w:w="6237" w:type="dxa"/>
          </w:tcPr>
          <w:p w14:paraId="27BF404D" w14:textId="77777777" w:rsidR="00935E4B" w:rsidRPr="005365DC" w:rsidRDefault="00935E4B" w:rsidP="00092D5B">
            <w:pPr>
              <w:pStyle w:val="Normal1"/>
            </w:pPr>
            <w:r>
              <w:t>Migraine management including prescribing where appropriate</w:t>
            </w:r>
          </w:p>
        </w:tc>
      </w:tr>
      <w:tr w:rsidR="00935E4B" w:rsidRPr="005365DC" w14:paraId="04EFA1F2" w14:textId="77777777" w:rsidTr="00092D5B">
        <w:tc>
          <w:tcPr>
            <w:tcW w:w="2896" w:type="dxa"/>
          </w:tcPr>
          <w:p w14:paraId="378DE678" w14:textId="77777777" w:rsidR="00935E4B" w:rsidRPr="005365DC" w:rsidRDefault="00935E4B" w:rsidP="00092D5B">
            <w:pPr>
              <w:pStyle w:val="Normal1"/>
            </w:pPr>
            <w:r>
              <w:t>Pharmacists</w:t>
            </w:r>
          </w:p>
        </w:tc>
        <w:tc>
          <w:tcPr>
            <w:tcW w:w="6237" w:type="dxa"/>
          </w:tcPr>
          <w:p w14:paraId="59CF68AD" w14:textId="77777777" w:rsidR="00935E4B" w:rsidRPr="005365DC" w:rsidRDefault="00935E4B" w:rsidP="00092D5B">
            <w:pPr>
              <w:pStyle w:val="Normal1"/>
            </w:pPr>
            <w:r>
              <w:t>Migraine management</w:t>
            </w:r>
          </w:p>
        </w:tc>
      </w:tr>
      <w:tr w:rsidR="00935E4B" w:rsidRPr="005365DC" w14:paraId="4101094C" w14:textId="77777777" w:rsidTr="00092D5B">
        <w:tc>
          <w:tcPr>
            <w:tcW w:w="2896" w:type="dxa"/>
          </w:tcPr>
          <w:p w14:paraId="7824865F" w14:textId="77777777" w:rsidR="00935E4B" w:rsidRPr="005365DC" w:rsidRDefault="00935E4B" w:rsidP="00092D5B">
            <w:pPr>
              <w:pStyle w:val="Normal1"/>
            </w:pPr>
            <w:r w:rsidRPr="005365DC">
              <w:t>Pharmacy technicians</w:t>
            </w:r>
          </w:p>
        </w:tc>
        <w:tc>
          <w:tcPr>
            <w:tcW w:w="6237" w:type="dxa"/>
          </w:tcPr>
          <w:p w14:paraId="2C43D2F7" w14:textId="77777777" w:rsidR="00935E4B" w:rsidRPr="005365DC" w:rsidRDefault="00935E4B" w:rsidP="00092D5B">
            <w:pPr>
              <w:pStyle w:val="Normal1"/>
            </w:pPr>
            <w:r>
              <w:rPr>
                <w:rFonts w:ascii="Segoe UI" w:hAnsi="Segoe UI" w:cs="Segoe UI"/>
                <w:color w:val="333333"/>
                <w:sz w:val="18"/>
                <w:szCs w:val="18"/>
                <w:shd w:val="clear" w:color="auto" w:fill="FFFFFF"/>
              </w:rPr>
              <w:t>Recognising ‘green flags</w:t>
            </w:r>
            <w:proofErr w:type="gramStart"/>
            <w:r>
              <w:rPr>
                <w:rFonts w:ascii="Segoe UI" w:hAnsi="Segoe UI" w:cs="Segoe UI"/>
                <w:color w:val="333333"/>
                <w:sz w:val="18"/>
                <w:szCs w:val="18"/>
                <w:shd w:val="clear" w:color="auto" w:fill="FFFFFF"/>
              </w:rPr>
              <w:t>’  and</w:t>
            </w:r>
            <w:proofErr w:type="gramEnd"/>
            <w:r>
              <w:rPr>
                <w:rFonts w:ascii="Segoe UI" w:hAnsi="Segoe UI" w:cs="Segoe UI"/>
                <w:color w:val="333333"/>
                <w:sz w:val="18"/>
                <w:szCs w:val="18"/>
                <w:shd w:val="clear" w:color="auto" w:fill="FFFFFF"/>
              </w:rPr>
              <w:t xml:space="preserve"> signposting patient to pharmacists</w:t>
            </w:r>
          </w:p>
        </w:tc>
      </w:tr>
      <w:tr w:rsidR="00935E4B" w:rsidRPr="005365DC" w14:paraId="43047F89" w14:textId="77777777" w:rsidTr="00092D5B">
        <w:tc>
          <w:tcPr>
            <w:tcW w:w="2896" w:type="dxa"/>
          </w:tcPr>
          <w:p w14:paraId="5FCE91F5" w14:textId="77777777" w:rsidR="00935E4B" w:rsidRPr="005365DC" w:rsidRDefault="00935E4B" w:rsidP="00092D5B">
            <w:pPr>
              <w:pStyle w:val="Normal1"/>
            </w:pPr>
            <w:r>
              <w:t>Medicine c</w:t>
            </w:r>
            <w:r w:rsidRPr="005365DC">
              <w:t>ounter assistants</w:t>
            </w:r>
          </w:p>
        </w:tc>
        <w:tc>
          <w:tcPr>
            <w:tcW w:w="6237" w:type="dxa"/>
          </w:tcPr>
          <w:p w14:paraId="12C24CAF" w14:textId="77777777" w:rsidR="00935E4B" w:rsidRPr="005365DC" w:rsidRDefault="00935E4B" w:rsidP="00092D5B">
            <w:pPr>
              <w:pStyle w:val="Normal1"/>
            </w:pPr>
            <w:r>
              <w:rPr>
                <w:rFonts w:ascii="Segoe UI" w:hAnsi="Segoe UI" w:cs="Segoe UI"/>
                <w:color w:val="333333"/>
                <w:sz w:val="18"/>
                <w:szCs w:val="18"/>
                <w:shd w:val="clear" w:color="auto" w:fill="FFFFFF"/>
              </w:rPr>
              <w:t>Recognising ‘green flags</w:t>
            </w:r>
            <w:proofErr w:type="gramStart"/>
            <w:r>
              <w:rPr>
                <w:rFonts w:ascii="Segoe UI" w:hAnsi="Segoe UI" w:cs="Segoe UI"/>
                <w:color w:val="333333"/>
                <w:sz w:val="18"/>
                <w:szCs w:val="18"/>
                <w:shd w:val="clear" w:color="auto" w:fill="FFFFFF"/>
              </w:rPr>
              <w:t>’  and</w:t>
            </w:r>
            <w:proofErr w:type="gramEnd"/>
            <w:r>
              <w:rPr>
                <w:rFonts w:ascii="Segoe UI" w:hAnsi="Segoe UI" w:cs="Segoe UI"/>
                <w:color w:val="333333"/>
                <w:sz w:val="18"/>
                <w:szCs w:val="18"/>
                <w:shd w:val="clear" w:color="auto" w:fill="FFFFFF"/>
              </w:rPr>
              <w:t xml:space="preserve"> signposting patient to pharmacists</w:t>
            </w:r>
          </w:p>
        </w:tc>
      </w:tr>
    </w:tbl>
    <w:p w14:paraId="40819573" w14:textId="302046C4" w:rsidR="00935E4B" w:rsidRPr="001847FF" w:rsidRDefault="00935E4B" w:rsidP="00E273F7">
      <w:pPr>
        <w:pStyle w:val="CommentText"/>
      </w:pPr>
      <w:r w:rsidRPr="001847FF">
        <w:rPr>
          <w:highlight w:val="yellow"/>
        </w:rPr>
        <w:t xml:space="preserve"> </w:t>
      </w:r>
    </w:p>
    <w:p w14:paraId="1E53A53E" w14:textId="77777777" w:rsidR="00935E4B" w:rsidRDefault="00935E4B" w:rsidP="00935E4B">
      <w:pPr>
        <w:pStyle w:val="Heading1"/>
      </w:pPr>
      <w:r>
        <w:t>Intended learning outcomes</w:t>
      </w:r>
    </w:p>
    <w:p w14:paraId="09F6ED48" w14:textId="77777777" w:rsidR="00935E4B" w:rsidRDefault="00935E4B" w:rsidP="00935E4B">
      <w:pPr>
        <w:jc w:val="center"/>
      </w:pPr>
    </w:p>
    <w:p w14:paraId="60F987A5" w14:textId="77777777" w:rsidR="00935E4B" w:rsidRDefault="00935E4B" w:rsidP="00935E4B">
      <w:pPr>
        <w:jc w:val="center"/>
      </w:pPr>
    </w:p>
    <w:p w14:paraId="5FD5B063" w14:textId="77777777" w:rsidR="00935E4B" w:rsidRDefault="00935E4B" w:rsidP="00935E4B">
      <w:pPr>
        <w:pStyle w:val="Normal1"/>
      </w:pPr>
      <w:r>
        <w:t>On completion of this training module, you should be able to:</w:t>
      </w:r>
    </w:p>
    <w:p w14:paraId="23DCB1F0" w14:textId="77777777" w:rsidR="00935E4B" w:rsidRDefault="00935E4B" w:rsidP="00935E4B">
      <w:pPr>
        <w:pStyle w:val="Normal1"/>
      </w:pPr>
    </w:p>
    <w:p w14:paraId="64A31436" w14:textId="77777777" w:rsidR="00935E4B" w:rsidRDefault="00935E4B" w:rsidP="00935E4B">
      <w:pPr>
        <w:pStyle w:val="Normal1"/>
        <w:numPr>
          <w:ilvl w:val="0"/>
          <w:numId w:val="2"/>
        </w:numPr>
      </w:pPr>
      <w:r>
        <w:t>Explain why a person-centred approach is important</w:t>
      </w:r>
    </w:p>
    <w:p w14:paraId="5F4B3528" w14:textId="77777777" w:rsidR="00935E4B" w:rsidRDefault="00935E4B" w:rsidP="00935E4B">
      <w:pPr>
        <w:pStyle w:val="Normal1"/>
        <w:numPr>
          <w:ilvl w:val="0"/>
          <w:numId w:val="2"/>
        </w:numPr>
      </w:pPr>
      <w:r>
        <w:t>Recall the common characteristics and symptoms of migraines</w:t>
      </w:r>
    </w:p>
    <w:p w14:paraId="63431BB1" w14:textId="77777777" w:rsidR="00935E4B" w:rsidRDefault="00935E4B" w:rsidP="00935E4B">
      <w:pPr>
        <w:pStyle w:val="Normal1"/>
        <w:numPr>
          <w:ilvl w:val="0"/>
          <w:numId w:val="2"/>
        </w:numPr>
      </w:pPr>
      <w:r>
        <w:t>Identify common myths and misconceptions about migraine  </w:t>
      </w:r>
    </w:p>
    <w:p w14:paraId="208A3F2D" w14:textId="77777777" w:rsidR="00935E4B" w:rsidRDefault="00935E4B" w:rsidP="00935E4B">
      <w:pPr>
        <w:pStyle w:val="Normal1"/>
        <w:numPr>
          <w:ilvl w:val="0"/>
          <w:numId w:val="2"/>
        </w:numPr>
      </w:pPr>
      <w:r>
        <w:t>Explain how migraines differ from other types of headaches </w:t>
      </w:r>
    </w:p>
    <w:p w14:paraId="0A795C77" w14:textId="1D41C6F2" w:rsidR="00047C9D" w:rsidRDefault="00047C9D" w:rsidP="009575AC">
      <w:pPr>
        <w:pStyle w:val="Normal1"/>
        <w:numPr>
          <w:ilvl w:val="0"/>
          <w:numId w:val="2"/>
        </w:numPr>
      </w:pPr>
      <w:r>
        <w:t>Recall potential red flags which require a patient to be signposted to another practitioner </w:t>
      </w:r>
    </w:p>
    <w:p w14:paraId="72A66E12" w14:textId="2EF90939" w:rsidR="00935E4B" w:rsidRDefault="00935E4B" w:rsidP="00935E4B">
      <w:pPr>
        <w:pStyle w:val="Normal1"/>
        <w:numPr>
          <w:ilvl w:val="0"/>
          <w:numId w:val="2"/>
        </w:numPr>
      </w:pPr>
      <w:r>
        <w:t>Describe green flags which</w:t>
      </w:r>
      <w:r w:rsidR="00047C9D">
        <w:t xml:space="preserve"> make primary headache more likely</w:t>
      </w:r>
      <w:r>
        <w:t>  </w:t>
      </w:r>
    </w:p>
    <w:p w14:paraId="3A2B52C5" w14:textId="343D93D7" w:rsidR="00935E4B" w:rsidRDefault="00935E4B" w:rsidP="00047C9D">
      <w:pPr>
        <w:pStyle w:val="Normal1"/>
        <w:numPr>
          <w:ilvl w:val="0"/>
          <w:numId w:val="2"/>
        </w:numPr>
      </w:pPr>
      <w:r>
        <w:t>Identify the types of pharmaceutical management of migraines </w:t>
      </w:r>
    </w:p>
    <w:p w14:paraId="2B133000" w14:textId="77777777" w:rsidR="00935E4B" w:rsidRDefault="00935E4B" w:rsidP="00935E4B">
      <w:pPr>
        <w:pStyle w:val="Heading1"/>
      </w:pPr>
      <w:r>
        <w:rPr>
          <w:rStyle w:val="Emphasis1"/>
        </w:rPr>
        <w:t>Section 1 of 8</w:t>
      </w:r>
      <w:r>
        <w:t xml:space="preserve"> What is Migraine?</w:t>
      </w:r>
    </w:p>
    <w:p w14:paraId="1A254113" w14:textId="77777777" w:rsidR="00935E4B" w:rsidRDefault="00935E4B" w:rsidP="00935E4B">
      <w:pPr>
        <w:jc w:val="center"/>
      </w:pPr>
    </w:p>
    <w:p w14:paraId="223E3DE9" w14:textId="77777777" w:rsidR="00935E4B" w:rsidRDefault="00935E4B" w:rsidP="00935E4B">
      <w:pPr>
        <w:pStyle w:val="Normal1"/>
      </w:pPr>
      <w:r>
        <w:lastRenderedPageBreak/>
        <w:t>On completion of this section, you should understand the prevalence of migraine and details about the condition.</w:t>
      </w:r>
    </w:p>
    <w:p w14:paraId="68EBFD13" w14:textId="6147A22C" w:rsidR="00935E4B" w:rsidRDefault="00935E4B" w:rsidP="00935E4B">
      <w:pPr>
        <w:pStyle w:val="Heading1"/>
      </w:pPr>
      <w:r>
        <w:t xml:space="preserve">Migraine </w:t>
      </w:r>
      <w:r>
        <w:t>–</w:t>
      </w:r>
      <w:r>
        <w:t xml:space="preserve"> the commonest disabling </w:t>
      </w:r>
      <w:proofErr w:type="gramStart"/>
      <w:r>
        <w:t>primary  headache</w:t>
      </w:r>
      <w:proofErr w:type="gramEnd"/>
    </w:p>
    <w:p w14:paraId="4058AA0E" w14:textId="28496967" w:rsidR="00935E4B" w:rsidRDefault="00935E4B" w:rsidP="00935E4B">
      <w:pPr>
        <w:pStyle w:val="Normal1"/>
        <w:rPr>
          <w:rFonts w:ascii="Arial" w:hAnsi="Arial" w:cs="Arial"/>
          <w:color w:val="3A4247"/>
          <w:shd w:val="clear" w:color="auto" w:fill="FFFFFF"/>
        </w:rPr>
      </w:pPr>
      <w:r>
        <w:rPr>
          <w:rFonts w:ascii="Arial" w:hAnsi="Arial" w:cs="Arial"/>
          <w:color w:val="3A4247"/>
          <w:shd w:val="clear" w:color="auto" w:fill="FFFFFF"/>
        </w:rPr>
        <w:t xml:space="preserve">Migraine is more than just a headache. It is a neurologic disorder characterised by moderate to severe head pain that can be exacerbated by movement and frequently accompanied by nausea, vomiting, noise and light </w:t>
      </w:r>
      <w:r w:rsidR="007003DF">
        <w:rPr>
          <w:rFonts w:ascii="Arial" w:hAnsi="Arial" w:cs="Arial"/>
          <w:color w:val="3A4247"/>
          <w:shd w:val="clear" w:color="auto" w:fill="FFFFFF"/>
        </w:rPr>
        <w:t>sensitivity and</w:t>
      </w:r>
      <w:r>
        <w:rPr>
          <w:rFonts w:ascii="Arial" w:hAnsi="Arial" w:cs="Arial"/>
          <w:color w:val="3A4247"/>
          <w:shd w:val="clear" w:color="auto" w:fill="FFFFFF"/>
        </w:rPr>
        <w:t xml:space="preserve"> disruption of daily activities.</w:t>
      </w:r>
    </w:p>
    <w:p w14:paraId="2480A0FF" w14:textId="02BDF764" w:rsidR="00935E4B" w:rsidRDefault="00935E4B" w:rsidP="00935E4B">
      <w:pPr>
        <w:pStyle w:val="Normal1"/>
        <w:rPr>
          <w:rFonts w:ascii="Arial" w:hAnsi="Arial" w:cs="Arial"/>
          <w:color w:val="3A4247"/>
          <w:shd w:val="clear" w:color="auto" w:fill="FFFFFF"/>
        </w:rPr>
      </w:pPr>
      <w:r>
        <w:rPr>
          <w:rFonts w:ascii="Arial" w:hAnsi="Arial" w:cs="Arial"/>
          <w:color w:val="3A4247"/>
          <w:shd w:val="clear" w:color="auto" w:fill="FFFFFF"/>
        </w:rPr>
        <w:t xml:space="preserve">Migraine can be a lifelong condition that waxes and </w:t>
      </w:r>
      <w:r w:rsidR="007003DF">
        <w:rPr>
          <w:rFonts w:ascii="Arial" w:hAnsi="Arial" w:cs="Arial"/>
          <w:color w:val="3A4247"/>
          <w:shd w:val="clear" w:color="auto" w:fill="FFFFFF"/>
        </w:rPr>
        <w:t>wanes</w:t>
      </w:r>
      <w:r>
        <w:rPr>
          <w:rFonts w:ascii="Arial" w:hAnsi="Arial" w:cs="Arial"/>
          <w:color w:val="3A4247"/>
          <w:shd w:val="clear" w:color="auto" w:fill="FFFFFF"/>
        </w:rPr>
        <w:t xml:space="preserve"> with good and bad periods. It can often be more frequent and severe in women at times of hormone changes such as puberty and </w:t>
      </w:r>
      <w:proofErr w:type="gramStart"/>
      <w:r>
        <w:rPr>
          <w:rFonts w:ascii="Arial" w:hAnsi="Arial" w:cs="Arial"/>
          <w:color w:val="3A4247"/>
          <w:shd w:val="clear" w:color="auto" w:fill="FFFFFF"/>
        </w:rPr>
        <w:t>perimenopause./</w:t>
      </w:r>
      <w:proofErr w:type="gramEnd"/>
      <w:r>
        <w:rPr>
          <w:rFonts w:ascii="Arial" w:hAnsi="Arial" w:cs="Arial"/>
          <w:color w:val="3A4247"/>
          <w:shd w:val="clear" w:color="auto" w:fill="FFFFFF"/>
        </w:rPr>
        <w:t xml:space="preserve">menopause. Periods of stress can make it </w:t>
      </w:r>
      <w:proofErr w:type="gramStart"/>
      <w:r>
        <w:rPr>
          <w:rFonts w:ascii="Arial" w:hAnsi="Arial" w:cs="Arial"/>
          <w:color w:val="3A4247"/>
          <w:shd w:val="clear" w:color="auto" w:fill="FFFFFF"/>
        </w:rPr>
        <w:t>worse</w:t>
      </w:r>
      <w:proofErr w:type="gramEnd"/>
      <w:r>
        <w:rPr>
          <w:rFonts w:ascii="Arial" w:hAnsi="Arial" w:cs="Arial"/>
          <w:color w:val="3A4247"/>
          <w:shd w:val="clear" w:color="auto" w:fill="FFFFFF"/>
        </w:rPr>
        <w:t xml:space="preserve"> and it can be problematic for shift workers due to disruption of routine. </w:t>
      </w:r>
    </w:p>
    <w:p w14:paraId="75AD1C2B" w14:textId="77777777" w:rsidR="00935E4B" w:rsidRDefault="00935E4B" w:rsidP="00935E4B">
      <w:pPr>
        <w:pStyle w:val="Normal1"/>
        <w:rPr>
          <w:rFonts w:ascii="Arial" w:hAnsi="Arial" w:cs="Arial"/>
          <w:color w:val="3A4247"/>
          <w:shd w:val="clear" w:color="auto" w:fill="FFFFFF"/>
        </w:rPr>
      </w:pPr>
      <w:r>
        <w:rPr>
          <w:rFonts w:ascii="Open Sans" w:hAnsi="Open Sans" w:cs="Open Sans"/>
          <w:color w:val="68777F"/>
          <w:shd w:val="clear" w:color="auto" w:fill="FFFFFF"/>
        </w:rPr>
        <w:t>Clinical findings suggest that migraine can progress over time.</w:t>
      </w:r>
      <w:r>
        <w:rPr>
          <w:rFonts w:ascii="Open Sans" w:hAnsi="Open Sans" w:cs="Open Sans"/>
          <w:color w:val="68777F"/>
          <w:sz w:val="18"/>
          <w:szCs w:val="18"/>
          <w:shd w:val="clear" w:color="auto" w:fill="FFFFFF"/>
          <w:vertAlign w:val="superscript"/>
        </w:rPr>
        <w:t>31,32</w:t>
      </w:r>
      <w:r>
        <w:rPr>
          <w:rFonts w:ascii="Open Sans" w:hAnsi="Open Sans" w:cs="Open Sans"/>
          <w:color w:val="68777F"/>
          <w:shd w:val="clear" w:color="auto" w:fill="FFFFFF"/>
        </w:rPr>
        <w:t> Approximately 3% of patients with migraine transition from episodic migraine (&lt; 15 headache days per month) to chronic migraine (≥ 15 headache days per month for &gt; 3 months, with features of migraine ≥ 8 days per month) every year.</w:t>
      </w:r>
    </w:p>
    <w:p w14:paraId="0D1E8D0B" w14:textId="77777777" w:rsidR="00935E4B" w:rsidRDefault="00935E4B" w:rsidP="00935E4B">
      <w:pPr>
        <w:pStyle w:val="Normal1"/>
        <w:rPr>
          <w:rFonts w:ascii="Arial" w:hAnsi="Arial" w:cs="Arial"/>
          <w:color w:val="3A4247"/>
          <w:shd w:val="clear" w:color="auto" w:fill="FFFFFF"/>
        </w:rPr>
      </w:pPr>
      <w:r>
        <w:rPr>
          <w:rFonts w:ascii="Arial" w:hAnsi="Arial" w:cs="Arial"/>
          <w:color w:val="3A4247"/>
          <w:shd w:val="clear" w:color="auto" w:fill="FFFFFF"/>
        </w:rPr>
        <w:t xml:space="preserve">This </w:t>
      </w:r>
      <w:proofErr w:type="gramStart"/>
      <w:r>
        <w:rPr>
          <w:rFonts w:ascii="Arial" w:hAnsi="Arial" w:cs="Arial"/>
          <w:color w:val="3A4247"/>
          <w:shd w:val="clear" w:color="auto" w:fill="FFFFFF"/>
        </w:rPr>
        <w:t>on line</w:t>
      </w:r>
      <w:proofErr w:type="gramEnd"/>
      <w:r>
        <w:rPr>
          <w:rFonts w:ascii="Arial" w:hAnsi="Arial" w:cs="Arial"/>
          <w:color w:val="3A4247"/>
          <w:shd w:val="clear" w:color="auto" w:fill="FFFFFF"/>
        </w:rPr>
        <w:t xml:space="preserve"> learning course will help you understand more about the features and diagnostic criteria for migraine, how to distinguish it from other headache disorders and how to manage it. </w:t>
      </w:r>
    </w:p>
    <w:p w14:paraId="1FB95BD4" w14:textId="77777777" w:rsidR="0053359E" w:rsidRDefault="0053359E" w:rsidP="00935E4B">
      <w:pPr>
        <w:pStyle w:val="Normal1"/>
        <w:rPr>
          <w:rFonts w:ascii="Arial" w:hAnsi="Arial" w:cs="Arial"/>
          <w:color w:val="3A4247"/>
          <w:shd w:val="clear" w:color="auto" w:fill="FFFFFF"/>
        </w:rPr>
      </w:pPr>
    </w:p>
    <w:p w14:paraId="1F3676E8" w14:textId="77777777" w:rsidR="00935E4B" w:rsidRDefault="00935E4B" w:rsidP="00935E4B">
      <w:pPr>
        <w:pStyle w:val="Heading1"/>
      </w:pPr>
      <w:r>
        <w:t>Migraine prevalence</w:t>
      </w:r>
    </w:p>
    <w:p w14:paraId="077C6532" w14:textId="5B95D7F5" w:rsidR="00935E4B" w:rsidRPr="0034547C" w:rsidRDefault="00935E4B" w:rsidP="00935E4B">
      <w:pPr>
        <w:pStyle w:val="Normal1"/>
        <w:jc w:val="center"/>
      </w:pPr>
    </w:p>
    <w:p w14:paraId="4A42EA82" w14:textId="14254B14" w:rsidR="00935E4B" w:rsidRDefault="00935E4B" w:rsidP="00935E4B">
      <w:pPr>
        <w:pStyle w:val="Normal1"/>
        <w:numPr>
          <w:ilvl w:val="0"/>
          <w:numId w:val="3"/>
        </w:numPr>
      </w:pPr>
      <w:r>
        <w:t xml:space="preserve">Over a billion people worldwide get migraine, including over 10 million in the UK. </w:t>
      </w:r>
    </w:p>
    <w:p w14:paraId="042B51AD" w14:textId="77777777" w:rsidR="00935E4B" w:rsidRDefault="00935E4B" w:rsidP="00935E4B">
      <w:pPr>
        <w:pStyle w:val="Normal1"/>
        <w:numPr>
          <w:ilvl w:val="0"/>
          <w:numId w:val="3"/>
        </w:numPr>
      </w:pPr>
      <w:r>
        <w:t xml:space="preserve">Migraine is estimated to affect 15-23% of the UK population </w:t>
      </w:r>
      <w:hyperlink r:id="rId5">
        <w:r>
          <w:rPr>
            <w:rStyle w:val="SwayHyperlink"/>
          </w:rPr>
          <w:t>(Who is living with migraine in the UK? Rapid research review - Migraine Trust)</w:t>
        </w:r>
      </w:hyperlink>
    </w:p>
    <w:p w14:paraId="6204AE18" w14:textId="7DE39123" w:rsidR="00935E4B" w:rsidRDefault="00935E4B" w:rsidP="00935E4B">
      <w:pPr>
        <w:pStyle w:val="Normal1"/>
        <w:numPr>
          <w:ilvl w:val="0"/>
          <w:numId w:val="3"/>
        </w:numPr>
      </w:pPr>
      <w:r>
        <w:t xml:space="preserve">It is initially as common in boys and girls, but from puberty onwards it affects three times as many women as men </w:t>
      </w:r>
      <w:proofErr w:type="gramStart"/>
      <w:r>
        <w:t>due to the effect</w:t>
      </w:r>
      <w:proofErr w:type="gramEnd"/>
      <w:r>
        <w:t xml:space="preserve"> of oestrogen.</w:t>
      </w:r>
    </w:p>
    <w:p w14:paraId="59A6FB85" w14:textId="77777777" w:rsidR="0041668F" w:rsidRDefault="00935E4B" w:rsidP="00935E4B">
      <w:pPr>
        <w:pStyle w:val="Normal1"/>
        <w:numPr>
          <w:ilvl w:val="0"/>
          <w:numId w:val="3"/>
        </w:numPr>
      </w:pPr>
      <w:r>
        <w:t>People can get migraine at any age. It often starts at puberty, and it usually peaks between the ages of 35 and 45.</w:t>
      </w:r>
    </w:p>
    <w:p w14:paraId="6897A855" w14:textId="5C03704C" w:rsidR="00935E4B" w:rsidRDefault="0041668F" w:rsidP="00935E4B">
      <w:pPr>
        <w:pStyle w:val="Normal1"/>
        <w:numPr>
          <w:ilvl w:val="0"/>
          <w:numId w:val="3"/>
        </w:numPr>
      </w:pPr>
      <w:r>
        <w:t xml:space="preserve"> Migraine commonly runs in families with </w:t>
      </w:r>
      <w:r w:rsidR="008B78E9">
        <w:t>two</w:t>
      </w:r>
      <w:r>
        <w:t xml:space="preserve"> thirds of migraine sufferers having a positive family history</w:t>
      </w:r>
    </w:p>
    <w:p w14:paraId="30A36DC0" w14:textId="1E43E82C" w:rsidR="00935E4B" w:rsidRDefault="00935E4B" w:rsidP="0041668F">
      <w:pPr>
        <w:pStyle w:val="Normal1"/>
        <w:ind w:left="720"/>
      </w:pPr>
    </w:p>
    <w:p w14:paraId="49A3B94E" w14:textId="70539E31" w:rsidR="00935E4B" w:rsidRDefault="002F0AAE" w:rsidP="00935E4B">
      <w:pPr>
        <w:pStyle w:val="Heading1"/>
      </w:pPr>
      <w:r>
        <w:t>T</w:t>
      </w:r>
      <w:r w:rsidR="001A0D76">
        <w:t>he burden of migraine: h</w:t>
      </w:r>
      <w:r w:rsidR="00935E4B">
        <w:t>ow does it affect people?</w:t>
      </w:r>
    </w:p>
    <w:p w14:paraId="2908C911" w14:textId="77777777" w:rsidR="00935E4B" w:rsidRDefault="00935E4B" w:rsidP="00935E4B">
      <w:pPr>
        <w:pStyle w:val="Normal1"/>
      </w:pPr>
    </w:p>
    <w:p w14:paraId="511661F3" w14:textId="77777777" w:rsidR="00935E4B" w:rsidRDefault="00935E4B" w:rsidP="00935E4B">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lastRenderedPageBreak/>
        <w:t xml:space="preserve">Migraine is the second commonest cause of years lived with </w:t>
      </w:r>
      <w:proofErr w:type="gramStart"/>
      <w:r>
        <w:rPr>
          <w:rFonts w:ascii="inherit" w:hAnsi="inherit" w:cs="Calibri"/>
          <w:color w:val="000000"/>
          <w:bdr w:val="none" w:sz="0" w:space="0" w:color="auto" w:frame="1"/>
        </w:rPr>
        <w:t>disability  and</w:t>
      </w:r>
      <w:proofErr w:type="gramEnd"/>
      <w:r>
        <w:rPr>
          <w:rFonts w:ascii="inherit" w:hAnsi="inherit" w:cs="Calibri"/>
          <w:color w:val="000000"/>
          <w:bdr w:val="none" w:sz="0" w:space="0" w:color="auto" w:frame="1"/>
        </w:rPr>
        <w:t xml:space="preserve"> the first in young women. </w:t>
      </w:r>
    </w:p>
    <w:p w14:paraId="62B879C6" w14:textId="77777777" w:rsidR="00935E4B" w:rsidRDefault="00935E4B" w:rsidP="00935E4B">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5A247A3E" w14:textId="77777777" w:rsidR="00935E4B" w:rsidRDefault="00935E4B" w:rsidP="00935E4B">
      <w:pPr>
        <w:pStyle w:val="xmsonormal"/>
        <w:shd w:val="clear" w:color="auto" w:fill="FFFFFF"/>
        <w:spacing w:before="0" w:beforeAutospacing="0" w:after="0" w:afterAutospacing="0"/>
        <w:textAlignment w:val="baseline"/>
        <w:rPr>
          <w:rFonts w:ascii="Calibri" w:hAnsi="Calibri" w:cs="Calibri"/>
          <w:color w:val="242424"/>
          <w:sz w:val="22"/>
          <w:szCs w:val="22"/>
        </w:rPr>
      </w:pPr>
      <w:hyperlink r:id="rId6" w:tgtFrame="_blank" w:tooltip="Original URL: https://thejournalofheadacheandpain.biomedcentral.com/articles/10.1186/s10194-020-01208-0. Click or tap if you trust this link." w:history="1">
        <w:r>
          <w:rPr>
            <w:rStyle w:val="Hyperlink"/>
            <w:rFonts w:ascii="inherit" w:hAnsi="inherit" w:cs="Calibri"/>
            <w:bdr w:val="none" w:sz="0" w:space="0" w:color="auto" w:frame="1"/>
          </w:rPr>
          <w:t>https://thejournalofheadacheandpain.biomedcentral.com/articles/10.1186/s10194-020-01208-0</w:t>
        </w:r>
      </w:hyperlink>
    </w:p>
    <w:p w14:paraId="743057E9" w14:textId="77777777" w:rsidR="002F0AAE" w:rsidRDefault="002F0AAE" w:rsidP="002F0AAE">
      <w:pPr>
        <w:pStyle w:val="Normal1"/>
      </w:pPr>
    </w:p>
    <w:p w14:paraId="6E002719" w14:textId="780F1878" w:rsidR="001A0D76" w:rsidRPr="00E107D6" w:rsidRDefault="002F0AAE" w:rsidP="002F0AAE">
      <w:pPr>
        <w:pStyle w:val="Normal1"/>
      </w:pPr>
      <w:r>
        <w:t>It is o</w:t>
      </w:r>
      <w:r w:rsidR="001A0D76" w:rsidRPr="00E107D6">
        <w:t>ften under-diagnosed and under-</w:t>
      </w:r>
      <w:proofErr w:type="gramStart"/>
      <w:r w:rsidR="001A0D76" w:rsidRPr="00E107D6">
        <w:t xml:space="preserve">treated </w:t>
      </w:r>
      <w:r w:rsidR="0006377A">
        <w:t>.</w:t>
      </w:r>
      <w:proofErr w:type="gramEnd"/>
      <w:r w:rsidR="0006377A">
        <w:t xml:space="preserve"> In one study only 56% pf patients with migraine had been given a medical diagnosis.</w:t>
      </w:r>
    </w:p>
    <w:p w14:paraId="29EB6924" w14:textId="77777777" w:rsidR="001A0D76" w:rsidRPr="001A0D76" w:rsidRDefault="001A0D76" w:rsidP="00935E4B">
      <w:pPr>
        <w:pStyle w:val="Normal1"/>
        <w:rPr>
          <w:b/>
        </w:rPr>
      </w:pPr>
    </w:p>
    <w:p w14:paraId="792A7D50" w14:textId="77777777" w:rsidR="00935E4B" w:rsidRPr="00C91F78" w:rsidRDefault="00935E4B" w:rsidP="00935E4B">
      <w:pPr>
        <w:shd w:val="clear" w:color="auto" w:fill="FFFFFF"/>
        <w:spacing w:after="100" w:afterAutospacing="1" w:line="240" w:lineRule="auto"/>
        <w:rPr>
          <w:rFonts w:ascii="Open Sans" w:eastAsia="Times New Roman" w:hAnsi="Open Sans" w:cs="Open Sans"/>
          <w:color w:val="68777F"/>
          <w:sz w:val="24"/>
          <w:szCs w:val="24"/>
        </w:rPr>
      </w:pPr>
      <w:r w:rsidRPr="00C91F78">
        <w:rPr>
          <w:rFonts w:ascii="Open Sans" w:eastAsia="Times New Roman" w:hAnsi="Open Sans" w:cs="Open Sans"/>
          <w:color w:val="68777F"/>
          <w:sz w:val="24"/>
          <w:szCs w:val="24"/>
        </w:rPr>
        <w:t>The burden of migraine can impact several domains of patients’ lives.</w:t>
      </w:r>
      <w:r w:rsidRPr="00C91F78">
        <w:rPr>
          <w:rFonts w:ascii="Open Sans" w:eastAsia="Times New Roman" w:hAnsi="Open Sans" w:cs="Open Sans"/>
          <w:color w:val="68777F"/>
          <w:sz w:val="18"/>
          <w:szCs w:val="18"/>
          <w:vertAlign w:val="superscript"/>
        </w:rPr>
        <w:t>2,5-14</w:t>
      </w:r>
    </w:p>
    <w:p w14:paraId="6E165807" w14:textId="77777777" w:rsidR="00935E4B" w:rsidRPr="001102C5" w:rsidRDefault="00935E4B" w:rsidP="00935E4B">
      <w:pPr>
        <w:pStyle w:val="ListParagraph"/>
        <w:numPr>
          <w:ilvl w:val="0"/>
          <w:numId w:val="3"/>
        </w:numPr>
        <w:shd w:val="clear" w:color="auto" w:fill="FFFFFF"/>
        <w:spacing w:after="0" w:line="240" w:lineRule="auto"/>
        <w:jc w:val="center"/>
        <w:rPr>
          <w:rFonts w:ascii="Open Sans" w:eastAsia="Times New Roman" w:hAnsi="Open Sans" w:cs="Open Sans"/>
          <w:color w:val="212529"/>
          <w:sz w:val="24"/>
          <w:szCs w:val="24"/>
        </w:rPr>
      </w:pPr>
      <w:r w:rsidRPr="001102C5">
        <w:rPr>
          <w:rFonts w:eastAsia="Times New Roman"/>
          <w:noProof/>
        </w:rPr>
        <w:drawing>
          <wp:inline distT="0" distB="0" distL="0" distR="0" wp14:anchorId="492BA632" wp14:editId="2A93AD1F">
            <wp:extent cx="5943600" cy="2839720"/>
            <wp:effectExtent l="0" t="0" r="0" b="0"/>
            <wp:docPr id="1877396844" name="Picture 1" descr="Patient burden of migraine overview and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burden of migraine overview and statist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39720"/>
                    </a:xfrm>
                    <a:prstGeom prst="rect">
                      <a:avLst/>
                    </a:prstGeom>
                    <a:noFill/>
                    <a:ln>
                      <a:noFill/>
                    </a:ln>
                  </pic:spPr>
                </pic:pic>
              </a:graphicData>
            </a:graphic>
          </wp:inline>
        </w:drawing>
      </w:r>
    </w:p>
    <w:p w14:paraId="6A3BE905" w14:textId="77777777" w:rsidR="00935E4B" w:rsidRPr="001102C5" w:rsidRDefault="00935E4B" w:rsidP="00935E4B">
      <w:pPr>
        <w:pStyle w:val="Normal1"/>
      </w:pPr>
    </w:p>
    <w:p w14:paraId="54760A32" w14:textId="4A56E946" w:rsidR="00935E4B" w:rsidRDefault="00935E4B" w:rsidP="00935E4B">
      <w:pPr>
        <w:pStyle w:val="Normal1"/>
      </w:pPr>
      <w:r>
        <w:t>It can be difficult to live with a condition that is very painful and means people can’t function normally – but is often dismissed as ‘just a headache’. It’s estimated that 190,000 migraine attacks occur every day in the UK. Over three quarters of people who get migraine have at least one attack each mon</w:t>
      </w:r>
      <w:r w:rsidR="00AA103E">
        <w:t>th. These can last between from a few hours to several</w:t>
      </w:r>
      <w:r>
        <w:t xml:space="preserve"> days.</w:t>
      </w:r>
    </w:p>
    <w:p w14:paraId="6611A1AF" w14:textId="14151AD7" w:rsidR="00935E4B" w:rsidRDefault="00935E4B" w:rsidP="00935E4B">
      <w:pPr>
        <w:pStyle w:val="Normal1"/>
      </w:pPr>
      <w:r>
        <w:t xml:space="preserve">We know that people with migraine feel it had a significant impact on their relationship with their partner or </w:t>
      </w:r>
      <w:proofErr w:type="gramStart"/>
      <w:r>
        <w:t>spouse</w:t>
      </w:r>
      <w:proofErr w:type="gramEnd"/>
      <w:r>
        <w:t xml:space="preserve"> and it can also significantly affect people’s mental health.</w:t>
      </w:r>
    </w:p>
    <w:p w14:paraId="0E8CA4E3" w14:textId="4D87A31E" w:rsidR="00935E4B" w:rsidRDefault="00935E4B" w:rsidP="00935E4B">
      <w:pPr>
        <w:pStyle w:val="Normal1"/>
      </w:pPr>
      <w:r>
        <w:t xml:space="preserve"> This section is summarised in the Migraine Trust document </w:t>
      </w:r>
      <w:hyperlink r:id="rId8">
        <w:r>
          <w:rPr>
            <w:rStyle w:val="SwayHyperlink"/>
          </w:rPr>
          <w:t>What is migraine factsheet (The Migraine Trust)</w:t>
        </w:r>
      </w:hyperlink>
      <w:r w:rsidRPr="00D2248F">
        <w:t xml:space="preserve"> </w:t>
      </w:r>
    </w:p>
    <w:p w14:paraId="35E58312" w14:textId="77777777" w:rsidR="002F0AAE" w:rsidRDefault="002F0AAE" w:rsidP="002F0AAE">
      <w:pPr>
        <w:pStyle w:val="Heading1"/>
      </w:pPr>
      <w:r>
        <w:t>What causes migraine?</w:t>
      </w:r>
    </w:p>
    <w:p w14:paraId="40E20C00" w14:textId="77777777" w:rsidR="002F0AAE" w:rsidRDefault="002F0AAE" w:rsidP="002F0AAE">
      <w:pPr>
        <w:jc w:val="center"/>
      </w:pPr>
    </w:p>
    <w:p w14:paraId="3AF33A43" w14:textId="3DE02EF1" w:rsidR="002F0AAE" w:rsidRDefault="002F0AAE" w:rsidP="002F0AAE">
      <w:pPr>
        <w:pStyle w:val="Normal1"/>
      </w:pPr>
      <w:r>
        <w:lastRenderedPageBreak/>
        <w:t xml:space="preserve">Whilst the cause of migraine is not completely understood, a lot of research into the pathophysiology in the last 20 years, have led to the development of new specific medicines to treat migraine attacks. Various pain proteins (neuropeptides) such as CGRP (calcitonin gene related peptide) are increased during a migraine attack and this leads to a “wind up” of both the brain and the peripheral nervous system via the </w:t>
      </w:r>
      <w:proofErr w:type="spellStart"/>
      <w:r>
        <w:t>trigemino</w:t>
      </w:r>
      <w:proofErr w:type="spellEnd"/>
      <w:r>
        <w:t xml:space="preserve">-vascular system. This results in altered sensory processing, resulting in symptoms such as sensitivity to light, sound, smell and motion. </w:t>
      </w:r>
    </w:p>
    <w:p w14:paraId="35C8BCC3" w14:textId="486E3640" w:rsidR="002F0AAE" w:rsidRDefault="002F0AAE" w:rsidP="002F0AAE">
      <w:pPr>
        <w:pStyle w:val="Normal1"/>
      </w:pPr>
      <w:r>
        <w:t>For up to 60% of people with migraine there is a possible link to their genes, making them more sensitive to changes in their environment. That’s why migraine often runs in families.</w:t>
      </w:r>
    </w:p>
    <w:p w14:paraId="70FE6711" w14:textId="77777777" w:rsidR="002F0AAE" w:rsidRDefault="002F0AAE" w:rsidP="002F0AAE">
      <w:pPr>
        <w:pStyle w:val="Normal1"/>
      </w:pPr>
      <w:r>
        <w:t>There is a small increased risk of stroke in migraineurs, especially those with aura. The absolute risk is very small and other more common risk factors such as hypertension and diabetes are more significant.</w:t>
      </w:r>
    </w:p>
    <w:p w14:paraId="6AC4FC65" w14:textId="77777777" w:rsidR="002F0AAE" w:rsidRDefault="002F0AAE" w:rsidP="002F0AAE">
      <w:pPr>
        <w:pStyle w:val="Normal1"/>
      </w:pPr>
      <w:r>
        <w:t xml:space="preserve">Professor Peter Goadsby a world leading headache researcher and a Trustee of the Migraine Trust summarises that </w:t>
      </w:r>
    </w:p>
    <w:p w14:paraId="2213AD66" w14:textId="77777777" w:rsidR="002F0AAE" w:rsidRDefault="002F0AAE" w:rsidP="002F0AAE">
      <w:pPr>
        <w:shd w:val="clear" w:color="auto" w:fill="FFFFFF"/>
        <w:spacing w:after="0" w:line="240" w:lineRule="auto"/>
        <w:rPr>
          <w:rFonts w:eastAsia="Times New Roman" w:cstheme="minorHAnsi"/>
          <w:color w:val="26201F"/>
        </w:rPr>
      </w:pPr>
      <w:r>
        <w:rPr>
          <w:rFonts w:eastAsia="Times New Roman" w:cstheme="minorHAnsi"/>
          <w:color w:val="26201F"/>
        </w:rPr>
        <w:t>“</w:t>
      </w:r>
      <w:r w:rsidRPr="00C33ED4">
        <w:rPr>
          <w:rFonts w:eastAsia="Times New Roman" w:cstheme="minorHAnsi"/>
          <w:color w:val="26201F"/>
        </w:rPr>
        <w:t>Migraine is an inherited tendency to have headaches with sensory disturbance. It’s an instability in the way the brain deals with incoming sensory information, and that instability can become influenced by physiological changes like sleep, exercise and hunger."</w:t>
      </w:r>
    </w:p>
    <w:p w14:paraId="67EFDB86" w14:textId="77777777" w:rsidR="002F0AAE" w:rsidRPr="00C33ED4" w:rsidRDefault="002F0AAE" w:rsidP="002F0AAE">
      <w:pPr>
        <w:shd w:val="clear" w:color="auto" w:fill="FFFFFF"/>
        <w:spacing w:after="0" w:line="240" w:lineRule="auto"/>
        <w:rPr>
          <w:rFonts w:eastAsia="Times New Roman" w:cstheme="minorHAnsi"/>
          <w:color w:val="26201F"/>
        </w:rPr>
      </w:pPr>
    </w:p>
    <w:p w14:paraId="77C589BB" w14:textId="77777777" w:rsidR="002F0AAE" w:rsidRPr="00C33ED4" w:rsidRDefault="002F0AAE" w:rsidP="002F0AAE">
      <w:pPr>
        <w:spacing w:after="0" w:line="240" w:lineRule="auto"/>
        <w:rPr>
          <w:rFonts w:eastAsia="Times New Roman" w:cstheme="minorHAnsi"/>
        </w:rPr>
      </w:pPr>
      <w:r w:rsidRPr="00C33ED4">
        <w:rPr>
          <w:rFonts w:eastAsia="Times New Roman" w:cstheme="minorHAnsi"/>
          <w:color w:val="26201F"/>
        </w:rPr>
        <w:t>Professor Peter Goadsby, Professor of Neurology, King’s College London; Director, NIHR-</w:t>
      </w:r>
      <w:proofErr w:type="spellStart"/>
      <w:r w:rsidRPr="00C33ED4">
        <w:rPr>
          <w:rFonts w:eastAsia="Times New Roman" w:cstheme="minorHAnsi"/>
          <w:color w:val="26201F"/>
        </w:rPr>
        <w:t>Wellcome</w:t>
      </w:r>
      <w:proofErr w:type="spellEnd"/>
      <w:r w:rsidRPr="00C33ED4">
        <w:rPr>
          <w:rFonts w:eastAsia="Times New Roman" w:cstheme="minorHAnsi"/>
          <w:color w:val="26201F"/>
        </w:rPr>
        <w:t xml:space="preserve"> Trust Clinical Research Facility, King’s College Hospital London; Trustee of The Migraine Trust"</w:t>
      </w:r>
    </w:p>
    <w:p w14:paraId="0DCC346F" w14:textId="1CC526A9" w:rsidR="002F0AAE" w:rsidRDefault="002F0AAE" w:rsidP="005A65D6">
      <w:pPr>
        <w:pStyle w:val="Heading1"/>
      </w:pPr>
      <w:r>
        <w:t>Different types of migraine</w:t>
      </w:r>
    </w:p>
    <w:p w14:paraId="6E043D9E" w14:textId="47240473" w:rsidR="002F0AAE" w:rsidRDefault="002F0AAE" w:rsidP="002F0AAE">
      <w:pPr>
        <w:pStyle w:val="Normal1"/>
      </w:pPr>
      <w:r>
        <w:t>There are different types of migraine.</w:t>
      </w:r>
    </w:p>
    <w:p w14:paraId="6ECC6054" w14:textId="77777777" w:rsidR="002F0AAE" w:rsidRDefault="002F0AAE" w:rsidP="002F0AAE">
      <w:pPr>
        <w:pStyle w:val="Normal1"/>
      </w:pPr>
      <w:r>
        <w:t xml:space="preserve">Doctors use a classification system to diagnose and treat different types of migraine effectively. The most common types fall into two categories: </w:t>
      </w:r>
    </w:p>
    <w:p w14:paraId="31985ED1" w14:textId="77777777" w:rsidR="002F0AAE" w:rsidRDefault="002F0AAE" w:rsidP="002F0AAE">
      <w:pPr>
        <w:pStyle w:val="Normal1"/>
      </w:pPr>
      <w:r>
        <w:rPr>
          <w:rStyle w:val="Strong1"/>
        </w:rPr>
        <w:t xml:space="preserve">• </w:t>
      </w:r>
      <w:r>
        <w:t>migraine without aura</w:t>
      </w:r>
    </w:p>
    <w:p w14:paraId="3D7A4BC5" w14:textId="77777777" w:rsidR="002F0AAE" w:rsidRDefault="002F0AAE" w:rsidP="002F0AAE">
      <w:pPr>
        <w:pStyle w:val="Normal1"/>
      </w:pPr>
      <w:r>
        <w:rPr>
          <w:rStyle w:val="Strong1"/>
        </w:rPr>
        <w:t xml:space="preserve">• </w:t>
      </w:r>
      <w:r>
        <w:t>migraine with aura.</w:t>
      </w:r>
    </w:p>
    <w:p w14:paraId="17B9A839" w14:textId="49D1D2C0" w:rsidR="002F0AAE" w:rsidRDefault="002F0AAE" w:rsidP="002F0AAE">
      <w:pPr>
        <w:pStyle w:val="Normal1"/>
      </w:pPr>
      <w:r>
        <w:t>About one in three people with migraine have migraine with aura. Aura is the result of an electrical wave of nerve activity that spreads over the brain (cortical spreading depression) and develops into reversible neurological symptoms that warn of a migraine attack. The most common is visual disturbance</w:t>
      </w:r>
      <w:r w:rsidR="00BC1EF8">
        <w:t xml:space="preserve">. Aura can also be sensory with numbness and pins and needles and rarely motor with loss of strength. </w:t>
      </w:r>
    </w:p>
    <w:p w14:paraId="5268DB17" w14:textId="1FFF6B14" w:rsidR="005A65D6" w:rsidRDefault="002F0AAE" w:rsidP="00B1298F">
      <w:pPr>
        <w:pStyle w:val="Normal1"/>
      </w:pPr>
      <w:r>
        <w:t xml:space="preserve">Migraine with and without aura are divided into episodic, meaning having a headache on fewer than 15 days a month and </w:t>
      </w:r>
      <w:proofErr w:type="gramStart"/>
      <w:r>
        <w:t>chronic  defined</w:t>
      </w:r>
      <w:proofErr w:type="gramEnd"/>
      <w:r>
        <w:t xml:space="preserve"> as having headache on at least 15 days per month, with eight of these having migraine symptoms, for at least three months.</w:t>
      </w:r>
    </w:p>
    <w:p w14:paraId="26DF6651" w14:textId="735FFBC5" w:rsidR="002F0AAE" w:rsidRDefault="005A65D6" w:rsidP="00B1298F">
      <w:pPr>
        <w:pStyle w:val="Normal1"/>
      </w:pPr>
      <w:r>
        <w:t xml:space="preserve">Further information </w:t>
      </w:r>
      <w:hyperlink r:id="rId9" w:history="1">
        <w:r>
          <w:rPr>
            <w:rStyle w:val="Hyperlink"/>
          </w:rPr>
          <w:t>Types of migraine - The Migraine Trust</w:t>
        </w:r>
      </w:hyperlink>
      <w:r w:rsidR="002F0AAE">
        <w:br w:type="page"/>
      </w:r>
    </w:p>
    <w:p w14:paraId="64B25EF3" w14:textId="77777777" w:rsidR="00736FFB" w:rsidRDefault="00736FFB" w:rsidP="00935E4B">
      <w:pPr>
        <w:pStyle w:val="Normal1"/>
      </w:pPr>
    </w:p>
    <w:p w14:paraId="449E4BA4" w14:textId="77777777" w:rsidR="00935E4B" w:rsidRDefault="00935E4B" w:rsidP="00935E4B">
      <w:pPr>
        <w:pStyle w:val="Heading1"/>
      </w:pPr>
      <w:r>
        <w:rPr>
          <w:rStyle w:val="Emphasis1"/>
        </w:rPr>
        <w:t>Section 2 of 8</w:t>
      </w:r>
      <w:r>
        <w:t xml:space="preserve"> Person-centred care</w:t>
      </w:r>
    </w:p>
    <w:p w14:paraId="07C8AEBE" w14:textId="77777777" w:rsidR="00935E4B" w:rsidRDefault="00935E4B" w:rsidP="00935E4B">
      <w:pPr>
        <w:jc w:val="center"/>
      </w:pPr>
    </w:p>
    <w:p w14:paraId="38E47289" w14:textId="77777777" w:rsidR="00935E4B" w:rsidRDefault="00935E4B" w:rsidP="00935E4B">
      <w:pPr>
        <w:pStyle w:val="Normal1"/>
      </w:pPr>
      <w:r>
        <w:t>On completion of this section, you should be able to:</w:t>
      </w:r>
    </w:p>
    <w:p w14:paraId="2F0ABE7F" w14:textId="77777777" w:rsidR="00935E4B" w:rsidRDefault="00935E4B" w:rsidP="00935E4B">
      <w:pPr>
        <w:pStyle w:val="Normal1"/>
        <w:numPr>
          <w:ilvl w:val="0"/>
          <w:numId w:val="4"/>
        </w:numPr>
      </w:pPr>
      <w:r>
        <w:t>Enable and empower collaborative person-centred approaches to support those living with migraine.</w:t>
      </w:r>
    </w:p>
    <w:p w14:paraId="4A3AE7FA" w14:textId="77777777" w:rsidR="00935E4B" w:rsidRDefault="00935E4B" w:rsidP="00935E4B">
      <w:pPr>
        <w:pStyle w:val="Normal1"/>
        <w:numPr>
          <w:ilvl w:val="0"/>
          <w:numId w:val="4"/>
        </w:numPr>
      </w:pPr>
      <w:r>
        <w:t>Understand the importance of language</w:t>
      </w:r>
    </w:p>
    <w:p w14:paraId="50E2337E" w14:textId="77777777" w:rsidR="00935E4B" w:rsidRDefault="00935E4B" w:rsidP="00935E4B">
      <w:pPr>
        <w:pStyle w:val="Normal1"/>
        <w:numPr>
          <w:ilvl w:val="0"/>
          <w:numId w:val="4"/>
        </w:numPr>
      </w:pPr>
      <w:r>
        <w:t>Appreciate the role of Realistic Medicine in migraine management</w:t>
      </w:r>
    </w:p>
    <w:p w14:paraId="10DE422B" w14:textId="77777777" w:rsidR="00935E4B" w:rsidRDefault="00935E4B" w:rsidP="00935E4B">
      <w:pPr>
        <w:pStyle w:val="Heading1"/>
      </w:pPr>
    </w:p>
    <w:p w14:paraId="399D137C" w14:textId="77777777" w:rsidR="00935E4B" w:rsidRDefault="00935E4B" w:rsidP="00935E4B">
      <w:pPr>
        <w:rPr>
          <w:rFonts w:ascii="Calibri Light"/>
          <w:color w:val="5B9BD5" w:themeColor="accent1"/>
          <w:sz w:val="32"/>
        </w:rPr>
      </w:pPr>
      <w:r>
        <w:br w:type="page"/>
      </w:r>
    </w:p>
    <w:p w14:paraId="5A0147CC" w14:textId="77777777" w:rsidR="00935E4B" w:rsidRDefault="00935E4B" w:rsidP="00935E4B">
      <w:pPr>
        <w:pStyle w:val="Heading1"/>
      </w:pPr>
      <w:r>
        <w:lastRenderedPageBreak/>
        <w:t>Language matters</w:t>
      </w:r>
    </w:p>
    <w:p w14:paraId="7E2C4F72" w14:textId="77777777" w:rsidR="00935E4B" w:rsidRDefault="00935E4B" w:rsidP="00935E4B">
      <w:pPr>
        <w:jc w:val="center"/>
      </w:pPr>
      <w:r>
        <w:rPr>
          <w:noProof/>
        </w:rPr>
        <w:drawing>
          <wp:inline distT="0" distB="0" distL="0" distR="0" wp14:anchorId="7E6559BF" wp14:editId="1130EC46">
            <wp:extent cx="1771650" cy="1781175"/>
            <wp:effectExtent l="0" t="0" r="0" b="0"/>
            <wp:docPr id="9" name="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1771650" cy="1781175"/>
                    </a:xfrm>
                    <a:prstGeom prst="rect">
                      <a:avLst/>
                    </a:prstGeom>
                  </pic:spPr>
                </pic:pic>
              </a:graphicData>
            </a:graphic>
          </wp:inline>
        </w:drawing>
      </w:r>
    </w:p>
    <w:p w14:paraId="04F0CFAA" w14:textId="77777777" w:rsidR="00935E4B" w:rsidRDefault="00935E4B" w:rsidP="00935E4B">
      <w:pPr>
        <w:pStyle w:val="Normal1"/>
      </w:pPr>
      <w:r>
        <w:t xml:space="preserve">"Our approach needs to be collaborative and inclusive, not judgemental; as words (verbal or nonverbal) can have an impact far reaching than one can comprehend, especially in the setting of a </w:t>
      </w:r>
      <w:proofErr w:type="gramStart"/>
      <w:r>
        <w:t>long term</w:t>
      </w:r>
      <w:proofErr w:type="gramEnd"/>
      <w:r>
        <w:t xml:space="preserve"> condition"   Dr Partha Kar</w:t>
      </w:r>
    </w:p>
    <w:p w14:paraId="3CBE7886" w14:textId="77777777" w:rsidR="00935E4B" w:rsidRDefault="00935E4B" w:rsidP="00935E4B">
      <w:pPr>
        <w:pStyle w:val="Normal1"/>
      </w:pPr>
    </w:p>
    <w:p w14:paraId="722273A2" w14:textId="77777777" w:rsidR="00935E4B" w:rsidRDefault="00935E4B" w:rsidP="00935E4B">
      <w:pPr>
        <w:pStyle w:val="Normal1"/>
      </w:pPr>
      <w:r>
        <w:rPr>
          <w:rStyle w:val="Strong1"/>
        </w:rPr>
        <w:t xml:space="preserve">Review the Migraine Trust </w:t>
      </w:r>
      <w:proofErr w:type="gramStart"/>
      <w:r>
        <w:rPr>
          <w:rStyle w:val="Strong1"/>
        </w:rPr>
        <w:t>blog :</w:t>
      </w:r>
      <w:proofErr w:type="gramEnd"/>
      <w:r>
        <w:rPr>
          <w:rStyle w:val="Strong1"/>
        </w:rPr>
        <w:t xml:space="preserve"> </w:t>
      </w:r>
      <w:hyperlink r:id="rId11">
        <w:r>
          <w:rPr>
            <w:rStyle w:val="BoldHyperlink"/>
          </w:rPr>
          <w:t>Migraine and Language</w:t>
        </w:r>
      </w:hyperlink>
      <w:r>
        <w:t> </w:t>
      </w:r>
    </w:p>
    <w:p w14:paraId="2EBB0E94" w14:textId="77777777" w:rsidR="00935E4B" w:rsidRDefault="00935E4B" w:rsidP="00935E4B">
      <w:pPr>
        <w:pStyle w:val="Normal1"/>
      </w:pPr>
      <w:r>
        <w:t xml:space="preserve">    </w:t>
      </w:r>
    </w:p>
    <w:p w14:paraId="592B2000" w14:textId="77777777" w:rsidR="00935E4B" w:rsidRDefault="00935E4B" w:rsidP="00935E4B">
      <w:pPr>
        <w:pStyle w:val="Normal1"/>
      </w:pPr>
      <w:r>
        <w:rPr>
          <w:rStyle w:val="Strong1"/>
        </w:rPr>
        <w:t>Consider how you would you change your approach going forward?</w:t>
      </w:r>
    </w:p>
    <w:p w14:paraId="667790D7" w14:textId="351ECA59" w:rsidR="00935E4B" w:rsidRDefault="00935E4B" w:rsidP="00935E4B">
      <w:pPr>
        <w:rPr>
          <w:rFonts w:ascii="Calibri Light"/>
          <w:color w:val="5B9BD5" w:themeColor="accent1"/>
          <w:sz w:val="32"/>
        </w:rPr>
      </w:pPr>
      <w:r>
        <w:br w:type="page"/>
      </w:r>
    </w:p>
    <w:p w14:paraId="13FC7714" w14:textId="77777777" w:rsidR="00935E4B" w:rsidRDefault="00935E4B" w:rsidP="00935E4B">
      <w:pPr>
        <w:pStyle w:val="Heading1"/>
      </w:pPr>
      <w:r>
        <w:lastRenderedPageBreak/>
        <w:t>Facilitating teamwork</w:t>
      </w:r>
    </w:p>
    <w:p w14:paraId="5770EE1D" w14:textId="77777777" w:rsidR="00935E4B" w:rsidRDefault="00935E4B" w:rsidP="00935E4B">
      <w:pPr>
        <w:jc w:val="center"/>
      </w:pPr>
      <w:r>
        <w:rPr>
          <w:noProof/>
        </w:rPr>
        <w:drawing>
          <wp:inline distT="0" distB="0" distL="0" distR="0" wp14:anchorId="1CE504E3" wp14:editId="18F92892">
            <wp:extent cx="2857500" cy="2419350"/>
            <wp:effectExtent l="0" t="0" r="0" b="0"/>
            <wp:docPr id="10" name="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2857500" cy="2419350"/>
                    </a:xfrm>
                    <a:prstGeom prst="rect">
                      <a:avLst/>
                    </a:prstGeom>
                  </pic:spPr>
                </pic:pic>
              </a:graphicData>
            </a:graphic>
          </wp:inline>
        </w:drawing>
      </w:r>
    </w:p>
    <w:p w14:paraId="226BC30D" w14:textId="24BBB496" w:rsidR="00935E4B" w:rsidRDefault="00935E4B" w:rsidP="00935E4B">
      <w:pPr>
        <w:pStyle w:val="Normal1"/>
        <w:rPr>
          <w:rStyle w:val="Strong1"/>
        </w:rPr>
      </w:pPr>
      <w:r>
        <w:t>Every member of the pharmacy team provides a vital service to patients and the public. Effective team working is an essential part of providing good-quality, person-centred care. And this includes not just the local pharmacy team but the wider group of health professionals who may have links to or involvement with the patient.</w:t>
      </w:r>
    </w:p>
    <w:p w14:paraId="1B268E82" w14:textId="77777777" w:rsidR="00935E4B" w:rsidRDefault="00935E4B" w:rsidP="00935E4B">
      <w:pPr>
        <w:pStyle w:val="Normal1"/>
      </w:pPr>
      <w:r>
        <w:rPr>
          <w:rStyle w:val="Strong1"/>
        </w:rPr>
        <w:t>Overview of links in the ‘team’</w:t>
      </w:r>
    </w:p>
    <w:p w14:paraId="3135E153" w14:textId="77777777" w:rsidR="00935E4B" w:rsidRDefault="00935E4B" w:rsidP="00935E4B">
      <w:pPr>
        <w:pStyle w:val="Normal1"/>
        <w:numPr>
          <w:ilvl w:val="0"/>
          <w:numId w:val="5"/>
        </w:numPr>
      </w:pPr>
      <w:r>
        <w:t>How can you help the patient self-manage their migraine?</w:t>
      </w:r>
    </w:p>
    <w:p w14:paraId="7B120DA8" w14:textId="36A80D37" w:rsidR="00935E4B" w:rsidRDefault="00935E4B" w:rsidP="00935E4B">
      <w:pPr>
        <w:pStyle w:val="Normal1"/>
        <w:numPr>
          <w:ilvl w:val="0"/>
          <w:numId w:val="5"/>
        </w:numPr>
      </w:pPr>
      <w:r>
        <w:t xml:space="preserve">How can the patient help their pharmacist? </w:t>
      </w:r>
    </w:p>
    <w:p w14:paraId="7EA2E46F" w14:textId="77777777" w:rsidR="00935E4B" w:rsidRDefault="00935E4B" w:rsidP="00935E4B">
      <w:pPr>
        <w:pStyle w:val="Normal1"/>
        <w:numPr>
          <w:ilvl w:val="0"/>
          <w:numId w:val="5"/>
        </w:numPr>
      </w:pPr>
      <w:r>
        <w:t xml:space="preserve">How can the GP help the headache specialist? </w:t>
      </w:r>
    </w:p>
    <w:p w14:paraId="4A2260A6" w14:textId="427E81D7" w:rsidR="00935E4B" w:rsidRDefault="00935E4B" w:rsidP="00935E4B">
      <w:pPr>
        <w:pStyle w:val="Normal1"/>
        <w:numPr>
          <w:ilvl w:val="0"/>
          <w:numId w:val="5"/>
        </w:numPr>
      </w:pPr>
      <w:r>
        <w:t>How can the headache specialist help the pharmacist / GP?</w:t>
      </w:r>
    </w:p>
    <w:p w14:paraId="23E2908E" w14:textId="77777777" w:rsidR="00935E4B" w:rsidRDefault="00935E4B" w:rsidP="00935E4B">
      <w:pPr>
        <w:pStyle w:val="Normal1"/>
      </w:pPr>
      <w:r>
        <w:rPr>
          <w:rStyle w:val="Strong1"/>
        </w:rPr>
        <w:t xml:space="preserve">Why is this important? </w:t>
      </w:r>
    </w:p>
    <w:p w14:paraId="45D05FAB" w14:textId="77777777" w:rsidR="00935E4B" w:rsidRDefault="00935E4B" w:rsidP="00935E4B">
      <w:pPr>
        <w:pStyle w:val="Normal1"/>
        <w:numPr>
          <w:ilvl w:val="0"/>
          <w:numId w:val="6"/>
        </w:numPr>
      </w:pPr>
      <w:r>
        <w:t>Migraine is a genetic condition with tendency to migraine headache over lifetime</w:t>
      </w:r>
    </w:p>
    <w:p w14:paraId="65F2F2EB" w14:textId="77777777" w:rsidR="00935E4B" w:rsidRDefault="00935E4B" w:rsidP="00935E4B">
      <w:pPr>
        <w:pStyle w:val="Normal1"/>
        <w:numPr>
          <w:ilvl w:val="0"/>
          <w:numId w:val="6"/>
        </w:numPr>
      </w:pPr>
      <w:r>
        <w:t xml:space="preserve">Not all patients </w:t>
      </w:r>
      <w:proofErr w:type="gramStart"/>
      <w:r>
        <w:t>respond  to</w:t>
      </w:r>
      <w:proofErr w:type="gramEnd"/>
      <w:r>
        <w:t>, or tolerate medication</w:t>
      </w:r>
    </w:p>
    <w:p w14:paraId="345E0C5F" w14:textId="77777777" w:rsidR="00935E4B" w:rsidRDefault="00935E4B" w:rsidP="00935E4B">
      <w:pPr>
        <w:pStyle w:val="Normal1"/>
        <w:numPr>
          <w:ilvl w:val="0"/>
          <w:numId w:val="6"/>
        </w:numPr>
      </w:pPr>
      <w:r>
        <w:t>Migraine Disability</w:t>
      </w:r>
    </w:p>
    <w:p w14:paraId="170D5AAD" w14:textId="77777777" w:rsidR="00935E4B" w:rsidRPr="005340C2" w:rsidRDefault="00935E4B" w:rsidP="00935E4B">
      <w:pPr>
        <w:pStyle w:val="Normal1"/>
        <w:numPr>
          <w:ilvl w:val="1"/>
          <w:numId w:val="6"/>
        </w:numPr>
      </w:pPr>
      <w:r>
        <w:t>Migraine (including medication overuse headache as a complication) is the second cause of years lived with disability in the world, and the first in people under 50</w:t>
      </w:r>
      <w:r w:rsidRPr="005340C2">
        <w:rPr>
          <w:vertAlign w:val="superscript"/>
        </w:rPr>
        <w:t>1</w:t>
      </w:r>
    </w:p>
    <w:p w14:paraId="765C613B" w14:textId="77777777" w:rsidR="00935E4B" w:rsidRDefault="00935E4B" w:rsidP="00935E4B">
      <w:pPr>
        <w:pStyle w:val="Normal1"/>
        <w:rPr>
          <w:vertAlign w:val="superscript"/>
        </w:rPr>
      </w:pPr>
    </w:p>
    <w:p w14:paraId="510B1216" w14:textId="77777777" w:rsidR="00935E4B" w:rsidRDefault="00935E4B" w:rsidP="00935E4B">
      <w:pPr>
        <w:pStyle w:val="Normal1"/>
        <w:rPr>
          <w:vertAlign w:val="superscript"/>
        </w:rPr>
      </w:pPr>
    </w:p>
    <w:p w14:paraId="1509E772" w14:textId="77777777" w:rsidR="00935E4B" w:rsidRDefault="00935E4B" w:rsidP="00935E4B">
      <w:pPr>
        <w:pStyle w:val="Normal1"/>
      </w:pPr>
      <w:r>
        <w:t xml:space="preserve">1. Steiner et al. The Journal of Headache and Pain (2018) 19:17 </w:t>
      </w:r>
      <w:hyperlink r:id="rId13">
        <w:r>
          <w:rPr>
            <w:rStyle w:val="SwayHyperlink"/>
          </w:rPr>
          <w:t xml:space="preserve">https://doi.org/10.1186/s10194-018-0846-2 </w:t>
        </w:r>
      </w:hyperlink>
    </w:p>
    <w:p w14:paraId="3800BDC8" w14:textId="77777777" w:rsidR="00935E4B" w:rsidRDefault="00935E4B" w:rsidP="00935E4B">
      <w:pPr>
        <w:rPr>
          <w:rStyle w:val="Strong1"/>
        </w:rPr>
      </w:pPr>
    </w:p>
    <w:p w14:paraId="0F7D726F" w14:textId="77777777" w:rsidR="00935E4B" w:rsidRDefault="00935E4B" w:rsidP="00935E4B">
      <w:pPr>
        <w:pStyle w:val="Normal1"/>
      </w:pPr>
      <w:r>
        <w:rPr>
          <w:rStyle w:val="Strong1"/>
        </w:rPr>
        <w:lastRenderedPageBreak/>
        <w:t xml:space="preserve">How can you help the patient self-manage their migraine? </w:t>
      </w:r>
    </w:p>
    <w:p w14:paraId="5A9BB875" w14:textId="77777777" w:rsidR="00935E4B" w:rsidRDefault="00935E4B" w:rsidP="00935E4B">
      <w:pPr>
        <w:pStyle w:val="Normal1"/>
        <w:numPr>
          <w:ilvl w:val="0"/>
          <w:numId w:val="7"/>
        </w:numPr>
      </w:pPr>
      <w:r>
        <w:t>Listen to their story</w:t>
      </w:r>
    </w:p>
    <w:p w14:paraId="230039D2" w14:textId="77777777" w:rsidR="00935E4B" w:rsidRDefault="00935E4B" w:rsidP="00935E4B">
      <w:pPr>
        <w:pStyle w:val="Normal1"/>
        <w:numPr>
          <w:ilvl w:val="0"/>
          <w:numId w:val="7"/>
        </w:numPr>
      </w:pPr>
      <w:r>
        <w:t>Be honest</w:t>
      </w:r>
    </w:p>
    <w:p w14:paraId="5AB6F48B" w14:textId="77777777" w:rsidR="00935E4B" w:rsidRDefault="00935E4B" w:rsidP="00935E4B">
      <w:pPr>
        <w:pStyle w:val="Normal1"/>
        <w:numPr>
          <w:ilvl w:val="0"/>
          <w:numId w:val="7"/>
        </w:numPr>
      </w:pPr>
      <w:r>
        <w:t>Encourage to be proactive</w:t>
      </w:r>
    </w:p>
    <w:p w14:paraId="37D06EBC" w14:textId="77777777" w:rsidR="00935E4B" w:rsidRDefault="00935E4B" w:rsidP="00935E4B">
      <w:pPr>
        <w:pStyle w:val="Normal1"/>
        <w:numPr>
          <w:ilvl w:val="0"/>
          <w:numId w:val="7"/>
        </w:numPr>
      </w:pPr>
      <w:r>
        <w:t>Signpost to information (list on next slide)</w:t>
      </w:r>
    </w:p>
    <w:p w14:paraId="5234EDE6" w14:textId="77777777" w:rsidR="00935E4B" w:rsidRDefault="00935E4B" w:rsidP="00935E4B">
      <w:pPr>
        <w:pStyle w:val="Normal1"/>
        <w:numPr>
          <w:ilvl w:val="0"/>
          <w:numId w:val="7"/>
        </w:numPr>
      </w:pPr>
      <w:r>
        <w:t>Personalised information tailored to patient’s needs</w:t>
      </w:r>
    </w:p>
    <w:p w14:paraId="539774F5" w14:textId="77777777" w:rsidR="00935E4B" w:rsidRDefault="00935E4B" w:rsidP="00935E4B">
      <w:pPr>
        <w:pStyle w:val="Normal1"/>
        <w:numPr>
          <w:ilvl w:val="0"/>
          <w:numId w:val="7"/>
        </w:numPr>
      </w:pPr>
      <w:r>
        <w:t xml:space="preserve">Support with tools </w:t>
      </w:r>
      <w:proofErr w:type="spellStart"/>
      <w:r>
        <w:t>eg</w:t>
      </w:r>
      <w:proofErr w:type="spellEnd"/>
      <w:r>
        <w:t xml:space="preserve"> diaries, appropriate rescue treatment</w:t>
      </w:r>
    </w:p>
    <w:p w14:paraId="746EC420" w14:textId="77777777" w:rsidR="00935E4B" w:rsidRDefault="00935E4B" w:rsidP="00935E4B">
      <w:pPr>
        <w:pStyle w:val="Normal1"/>
        <w:numPr>
          <w:ilvl w:val="0"/>
          <w:numId w:val="7"/>
        </w:numPr>
      </w:pPr>
      <w:r>
        <w:t>Offer follow up</w:t>
      </w:r>
    </w:p>
    <w:p w14:paraId="5866F9C2" w14:textId="77777777" w:rsidR="00935E4B" w:rsidRPr="009D43B9" w:rsidRDefault="00935E4B" w:rsidP="00935E4B">
      <w:pPr>
        <w:pStyle w:val="Normal1"/>
        <w:numPr>
          <w:ilvl w:val="0"/>
          <w:numId w:val="7"/>
        </w:numPr>
        <w:rPr>
          <w:rStyle w:val="Strong1"/>
          <w:b w:val="0"/>
        </w:rPr>
      </w:pPr>
      <w:r>
        <w:t>Recognise migraine disability</w:t>
      </w:r>
    </w:p>
    <w:p w14:paraId="01886451" w14:textId="77777777" w:rsidR="00935E4B" w:rsidRDefault="00935E4B" w:rsidP="00935E4B">
      <w:pPr>
        <w:pStyle w:val="Normal1"/>
      </w:pPr>
      <w:r>
        <w:rPr>
          <w:rStyle w:val="Strong1"/>
        </w:rPr>
        <w:t xml:space="preserve">Patient Information and Health Literacy </w:t>
      </w:r>
    </w:p>
    <w:p w14:paraId="687D2CEC" w14:textId="77777777" w:rsidR="00935E4B" w:rsidRDefault="00935E4B" w:rsidP="00935E4B">
      <w:pPr>
        <w:pStyle w:val="Normal1"/>
        <w:numPr>
          <w:ilvl w:val="0"/>
          <w:numId w:val="8"/>
        </w:numPr>
      </w:pPr>
      <w:r>
        <w:t xml:space="preserve">“Health literacy” refers to people having the appropriate skills, knowledge, understanding and confidence to access, understand, evaluate, use and navigate health and social care information and services. </w:t>
      </w:r>
    </w:p>
    <w:p w14:paraId="25314E1A" w14:textId="77777777" w:rsidR="00935E4B" w:rsidRDefault="00935E4B" w:rsidP="00935E4B">
      <w:pPr>
        <w:pStyle w:val="Normal1"/>
        <w:numPr>
          <w:ilvl w:val="0"/>
          <w:numId w:val="8"/>
        </w:numPr>
      </w:pPr>
      <w:r>
        <w:t xml:space="preserve">In England, 42% of working-age adults are unable to understand and make use of everyday health information, rising to 61% when numeracy skills are also required for comprehension. </w:t>
      </w:r>
    </w:p>
    <w:p w14:paraId="6F8DFDC1" w14:textId="77777777" w:rsidR="00935E4B" w:rsidRDefault="00935E4B" w:rsidP="00935E4B">
      <w:pPr>
        <w:pStyle w:val="Normal1"/>
        <w:numPr>
          <w:ilvl w:val="0"/>
          <w:numId w:val="8"/>
        </w:numPr>
      </w:pPr>
      <w:r>
        <w:t>Health literacy is also influenced by services’ engagement of users and provision of clear, accessible information for all (service responsiveness).</w:t>
      </w:r>
    </w:p>
    <w:p w14:paraId="354CCBCD" w14:textId="77777777" w:rsidR="00935E4B" w:rsidRDefault="00935E4B" w:rsidP="00935E4B">
      <w:pPr>
        <w:pStyle w:val="Normal1"/>
        <w:numPr>
          <w:ilvl w:val="0"/>
          <w:numId w:val="8"/>
        </w:numPr>
      </w:pPr>
      <w:r>
        <w:t>In the clinical setting health literacy can be considered as a ‘set of capacities that facilitate patient compliance with medical care, the lack of which poses a ‘risk’ to health</w:t>
      </w:r>
    </w:p>
    <w:p w14:paraId="5E334685" w14:textId="77777777" w:rsidR="00935E4B" w:rsidRDefault="00935E4B" w:rsidP="00935E4B">
      <w:pPr>
        <w:pStyle w:val="Normal1"/>
      </w:pPr>
    </w:p>
    <w:p w14:paraId="70254E5B" w14:textId="77777777" w:rsidR="00935E4B" w:rsidRDefault="00935E4B" w:rsidP="00935E4B">
      <w:pPr>
        <w:pStyle w:val="Normal1"/>
      </w:pPr>
    </w:p>
    <w:p w14:paraId="623BE46E" w14:textId="77777777" w:rsidR="00935E4B" w:rsidRDefault="00935E4B" w:rsidP="00935E4B">
      <w:pPr>
        <w:pStyle w:val="Normal1"/>
      </w:pPr>
    </w:p>
    <w:p w14:paraId="2EB7350A" w14:textId="77777777" w:rsidR="00935E4B" w:rsidRDefault="00935E4B" w:rsidP="00935E4B">
      <w:pPr>
        <w:pStyle w:val="Normal1"/>
      </w:pPr>
    </w:p>
    <w:p w14:paraId="457A9BBF" w14:textId="77777777" w:rsidR="00935E4B" w:rsidRDefault="00935E4B" w:rsidP="00935E4B">
      <w:pPr>
        <w:pStyle w:val="Normal1"/>
      </w:pPr>
      <w:r>
        <w:t>A mismatch between population health literacy and the complexity of health information: an observational study - Gillian Rowlands, Joanne Protheroe, John Winkley, Marty Richardson, Paul T Seed and Rima Rudd, British Journal of General Practice 2015; 65 (635): e379-e386. </w:t>
      </w:r>
      <w:hyperlink r:id="rId14">
        <w:r>
          <w:rPr>
            <w:rStyle w:val="SwayHyperlink"/>
          </w:rPr>
          <w:t>https://doi.org/10.3399/bjgp15X685285</w:t>
        </w:r>
      </w:hyperlink>
    </w:p>
    <w:p w14:paraId="0BB5C36F" w14:textId="77777777" w:rsidR="00935E4B" w:rsidRDefault="00935E4B" w:rsidP="00935E4B">
      <w:pPr>
        <w:rPr>
          <w:rStyle w:val="Strong1"/>
        </w:rPr>
      </w:pPr>
      <w:r>
        <w:rPr>
          <w:rStyle w:val="Strong1"/>
        </w:rPr>
        <w:br w:type="page"/>
      </w:r>
    </w:p>
    <w:p w14:paraId="57173305" w14:textId="77777777" w:rsidR="00935E4B" w:rsidRDefault="00935E4B" w:rsidP="00935E4B">
      <w:pPr>
        <w:pStyle w:val="Normal1"/>
      </w:pPr>
      <w:r>
        <w:rPr>
          <w:rStyle w:val="Strong1"/>
        </w:rPr>
        <w:lastRenderedPageBreak/>
        <w:t xml:space="preserve">Health Literacy: an example </w:t>
      </w:r>
    </w:p>
    <w:p w14:paraId="300D1B69" w14:textId="77777777" w:rsidR="00935E4B" w:rsidRDefault="00935E4B" w:rsidP="00935E4B">
      <w:pPr>
        <w:pStyle w:val="Normal1"/>
        <w:numPr>
          <w:ilvl w:val="0"/>
          <w:numId w:val="9"/>
        </w:numPr>
      </w:pPr>
      <w:r>
        <w:t xml:space="preserve">Instructions on using a triptan may be </w:t>
      </w:r>
      <w:proofErr w:type="gramStart"/>
      <w:r>
        <w:t>“ take</w:t>
      </w:r>
      <w:proofErr w:type="gramEnd"/>
      <w:r>
        <w:t xml:space="preserve"> when you get a migraine” and don’t use more than prescribed or specific instructions given but not understood</w:t>
      </w:r>
    </w:p>
    <w:p w14:paraId="01E167C3" w14:textId="77777777" w:rsidR="00935E4B" w:rsidRDefault="00935E4B" w:rsidP="00935E4B">
      <w:pPr>
        <w:pStyle w:val="Normal1"/>
        <w:numPr>
          <w:ilvl w:val="0"/>
          <w:numId w:val="9"/>
        </w:numPr>
      </w:pPr>
      <w:r>
        <w:t>“1 TABLET AT THE ONSET OF MIGRAINE ATTACK.CAN BE REPEATED AFTER 2 HOURS IF MIGRAINE RECURS. DO NOT REPEAT IF FIRST TABLET DID NOT HELP.MAX 2 DOSES IN 24 HOURS.DO NOT TAKE MORE THEN 2 DAYS PER WEEK.”</w:t>
      </w:r>
    </w:p>
    <w:p w14:paraId="3F56446F" w14:textId="77777777" w:rsidR="00935E4B" w:rsidRDefault="00935E4B" w:rsidP="00935E4B">
      <w:pPr>
        <w:pStyle w:val="Normal1"/>
        <w:numPr>
          <w:ilvl w:val="0"/>
          <w:numId w:val="9"/>
        </w:numPr>
      </w:pPr>
      <w:r>
        <w:t xml:space="preserve"> Using a triptan is quite complicated</w:t>
      </w:r>
    </w:p>
    <w:p w14:paraId="6B8C30B0" w14:textId="77777777" w:rsidR="00935E4B" w:rsidRDefault="00935E4B" w:rsidP="00935E4B">
      <w:pPr>
        <w:pStyle w:val="Normal1"/>
        <w:numPr>
          <w:ilvl w:val="1"/>
          <w:numId w:val="9"/>
        </w:numPr>
      </w:pPr>
      <w:r>
        <w:t>When in the migraine attack should it be taken?</w:t>
      </w:r>
    </w:p>
    <w:p w14:paraId="7C34C306" w14:textId="77777777" w:rsidR="00935E4B" w:rsidRDefault="00935E4B" w:rsidP="00935E4B">
      <w:pPr>
        <w:pStyle w:val="Normal1"/>
        <w:numPr>
          <w:ilvl w:val="1"/>
          <w:numId w:val="9"/>
        </w:numPr>
      </w:pPr>
      <w:r>
        <w:t>When can the dose be repeated?</w:t>
      </w:r>
    </w:p>
    <w:p w14:paraId="0F2ABD63" w14:textId="77777777" w:rsidR="00935E4B" w:rsidRDefault="00935E4B" w:rsidP="00935E4B">
      <w:pPr>
        <w:pStyle w:val="Normal1"/>
        <w:numPr>
          <w:ilvl w:val="1"/>
          <w:numId w:val="9"/>
        </w:numPr>
      </w:pPr>
      <w:r>
        <w:t>How many doses in a day?</w:t>
      </w:r>
    </w:p>
    <w:p w14:paraId="75B02A58" w14:textId="77777777" w:rsidR="00935E4B" w:rsidRDefault="00935E4B" w:rsidP="00935E4B">
      <w:pPr>
        <w:pStyle w:val="Normal1"/>
        <w:numPr>
          <w:ilvl w:val="1"/>
          <w:numId w:val="9"/>
        </w:numPr>
      </w:pPr>
      <w:r>
        <w:t>How many doses a month?</w:t>
      </w:r>
    </w:p>
    <w:p w14:paraId="025578B2" w14:textId="77777777" w:rsidR="00935E4B" w:rsidRDefault="00935E4B" w:rsidP="00935E4B">
      <w:pPr>
        <w:pStyle w:val="Normal1"/>
        <w:numPr>
          <w:ilvl w:val="1"/>
          <w:numId w:val="9"/>
        </w:numPr>
      </w:pPr>
      <w:r>
        <w:t xml:space="preserve">What to do if it does not work </w:t>
      </w:r>
    </w:p>
    <w:p w14:paraId="2403E88F" w14:textId="77777777" w:rsidR="00935E4B" w:rsidRDefault="00935E4B" w:rsidP="00935E4B">
      <w:pPr>
        <w:pStyle w:val="Normal1"/>
        <w:rPr>
          <w:rStyle w:val="Strong1"/>
        </w:rPr>
      </w:pPr>
    </w:p>
    <w:p w14:paraId="44FD69A7" w14:textId="77777777" w:rsidR="00935E4B" w:rsidRDefault="00935E4B" w:rsidP="00935E4B">
      <w:pPr>
        <w:rPr>
          <w:rStyle w:val="Strong1"/>
        </w:rPr>
      </w:pPr>
      <w:r>
        <w:rPr>
          <w:rStyle w:val="Strong1"/>
        </w:rPr>
        <w:t>Additional training and information on health literacy can be found on TURAS including this short video introduction “</w:t>
      </w:r>
      <w:hyperlink r:id="rId15" w:history="1">
        <w:r w:rsidRPr="00DA1B38">
          <w:rPr>
            <w:rStyle w:val="Hyperlink"/>
            <w:rFonts w:ascii="Calibri"/>
          </w:rPr>
          <w:t>Health literacy in Scotland – Making it Easy</w:t>
        </w:r>
      </w:hyperlink>
      <w:r>
        <w:rPr>
          <w:rStyle w:val="Strong1"/>
        </w:rPr>
        <w:t>” (2m 23s).</w:t>
      </w:r>
    </w:p>
    <w:p w14:paraId="48CB02E2" w14:textId="77777777" w:rsidR="00935E4B" w:rsidRDefault="00935E4B" w:rsidP="00935E4B">
      <w:pPr>
        <w:rPr>
          <w:rStyle w:val="Strong1"/>
        </w:rPr>
      </w:pPr>
      <w:r>
        <w:rPr>
          <w:rStyle w:val="Strong1"/>
        </w:rPr>
        <w:t xml:space="preserve">Also on TURAS, this </w:t>
      </w:r>
      <w:hyperlink r:id="rId16" w:history="1">
        <w:r w:rsidRPr="001F1D94">
          <w:rPr>
            <w:rStyle w:val="Hyperlink"/>
            <w:rFonts w:ascii="Calibri"/>
          </w:rPr>
          <w:t>eLearning module</w:t>
        </w:r>
      </w:hyperlink>
      <w:r w:rsidRPr="001F1D94">
        <w:rPr>
          <w:rStyle w:val="Hyperlink"/>
          <w:b/>
        </w:rPr>
        <w:t> </w:t>
      </w:r>
      <w:r w:rsidRPr="001F1D94">
        <w:rPr>
          <w:rStyle w:val="Strong1"/>
        </w:rPr>
        <w:t xml:space="preserve">on health literacy was developed and tested by community pharmacists to </w:t>
      </w:r>
      <w:r>
        <w:rPr>
          <w:rStyle w:val="Strong1"/>
        </w:rPr>
        <w:t>help</w:t>
      </w:r>
      <w:r w:rsidRPr="001F1D94">
        <w:rPr>
          <w:rStyle w:val="Strong1"/>
        </w:rPr>
        <w:t xml:space="preserve"> to use health literacy tools and techniques</w:t>
      </w:r>
      <w:r>
        <w:rPr>
          <w:rStyle w:val="Strong1"/>
        </w:rPr>
        <w:t>.</w:t>
      </w:r>
      <w:r w:rsidRPr="001F1D94">
        <w:rPr>
          <w:rStyle w:val="Strong1"/>
        </w:rPr>
        <w:t> </w:t>
      </w:r>
    </w:p>
    <w:p w14:paraId="2F3A826D" w14:textId="77777777" w:rsidR="00935E4B" w:rsidRDefault="00935E4B" w:rsidP="00935E4B">
      <w:pPr>
        <w:rPr>
          <w:rStyle w:val="Strong1"/>
        </w:rPr>
      </w:pPr>
    </w:p>
    <w:p w14:paraId="72AA5FC5" w14:textId="77777777" w:rsidR="00935E4B" w:rsidRDefault="00935E4B" w:rsidP="00935E4B">
      <w:pPr>
        <w:rPr>
          <w:rStyle w:val="Strong1"/>
        </w:rPr>
      </w:pPr>
      <w:hyperlink r:id="rId17" w:history="1">
        <w:r w:rsidRPr="00DA1B38">
          <w:rPr>
            <w:rStyle w:val="Hyperlink"/>
            <w:rFonts w:ascii="Calibri"/>
          </w:rPr>
          <w:t>The Health Literacy Place</w:t>
        </w:r>
      </w:hyperlink>
      <w:r>
        <w:rPr>
          <w:rStyle w:val="Strong1"/>
        </w:rPr>
        <w:t xml:space="preserve"> is the NHS Scotland resource for information, toolkits, and news on health literacy topics.</w:t>
      </w:r>
    </w:p>
    <w:p w14:paraId="0D28F00C" w14:textId="77777777" w:rsidR="00935E4B" w:rsidRDefault="00935E4B" w:rsidP="00935E4B">
      <w:pPr>
        <w:rPr>
          <w:rStyle w:val="Strong1"/>
        </w:rPr>
      </w:pPr>
      <w:r>
        <w:rPr>
          <w:rStyle w:val="Strong1"/>
        </w:rPr>
        <w:br w:type="page"/>
      </w:r>
    </w:p>
    <w:p w14:paraId="768DA9FD" w14:textId="77777777" w:rsidR="00935E4B" w:rsidRDefault="00935E4B" w:rsidP="00935E4B">
      <w:pPr>
        <w:pStyle w:val="Normal1"/>
      </w:pPr>
      <w:r>
        <w:rPr>
          <w:rStyle w:val="Strong1"/>
        </w:rPr>
        <w:lastRenderedPageBreak/>
        <w:t xml:space="preserve">How can the patient help their pharmacist? </w:t>
      </w:r>
    </w:p>
    <w:p w14:paraId="33BF4081" w14:textId="77777777" w:rsidR="00935E4B" w:rsidRDefault="00935E4B" w:rsidP="00935E4B">
      <w:pPr>
        <w:pStyle w:val="Normal1"/>
        <w:numPr>
          <w:ilvl w:val="0"/>
          <w:numId w:val="10"/>
        </w:numPr>
      </w:pPr>
      <w:r>
        <w:t xml:space="preserve">Give your doctor as much information as possible about your condition. Rehearse what you need to discuss. It may help to keep a migraine diary, </w:t>
      </w:r>
      <w:proofErr w:type="gramStart"/>
      <w:r>
        <w:t>or  to</w:t>
      </w:r>
      <w:proofErr w:type="gramEnd"/>
      <w:r>
        <w:t xml:space="preserve"> write some information down.</w:t>
      </w:r>
    </w:p>
    <w:p w14:paraId="4B1A566D" w14:textId="77777777" w:rsidR="00935E4B" w:rsidRDefault="00935E4B" w:rsidP="00935E4B">
      <w:pPr>
        <w:pStyle w:val="Normal1"/>
        <w:numPr>
          <w:ilvl w:val="0"/>
          <w:numId w:val="10"/>
        </w:numPr>
      </w:pPr>
      <w:r>
        <w:t>Keep a record of the impact your migraines are having on your life, both during and in between attacks. The doctor will only understand how disabling the condition is if you tell him or her.</w:t>
      </w:r>
    </w:p>
    <w:p w14:paraId="4C726AF7" w14:textId="77777777" w:rsidR="00935E4B" w:rsidRDefault="00935E4B" w:rsidP="00935E4B">
      <w:pPr>
        <w:pStyle w:val="Normal1"/>
        <w:numPr>
          <w:ilvl w:val="0"/>
          <w:numId w:val="10"/>
        </w:numPr>
      </w:pPr>
      <w:r>
        <w:t>Remember that migraine is a very individual condition. There is a wide range of treatment options available, and with perseverance you will hopefully find the right one for you.</w:t>
      </w:r>
    </w:p>
    <w:p w14:paraId="5C7E57A0" w14:textId="77777777" w:rsidR="00935E4B" w:rsidRDefault="00935E4B" w:rsidP="00935E4B">
      <w:pPr>
        <w:pStyle w:val="Normal1"/>
        <w:numPr>
          <w:ilvl w:val="0"/>
          <w:numId w:val="10"/>
        </w:numPr>
      </w:pPr>
      <w:r>
        <w:t>Recognise time pressure on GP and if other health issues make a separate appointment</w:t>
      </w:r>
    </w:p>
    <w:p w14:paraId="75F4836B" w14:textId="77777777" w:rsidR="00935E4B" w:rsidRDefault="00935E4B" w:rsidP="00935E4B">
      <w:pPr>
        <w:pStyle w:val="Normal1"/>
        <w:numPr>
          <w:ilvl w:val="0"/>
          <w:numId w:val="10"/>
        </w:numPr>
      </w:pPr>
      <w:r>
        <w:t>Be proactive with arranging follow up</w:t>
      </w:r>
    </w:p>
    <w:p w14:paraId="40628819" w14:textId="77777777" w:rsidR="00935E4B" w:rsidRDefault="00935E4B" w:rsidP="00935E4B">
      <w:pPr>
        <w:rPr>
          <w:rStyle w:val="Strong1"/>
        </w:rPr>
      </w:pPr>
      <w:r>
        <w:rPr>
          <w:rStyle w:val="Strong1"/>
        </w:rPr>
        <w:br w:type="page"/>
      </w:r>
    </w:p>
    <w:p w14:paraId="1F0BF409" w14:textId="77777777" w:rsidR="00935E4B" w:rsidRDefault="00935E4B" w:rsidP="00935E4B">
      <w:pPr>
        <w:pStyle w:val="Normal1"/>
      </w:pPr>
      <w:r>
        <w:rPr>
          <w:rStyle w:val="Strong1"/>
        </w:rPr>
        <w:lastRenderedPageBreak/>
        <w:t xml:space="preserve">How can the pharmacist help the headache specialist?  </w:t>
      </w:r>
    </w:p>
    <w:p w14:paraId="289DC5A7" w14:textId="77777777" w:rsidR="00935E4B" w:rsidRDefault="00935E4B" w:rsidP="00935E4B">
      <w:pPr>
        <w:pStyle w:val="Normal1"/>
        <w:numPr>
          <w:ilvl w:val="0"/>
          <w:numId w:val="11"/>
        </w:numPr>
      </w:pPr>
      <w:r>
        <w:t>Follow local and national guidance</w:t>
      </w:r>
    </w:p>
    <w:p w14:paraId="47B45CFA" w14:textId="77777777" w:rsidR="00935E4B" w:rsidRDefault="00935E4B" w:rsidP="00935E4B">
      <w:pPr>
        <w:pStyle w:val="Normal1"/>
        <w:numPr>
          <w:ilvl w:val="0"/>
          <w:numId w:val="11"/>
        </w:numPr>
      </w:pPr>
      <w:r>
        <w:t xml:space="preserve">Clear reason for referral and expectation of specialist </w:t>
      </w:r>
    </w:p>
    <w:p w14:paraId="6D5FBD55" w14:textId="77777777" w:rsidR="00935E4B" w:rsidRDefault="00935E4B" w:rsidP="00935E4B">
      <w:pPr>
        <w:pStyle w:val="Normal1"/>
        <w:numPr>
          <w:ilvl w:val="0"/>
          <w:numId w:val="11"/>
        </w:numPr>
      </w:pPr>
      <w:r>
        <w:t>Give provisional diagnosis</w:t>
      </w:r>
    </w:p>
    <w:p w14:paraId="0CEF4FE8" w14:textId="77777777" w:rsidR="00935E4B" w:rsidRDefault="00935E4B" w:rsidP="00935E4B">
      <w:pPr>
        <w:pStyle w:val="Normal1"/>
        <w:numPr>
          <w:ilvl w:val="0"/>
          <w:numId w:val="11"/>
        </w:numPr>
      </w:pPr>
      <w:r>
        <w:t>Complete headache medication history</w:t>
      </w:r>
    </w:p>
    <w:p w14:paraId="53D92BA8" w14:textId="77777777" w:rsidR="00935E4B" w:rsidRDefault="00935E4B" w:rsidP="00935E4B">
      <w:pPr>
        <w:rPr>
          <w:rStyle w:val="Strong1"/>
        </w:rPr>
      </w:pPr>
      <w:r>
        <w:rPr>
          <w:rStyle w:val="Strong1"/>
        </w:rPr>
        <w:br w:type="page"/>
      </w:r>
    </w:p>
    <w:p w14:paraId="4D6CA499" w14:textId="77777777" w:rsidR="00935E4B" w:rsidRDefault="00935E4B" w:rsidP="00935E4B">
      <w:pPr>
        <w:pStyle w:val="Normal1"/>
      </w:pPr>
      <w:r>
        <w:rPr>
          <w:rStyle w:val="Strong1"/>
        </w:rPr>
        <w:lastRenderedPageBreak/>
        <w:t xml:space="preserve">How can the headache specialist help the pharmacist? </w:t>
      </w:r>
    </w:p>
    <w:p w14:paraId="5BF34FE1" w14:textId="77777777" w:rsidR="00935E4B" w:rsidRDefault="00935E4B" w:rsidP="00935E4B">
      <w:pPr>
        <w:pStyle w:val="Normal1"/>
        <w:numPr>
          <w:ilvl w:val="0"/>
          <w:numId w:val="12"/>
        </w:numPr>
      </w:pPr>
      <w:r>
        <w:t>Have a clear management plan with action points for GP and/or pharmacist</w:t>
      </w:r>
    </w:p>
    <w:p w14:paraId="204C63D3" w14:textId="77777777" w:rsidR="00935E4B" w:rsidRDefault="00935E4B" w:rsidP="00935E4B">
      <w:pPr>
        <w:pStyle w:val="Normal1"/>
        <w:numPr>
          <w:ilvl w:val="0"/>
          <w:numId w:val="12"/>
        </w:numPr>
      </w:pPr>
      <w:r>
        <w:t>Clear advice on titration regimes and how long to try each dose</w:t>
      </w:r>
    </w:p>
    <w:p w14:paraId="2D9E5D83" w14:textId="77777777" w:rsidR="00935E4B" w:rsidRDefault="00935E4B" w:rsidP="00935E4B">
      <w:pPr>
        <w:pStyle w:val="Normal1"/>
        <w:numPr>
          <w:ilvl w:val="0"/>
          <w:numId w:val="12"/>
        </w:numPr>
      </w:pPr>
      <w:r>
        <w:t>Provide Information in letters on medications and doses</w:t>
      </w:r>
    </w:p>
    <w:p w14:paraId="2F76257C" w14:textId="77777777" w:rsidR="00935E4B" w:rsidRDefault="00935E4B" w:rsidP="00935E4B">
      <w:pPr>
        <w:pStyle w:val="Normal1"/>
        <w:numPr>
          <w:ilvl w:val="0"/>
          <w:numId w:val="12"/>
        </w:numPr>
      </w:pPr>
      <w:r>
        <w:t xml:space="preserve">Follow up complicated patients proactively </w:t>
      </w:r>
    </w:p>
    <w:p w14:paraId="6288D70B" w14:textId="77777777" w:rsidR="00935E4B" w:rsidRDefault="00935E4B" w:rsidP="00935E4B">
      <w:pPr>
        <w:pStyle w:val="Normal1"/>
        <w:numPr>
          <w:ilvl w:val="0"/>
          <w:numId w:val="12"/>
        </w:numPr>
      </w:pPr>
      <w:r>
        <w:t>Be a resource for education</w:t>
      </w:r>
    </w:p>
    <w:p w14:paraId="36AEA866" w14:textId="77777777" w:rsidR="00935E4B" w:rsidRDefault="00935E4B" w:rsidP="00935E4B">
      <w:pPr>
        <w:pStyle w:val="Normal1"/>
        <w:numPr>
          <w:ilvl w:val="0"/>
          <w:numId w:val="12"/>
        </w:numPr>
      </w:pPr>
      <w:r>
        <w:t>Make onward referrals if appropriate</w:t>
      </w:r>
    </w:p>
    <w:p w14:paraId="58AEFB1B" w14:textId="77777777" w:rsidR="00935E4B" w:rsidRDefault="00935E4B" w:rsidP="00935E4B">
      <w:pPr>
        <w:rPr>
          <w:rFonts w:ascii="Calibri Light"/>
          <w:color w:val="5B9BD5" w:themeColor="accent1"/>
          <w:sz w:val="32"/>
        </w:rPr>
      </w:pPr>
      <w:r>
        <w:br w:type="page"/>
      </w:r>
    </w:p>
    <w:p w14:paraId="4BE4267B" w14:textId="77777777" w:rsidR="00935E4B" w:rsidRDefault="00935E4B" w:rsidP="00935E4B">
      <w:pPr>
        <w:pStyle w:val="Heading1"/>
      </w:pPr>
      <w:r>
        <w:lastRenderedPageBreak/>
        <w:t>Realistic Medicine</w:t>
      </w:r>
    </w:p>
    <w:p w14:paraId="0AA51733" w14:textId="77777777" w:rsidR="00935E4B" w:rsidRDefault="00935E4B" w:rsidP="00935E4B">
      <w:pPr>
        <w:jc w:val="center"/>
      </w:pPr>
      <w:r>
        <w:rPr>
          <w:noProof/>
        </w:rPr>
        <w:drawing>
          <wp:inline distT="0" distB="0" distL="0" distR="0" wp14:anchorId="2996340B" wp14:editId="02575D05">
            <wp:extent cx="1762125" cy="1695450"/>
            <wp:effectExtent l="0" t="0" r="0" b="0"/>
            <wp:docPr id="11" name="Pictur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8" cstate="print"/>
                    <a:stretch>
                      <a:fillRect/>
                    </a:stretch>
                  </pic:blipFill>
                  <pic:spPr>
                    <a:xfrm>
                      <a:off x="0" y="0"/>
                      <a:ext cx="1762125" cy="1695450"/>
                    </a:xfrm>
                    <a:prstGeom prst="rect">
                      <a:avLst/>
                    </a:prstGeom>
                  </pic:spPr>
                </pic:pic>
              </a:graphicData>
            </a:graphic>
          </wp:inline>
        </w:drawing>
      </w:r>
    </w:p>
    <w:p w14:paraId="7A77C32F" w14:textId="77777777" w:rsidR="00935E4B" w:rsidRDefault="00935E4B" w:rsidP="00935E4B">
      <w:pPr>
        <w:pStyle w:val="Normal1"/>
      </w:pPr>
      <w:r>
        <w:t>Realistic Medicine is an approach to healthcare that aims to put the patient at the centre of decisions made about their care. Shared decision making and a personalised approach to care are key elements of practising Realistic Medicine.</w:t>
      </w:r>
    </w:p>
    <w:p w14:paraId="5F87E319" w14:textId="77777777" w:rsidR="00935E4B" w:rsidRDefault="00935E4B" w:rsidP="00935E4B">
      <w:pPr>
        <w:pStyle w:val="Normal1"/>
      </w:pPr>
      <w:r>
        <w:t>Realistic Medicine is relevant to all health and social care professionals, and a multi-disciplinary approach is vital to ensure that Realistic Medicine becomes standard care for people in Scotland.</w:t>
      </w:r>
    </w:p>
    <w:p w14:paraId="7B202E30" w14:textId="77777777" w:rsidR="00935E4B" w:rsidRDefault="00935E4B" w:rsidP="00935E4B">
      <w:pPr>
        <w:jc w:val="center"/>
      </w:pPr>
      <w:r>
        <w:rPr>
          <w:noProof/>
        </w:rPr>
        <w:drawing>
          <wp:inline distT="0" distB="0" distL="0" distR="0" wp14:anchorId="6C98462E" wp14:editId="28C949DA">
            <wp:extent cx="2971799" cy="1671637"/>
            <wp:effectExtent l="0" t="0" r="0" b="0"/>
            <wp:docPr id="12" name="Picture12" descr="Scotland has a Realistic Medicine Strategy for all those working in health and social car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9" cstate="print">
                      <a:extLst>
                        <a:ext uri="{C809E66F-F1BF-436E-b5F7-EEA9579F0CBA}">
                          <wp15:webVideoPr xmlns:wp15="http://schemas.microsoft.com/office/word/2012/wordprocessingDrawing" embeddedHtml="&lt;iframe type='text/html' width='1280' height='720' src='https://www.youtube.com/embed/SGtdBZefpLo?autoplay=1&amp;rel=0' frameborder='0'&gt;&lt;/iframe&gt;" h="720" w="1280"/>
                        </a:ext>
                      </a:extLst>
                    </a:blip>
                    <a:stretch>
                      <a:fillRect/>
                    </a:stretch>
                  </pic:blipFill>
                  <pic:spPr>
                    <a:xfrm>
                      <a:off x="0" y="0"/>
                      <a:ext cx="2971799" cy="1671637"/>
                    </a:xfrm>
                    <a:prstGeom prst="rect">
                      <a:avLst/>
                    </a:prstGeom>
                  </pic:spPr>
                </pic:pic>
              </a:graphicData>
            </a:graphic>
          </wp:inline>
        </w:drawing>
      </w:r>
    </w:p>
    <w:p w14:paraId="1C98EE29" w14:textId="77777777" w:rsidR="00935E4B" w:rsidRDefault="00935E4B" w:rsidP="00935E4B">
      <w:pPr>
        <w:pStyle w:val="Caption1"/>
      </w:pPr>
      <w:fldSimple w:instr=" SEQ Figure \*ARABIC ">
        <w:r>
          <w:t>2</w:t>
        </w:r>
      </w:fldSimple>
      <w:r>
        <w:t xml:space="preserve"> - View on YouTube</w:t>
      </w:r>
    </w:p>
    <w:p w14:paraId="31F56526" w14:textId="77777777" w:rsidR="00935E4B" w:rsidRDefault="00935E4B" w:rsidP="00935E4B">
      <w:pPr>
        <w:pStyle w:val="Normal1"/>
      </w:pPr>
      <w:r>
        <w:rPr>
          <w:rStyle w:val="EmphasizeItalicize"/>
        </w:rPr>
        <w:t>If you haven't done so already, please consider completing </w:t>
      </w:r>
      <w:hyperlink r:id="rId20">
        <w:r>
          <w:rPr>
            <w:rStyle w:val="SwayHyperlink"/>
          </w:rPr>
          <w:t>The 6 pillars of Realistic Medicine</w:t>
        </w:r>
      </w:hyperlink>
      <w:r>
        <w:rPr>
          <w:rStyle w:val="EmphasizeItalicize"/>
        </w:rPr>
        <w:t xml:space="preserve"> TURAS eLearning</w:t>
      </w:r>
    </w:p>
    <w:p w14:paraId="2E363CDF" w14:textId="77777777" w:rsidR="00935E4B" w:rsidRDefault="00935E4B" w:rsidP="00935E4B">
      <w:pPr>
        <w:pStyle w:val="Heading1"/>
      </w:pPr>
      <w:r>
        <w:lastRenderedPageBreak/>
        <w:t>It's OK to ask</w:t>
      </w:r>
    </w:p>
    <w:p w14:paraId="71C9F739" w14:textId="77777777" w:rsidR="00935E4B" w:rsidRDefault="00935E4B" w:rsidP="00935E4B">
      <w:pPr>
        <w:jc w:val="center"/>
      </w:pPr>
      <w:r>
        <w:rPr>
          <w:noProof/>
        </w:rPr>
        <w:drawing>
          <wp:inline distT="0" distB="0" distL="0" distR="0" wp14:anchorId="4D22F368" wp14:editId="50E0B3FF">
            <wp:extent cx="2971800" cy="2193336"/>
            <wp:effectExtent l="0" t="0" r="0" b="0"/>
            <wp:docPr id="13" name="Pictur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stretch>
                      <a:fillRect/>
                    </a:stretch>
                  </pic:blipFill>
                  <pic:spPr>
                    <a:xfrm>
                      <a:off x="0" y="0"/>
                      <a:ext cx="2971800" cy="2193336"/>
                    </a:xfrm>
                    <a:prstGeom prst="rect">
                      <a:avLst/>
                    </a:prstGeom>
                  </pic:spPr>
                </pic:pic>
              </a:graphicData>
            </a:graphic>
          </wp:inline>
        </w:drawing>
      </w:r>
    </w:p>
    <w:p w14:paraId="6C1E3918" w14:textId="77777777" w:rsidR="00935E4B" w:rsidRDefault="00935E4B" w:rsidP="00935E4B">
      <w:pPr>
        <w:pStyle w:val="Caption1"/>
      </w:pPr>
      <w:fldSimple w:instr=" SEQ Figure \*ARABIC ">
        <w:r>
          <w:t>3</w:t>
        </w:r>
      </w:fldSimple>
      <w:r>
        <w:t xml:space="preserve"> - The more involved patients are in their own treatment and care decisions, the more likely we </w:t>
      </w:r>
      <w:proofErr w:type="gramStart"/>
      <w:r>
        <w:t>are  to</w:t>
      </w:r>
      <w:proofErr w:type="gramEnd"/>
      <w:r>
        <w:t xml:space="preserve"> succeed in our shared goals.</w:t>
      </w:r>
    </w:p>
    <w:p w14:paraId="5E81436E" w14:textId="77777777" w:rsidR="00935E4B" w:rsidRDefault="00935E4B" w:rsidP="00935E4B">
      <w:pPr>
        <w:pStyle w:val="Caption1"/>
      </w:pPr>
      <w:r>
        <w:t>'It’s OK to ask' aims to supports patients to ask the right questions which allows for true shared decision making.</w:t>
      </w:r>
    </w:p>
    <w:p w14:paraId="2004BA97" w14:textId="77777777" w:rsidR="00935E4B" w:rsidRDefault="00935E4B" w:rsidP="00935E4B">
      <w:pPr>
        <w:pStyle w:val="Caption1"/>
      </w:pPr>
      <w:r>
        <w:t>Visit the </w:t>
      </w:r>
      <w:hyperlink r:id="rId22">
        <w:r>
          <w:rPr>
            <w:rStyle w:val="SwayHyperlink"/>
          </w:rPr>
          <w:t>NHS Inform website</w:t>
        </w:r>
      </w:hyperlink>
      <w:r>
        <w:t xml:space="preserve"> or download a PDF of the leaflet </w:t>
      </w:r>
      <w:hyperlink r:id="rId23">
        <w:r>
          <w:rPr>
            <w:rStyle w:val="BoldHyperlink"/>
          </w:rPr>
          <w:t>NHS Scotland 'It's OK to ask leaflet.pdf</w:t>
        </w:r>
      </w:hyperlink>
    </w:p>
    <w:p w14:paraId="7076EE59" w14:textId="77777777" w:rsidR="00935E4B" w:rsidRDefault="00935E4B" w:rsidP="00935E4B">
      <w:pPr>
        <w:rPr>
          <w:rStyle w:val="Emphasis1"/>
          <w:color w:val="5B9BD5" w:themeColor="accent1"/>
          <w:sz w:val="32"/>
        </w:rPr>
      </w:pPr>
      <w:r>
        <w:rPr>
          <w:rStyle w:val="Emphasis1"/>
        </w:rPr>
        <w:br w:type="page"/>
      </w:r>
    </w:p>
    <w:p w14:paraId="051568FE" w14:textId="500B9B8F" w:rsidR="00935E4B" w:rsidRDefault="00935E4B" w:rsidP="004445A3">
      <w:pPr>
        <w:pStyle w:val="Heading1"/>
      </w:pPr>
      <w:r>
        <w:rPr>
          <w:rStyle w:val="Emphasis1"/>
        </w:rPr>
        <w:lastRenderedPageBreak/>
        <w:t>Section 3 of 8</w:t>
      </w:r>
      <w:r>
        <w:t xml:space="preserve"> Diagnostic criteria and features of migraine</w:t>
      </w:r>
    </w:p>
    <w:p w14:paraId="216988D4" w14:textId="77777777" w:rsidR="00935E4B" w:rsidRDefault="00935E4B" w:rsidP="00935E4B">
      <w:pPr>
        <w:pStyle w:val="Normal1"/>
      </w:pPr>
    </w:p>
    <w:p w14:paraId="68B2FB77" w14:textId="77777777" w:rsidR="00935E4B" w:rsidRDefault="00935E4B" w:rsidP="00935E4B">
      <w:pPr>
        <w:pStyle w:val="Normal1"/>
      </w:pPr>
      <w:r>
        <w:t>On completion of this section, you should be able to identify the common characteristics and symptoms of migraine.</w:t>
      </w:r>
    </w:p>
    <w:p w14:paraId="3565E4E4" w14:textId="77777777" w:rsidR="00935E4B" w:rsidRDefault="00935E4B" w:rsidP="00935E4B">
      <w:pPr>
        <w:pStyle w:val="Heading1"/>
      </w:pPr>
    </w:p>
    <w:p w14:paraId="210ABE72" w14:textId="685B9836" w:rsidR="00935E4B" w:rsidRPr="00746354" w:rsidRDefault="00935E4B" w:rsidP="00E273F7">
      <w:pPr>
        <w:pStyle w:val="Normal1"/>
        <w:rPr>
          <w:rFonts w:ascii="Helvetica" w:eastAsia="Times New Roman" w:hAnsi="Helvetica" w:cs="Helvetica"/>
          <w:b/>
          <w:bCs/>
          <w:color w:val="333333"/>
          <w:sz w:val="21"/>
          <w:szCs w:val="21"/>
        </w:rPr>
      </w:pPr>
      <w:r w:rsidRPr="00746354">
        <w:t xml:space="preserve">The </w:t>
      </w:r>
      <w:r>
        <w:t xml:space="preserve">International Classification of Headache Disorders (ICHD </w:t>
      </w:r>
      <w:proofErr w:type="gramStart"/>
      <w:r>
        <w:t>3)describes</w:t>
      </w:r>
      <w:proofErr w:type="gramEnd"/>
      <w:r>
        <w:t xml:space="preserve"> migraine as a </w:t>
      </w:r>
      <w:r w:rsidRPr="00746354">
        <w:rPr>
          <w:rFonts w:ascii="Helvetica" w:eastAsia="Times New Roman" w:hAnsi="Helvetica" w:cs="Helvetica"/>
          <w:color w:val="333333"/>
          <w:sz w:val="21"/>
          <w:szCs w:val="21"/>
        </w:rPr>
        <w:t>Recurrent headache disorder manifesting in attacks lasting 4-72 hours. Typical characteristics of the headache are unilateral location, pulsating quality, moderate or severe intensity, aggravation by routine physical activity and association with nausea and/or photophobia and phonophobia.</w:t>
      </w:r>
      <w:r>
        <w:rPr>
          <w:rFonts w:ascii="Helvetica" w:eastAsia="Times New Roman" w:hAnsi="Helvetica" w:cs="Helvetica"/>
          <w:color w:val="333333"/>
          <w:sz w:val="21"/>
          <w:szCs w:val="21"/>
        </w:rPr>
        <w:t xml:space="preserve"> The ICHD 3 </w:t>
      </w:r>
      <w:r w:rsidRPr="00746354">
        <w:rPr>
          <w:rFonts w:ascii="Helvetica" w:eastAsia="Times New Roman" w:hAnsi="Helvetica" w:cs="Helvetica"/>
          <w:b/>
          <w:bCs/>
          <w:color w:val="333333"/>
          <w:sz w:val="21"/>
          <w:szCs w:val="21"/>
        </w:rPr>
        <w:t>Diagnostic criteria</w:t>
      </w:r>
      <w:r>
        <w:rPr>
          <w:rFonts w:ascii="Helvetica" w:eastAsia="Times New Roman" w:hAnsi="Helvetica" w:cs="Helvetica"/>
          <w:b/>
          <w:bCs/>
          <w:color w:val="333333"/>
          <w:sz w:val="21"/>
          <w:szCs w:val="21"/>
        </w:rPr>
        <w:t xml:space="preserve"> are</w:t>
      </w:r>
    </w:p>
    <w:p w14:paraId="3438D70F" w14:textId="77777777" w:rsidR="00935E4B" w:rsidRPr="0063140F" w:rsidRDefault="00935E4B" w:rsidP="00935E4B">
      <w:pPr>
        <w:numPr>
          <w:ilvl w:val="0"/>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At least five attacks</w:t>
      </w:r>
      <w:r w:rsidRPr="0063140F">
        <w:rPr>
          <w:rFonts w:ascii="Helvetica" w:eastAsia="Times New Roman" w:hAnsi="Helvetica" w:cs="Helvetica"/>
          <w:color w:val="333333"/>
          <w:sz w:val="21"/>
          <w:szCs w:val="21"/>
          <w:vertAlign w:val="superscript"/>
        </w:rPr>
        <w:t>1</w:t>
      </w:r>
      <w:r w:rsidRPr="0063140F">
        <w:rPr>
          <w:rFonts w:ascii="Helvetica" w:eastAsia="Times New Roman" w:hAnsi="Helvetica" w:cs="Helvetica"/>
          <w:color w:val="333333"/>
          <w:sz w:val="21"/>
          <w:szCs w:val="21"/>
        </w:rPr>
        <w:t> fulfilling criteria B-D</w:t>
      </w:r>
    </w:p>
    <w:p w14:paraId="039F2468" w14:textId="77777777" w:rsidR="00935E4B" w:rsidRPr="0063140F" w:rsidRDefault="00935E4B" w:rsidP="00935E4B">
      <w:pPr>
        <w:numPr>
          <w:ilvl w:val="0"/>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Headache attacks lasting 4-72 hr (untreated or unsuccessfully treated)</w:t>
      </w:r>
    </w:p>
    <w:p w14:paraId="0B4467FA" w14:textId="77777777" w:rsidR="00935E4B" w:rsidRPr="0063140F" w:rsidRDefault="00935E4B" w:rsidP="00935E4B">
      <w:pPr>
        <w:numPr>
          <w:ilvl w:val="0"/>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Headache has at least two of the following four characteristics:</w:t>
      </w:r>
    </w:p>
    <w:p w14:paraId="5A558C27" w14:textId="77777777" w:rsidR="00935E4B" w:rsidRPr="0063140F" w:rsidRDefault="00935E4B" w:rsidP="00935E4B">
      <w:pPr>
        <w:numPr>
          <w:ilvl w:val="1"/>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unilateral location</w:t>
      </w:r>
    </w:p>
    <w:p w14:paraId="1EEEA610" w14:textId="77777777" w:rsidR="00935E4B" w:rsidRPr="0063140F" w:rsidRDefault="00935E4B" w:rsidP="00935E4B">
      <w:pPr>
        <w:numPr>
          <w:ilvl w:val="1"/>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pulsating quality</w:t>
      </w:r>
    </w:p>
    <w:p w14:paraId="44656AE3" w14:textId="77777777" w:rsidR="00935E4B" w:rsidRPr="0063140F" w:rsidRDefault="00935E4B" w:rsidP="00935E4B">
      <w:pPr>
        <w:numPr>
          <w:ilvl w:val="1"/>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moderate or severe pain intensity</w:t>
      </w:r>
    </w:p>
    <w:p w14:paraId="01C24D5A" w14:textId="77777777" w:rsidR="00935E4B" w:rsidRPr="0063140F" w:rsidRDefault="00935E4B" w:rsidP="00935E4B">
      <w:pPr>
        <w:numPr>
          <w:ilvl w:val="1"/>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aggravation by or causing avoidance of routine physical activity (</w:t>
      </w:r>
      <w:proofErr w:type="spellStart"/>
      <w:r w:rsidRPr="0063140F">
        <w:rPr>
          <w:rFonts w:ascii="Helvetica" w:eastAsia="Times New Roman" w:hAnsi="Helvetica" w:cs="Helvetica"/>
          <w:color w:val="333333"/>
          <w:sz w:val="21"/>
          <w:szCs w:val="21"/>
        </w:rPr>
        <w:t>eg</w:t>
      </w:r>
      <w:proofErr w:type="spellEnd"/>
      <w:r w:rsidRPr="0063140F">
        <w:rPr>
          <w:rFonts w:ascii="Helvetica" w:eastAsia="Times New Roman" w:hAnsi="Helvetica" w:cs="Helvetica"/>
          <w:color w:val="333333"/>
          <w:sz w:val="21"/>
          <w:szCs w:val="21"/>
        </w:rPr>
        <w:t>, walking or climbing stairs)</w:t>
      </w:r>
    </w:p>
    <w:p w14:paraId="161E22BB" w14:textId="77777777" w:rsidR="00935E4B" w:rsidRPr="0063140F" w:rsidRDefault="00935E4B" w:rsidP="00935E4B">
      <w:pPr>
        <w:numPr>
          <w:ilvl w:val="0"/>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During headache at least one of the following:</w:t>
      </w:r>
    </w:p>
    <w:p w14:paraId="1D2719C8" w14:textId="77777777" w:rsidR="00935E4B" w:rsidRPr="0063140F" w:rsidRDefault="00935E4B" w:rsidP="00935E4B">
      <w:pPr>
        <w:numPr>
          <w:ilvl w:val="1"/>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nausea and/or vomiting</w:t>
      </w:r>
    </w:p>
    <w:p w14:paraId="0014E0D5" w14:textId="6C368640" w:rsidR="00935E4B" w:rsidRPr="0063140F" w:rsidRDefault="00935E4B" w:rsidP="00935E4B">
      <w:pPr>
        <w:numPr>
          <w:ilvl w:val="1"/>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 xml:space="preserve">photophobia </w:t>
      </w:r>
      <w:r w:rsidR="00AE0C9D">
        <w:rPr>
          <w:rFonts w:ascii="Helvetica" w:eastAsia="Times New Roman" w:hAnsi="Helvetica" w:cs="Helvetica"/>
          <w:color w:val="333333"/>
          <w:sz w:val="21"/>
          <w:szCs w:val="21"/>
        </w:rPr>
        <w:t xml:space="preserve">(light </w:t>
      </w:r>
      <w:proofErr w:type="gramStart"/>
      <w:r w:rsidR="00AE0C9D">
        <w:rPr>
          <w:rFonts w:ascii="Helvetica" w:eastAsia="Times New Roman" w:hAnsi="Helvetica" w:cs="Helvetica"/>
          <w:color w:val="333333"/>
          <w:sz w:val="21"/>
          <w:szCs w:val="21"/>
        </w:rPr>
        <w:t>sensitivity)</w:t>
      </w:r>
      <w:r w:rsidRPr="0063140F">
        <w:rPr>
          <w:rFonts w:ascii="Helvetica" w:eastAsia="Times New Roman" w:hAnsi="Helvetica" w:cs="Helvetica"/>
          <w:color w:val="333333"/>
          <w:sz w:val="21"/>
          <w:szCs w:val="21"/>
        </w:rPr>
        <w:t>and</w:t>
      </w:r>
      <w:proofErr w:type="gramEnd"/>
      <w:r w:rsidRPr="0063140F">
        <w:rPr>
          <w:rFonts w:ascii="Helvetica" w:eastAsia="Times New Roman" w:hAnsi="Helvetica" w:cs="Helvetica"/>
          <w:color w:val="333333"/>
          <w:sz w:val="21"/>
          <w:szCs w:val="21"/>
        </w:rPr>
        <w:t xml:space="preserve"> phonophobia</w:t>
      </w:r>
      <w:r w:rsidR="00AE0C9D">
        <w:rPr>
          <w:rFonts w:ascii="Helvetica" w:eastAsia="Times New Roman" w:hAnsi="Helvetica" w:cs="Helvetica"/>
          <w:color w:val="333333"/>
          <w:sz w:val="21"/>
          <w:szCs w:val="21"/>
        </w:rPr>
        <w:t xml:space="preserve"> </w:t>
      </w:r>
      <w:proofErr w:type="gramStart"/>
      <w:r w:rsidR="00AE0C9D">
        <w:rPr>
          <w:rFonts w:ascii="Helvetica" w:eastAsia="Times New Roman" w:hAnsi="Helvetica" w:cs="Helvetica"/>
          <w:color w:val="333333"/>
          <w:sz w:val="21"/>
          <w:szCs w:val="21"/>
        </w:rPr>
        <w:t>( noise</w:t>
      </w:r>
      <w:proofErr w:type="gramEnd"/>
      <w:r w:rsidR="00AE0C9D">
        <w:rPr>
          <w:rFonts w:ascii="Helvetica" w:eastAsia="Times New Roman" w:hAnsi="Helvetica" w:cs="Helvetica"/>
          <w:color w:val="333333"/>
          <w:sz w:val="21"/>
          <w:szCs w:val="21"/>
        </w:rPr>
        <w:t xml:space="preserve"> sensitivity)</w:t>
      </w:r>
    </w:p>
    <w:p w14:paraId="3C01F052" w14:textId="77777777" w:rsidR="00935E4B" w:rsidRDefault="00935E4B" w:rsidP="00935E4B">
      <w:pPr>
        <w:numPr>
          <w:ilvl w:val="0"/>
          <w:numId w:val="4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3140F">
        <w:rPr>
          <w:rFonts w:ascii="Helvetica" w:eastAsia="Times New Roman" w:hAnsi="Helvetica" w:cs="Helvetica"/>
          <w:color w:val="333333"/>
          <w:sz w:val="21"/>
          <w:szCs w:val="21"/>
        </w:rPr>
        <w:t>Not better accounted for by another ICHD-3 diagnosis.</w:t>
      </w:r>
    </w:p>
    <w:p w14:paraId="467EB2E0" w14:textId="136709C6" w:rsidR="00AE0C9D" w:rsidRDefault="00AE0C9D" w:rsidP="00AE0C9D">
      <w:pPr>
        <w:shd w:val="clear" w:color="auto" w:fill="FFFFFF"/>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It is important to remember that the ICHD-3 criteria are primarily a research tool so that there are standardised criteria for patients with migraine recruited into clinical trials. The criteria are agreed by a group of experts and modified every few years. In the real world of clinical practice there will always be shades of </w:t>
      </w:r>
      <w:r w:rsidR="007D275A">
        <w:rPr>
          <w:rFonts w:ascii="Helvetica" w:eastAsia="Times New Roman" w:hAnsi="Helvetica" w:cs="Helvetica"/>
          <w:color w:val="333333"/>
          <w:sz w:val="21"/>
          <w:szCs w:val="21"/>
        </w:rPr>
        <w:t>grey</w:t>
      </w:r>
      <w:r>
        <w:rPr>
          <w:rFonts w:ascii="Helvetica" w:eastAsia="Times New Roman" w:hAnsi="Helvetica" w:cs="Helvetica"/>
          <w:color w:val="333333"/>
          <w:sz w:val="21"/>
          <w:szCs w:val="21"/>
        </w:rPr>
        <w:t xml:space="preserve">. For </w:t>
      </w:r>
      <w:proofErr w:type="gramStart"/>
      <w:r>
        <w:rPr>
          <w:rFonts w:ascii="Helvetica" w:eastAsia="Times New Roman" w:hAnsi="Helvetica" w:cs="Helvetica"/>
          <w:color w:val="333333"/>
          <w:sz w:val="21"/>
          <w:szCs w:val="21"/>
        </w:rPr>
        <w:t>example</w:t>
      </w:r>
      <w:proofErr w:type="gramEnd"/>
      <w:r>
        <w:rPr>
          <w:rFonts w:ascii="Helvetica" w:eastAsia="Times New Roman" w:hAnsi="Helvetica" w:cs="Helvetica"/>
          <w:color w:val="333333"/>
          <w:sz w:val="21"/>
          <w:szCs w:val="21"/>
        </w:rPr>
        <w:t xml:space="preserve"> a patient may have light sensitivity with all their migraine but only noise sensitivity with their very severe migraine.</w:t>
      </w:r>
    </w:p>
    <w:p w14:paraId="316D4252" w14:textId="77777777" w:rsidR="00935E4B" w:rsidRDefault="00935E4B" w:rsidP="00935E4B">
      <w:pPr>
        <w:shd w:val="clear" w:color="auto" w:fill="FFFFFF"/>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Patients presenting with the following symptoms all meet the criteria for migraine</w:t>
      </w:r>
    </w:p>
    <w:p w14:paraId="479624AC" w14:textId="77777777" w:rsidR="00935E4B" w:rsidRDefault="00935E4B" w:rsidP="00935E4B">
      <w:pPr>
        <w:pStyle w:val="ListParagraph"/>
        <w:numPr>
          <w:ilvl w:val="0"/>
          <w:numId w:val="45"/>
        </w:numPr>
        <w:shd w:val="clear" w:color="auto" w:fill="FFFFFF"/>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One sided severe headache lasting 12 hours associated with light and noise sensitivity</w:t>
      </w:r>
    </w:p>
    <w:p w14:paraId="6609AF00" w14:textId="77777777" w:rsidR="00935E4B" w:rsidRDefault="00935E4B" w:rsidP="00935E4B">
      <w:pPr>
        <w:pStyle w:val="ListParagraph"/>
        <w:numPr>
          <w:ilvl w:val="0"/>
          <w:numId w:val="45"/>
        </w:numPr>
        <w:shd w:val="clear" w:color="auto" w:fill="FFFFFF"/>
        <w:spacing w:before="100" w:beforeAutospacing="1" w:after="100" w:afterAutospacing="1" w:line="240" w:lineRule="auto"/>
        <w:rPr>
          <w:rFonts w:ascii="Helvetica" w:eastAsia="Times New Roman" w:hAnsi="Helvetica" w:cs="Helvetica"/>
          <w:color w:val="333333"/>
          <w:sz w:val="21"/>
          <w:szCs w:val="21"/>
        </w:rPr>
      </w:pPr>
      <w:proofErr w:type="gramStart"/>
      <w:r>
        <w:rPr>
          <w:rFonts w:ascii="Helvetica" w:eastAsia="Times New Roman" w:hAnsi="Helvetica" w:cs="Helvetica"/>
          <w:color w:val="333333"/>
          <w:sz w:val="21"/>
          <w:szCs w:val="21"/>
        </w:rPr>
        <w:t>Two sided</w:t>
      </w:r>
      <w:proofErr w:type="gramEnd"/>
      <w:r>
        <w:rPr>
          <w:rFonts w:ascii="Helvetica" w:eastAsia="Times New Roman" w:hAnsi="Helvetica" w:cs="Helvetica"/>
          <w:color w:val="333333"/>
          <w:sz w:val="21"/>
          <w:szCs w:val="21"/>
        </w:rPr>
        <w:t xml:space="preserve"> pulsing moderate headache lasting 4 hours associated with light </w:t>
      </w:r>
      <w:proofErr w:type="gramStart"/>
      <w:r>
        <w:rPr>
          <w:rFonts w:ascii="Helvetica" w:eastAsia="Times New Roman" w:hAnsi="Helvetica" w:cs="Helvetica"/>
          <w:color w:val="333333"/>
          <w:sz w:val="21"/>
          <w:szCs w:val="21"/>
        </w:rPr>
        <w:t>and  noise</w:t>
      </w:r>
      <w:proofErr w:type="gramEnd"/>
      <w:r>
        <w:rPr>
          <w:rFonts w:ascii="Helvetica" w:eastAsia="Times New Roman" w:hAnsi="Helvetica" w:cs="Helvetica"/>
          <w:color w:val="333333"/>
          <w:sz w:val="21"/>
          <w:szCs w:val="21"/>
        </w:rPr>
        <w:t xml:space="preserve"> sensitivity</w:t>
      </w:r>
    </w:p>
    <w:p w14:paraId="1C8B8F02" w14:textId="77777777" w:rsidR="00935E4B" w:rsidRPr="00E273F7" w:rsidRDefault="00935E4B" w:rsidP="00E273F7">
      <w:pPr>
        <w:pStyle w:val="ListParagraph"/>
        <w:numPr>
          <w:ilvl w:val="0"/>
          <w:numId w:val="45"/>
        </w:numPr>
        <w:shd w:val="clear" w:color="auto" w:fill="FFFFFF"/>
        <w:spacing w:before="100" w:beforeAutospacing="1" w:after="100" w:afterAutospacing="1" w:line="240" w:lineRule="auto"/>
        <w:rPr>
          <w:rFonts w:ascii="Helvetica" w:eastAsia="Times New Roman" w:hAnsi="Helvetica" w:cs="Helvetica"/>
          <w:color w:val="333333"/>
          <w:sz w:val="21"/>
          <w:szCs w:val="21"/>
        </w:rPr>
      </w:pPr>
      <w:proofErr w:type="gramStart"/>
      <w:r>
        <w:rPr>
          <w:rFonts w:ascii="Helvetica" w:eastAsia="Times New Roman" w:hAnsi="Helvetica" w:cs="Helvetica"/>
          <w:color w:val="333333"/>
          <w:sz w:val="21"/>
          <w:szCs w:val="21"/>
        </w:rPr>
        <w:t>Two sided</w:t>
      </w:r>
      <w:proofErr w:type="gramEnd"/>
      <w:r>
        <w:rPr>
          <w:rFonts w:ascii="Helvetica" w:eastAsia="Times New Roman" w:hAnsi="Helvetica" w:cs="Helvetica"/>
          <w:color w:val="333333"/>
          <w:sz w:val="21"/>
          <w:szCs w:val="21"/>
        </w:rPr>
        <w:t xml:space="preserve"> pulsing moderate headache lasting 72 hours associated with nausea</w:t>
      </w:r>
    </w:p>
    <w:p w14:paraId="30FA0ACE" w14:textId="77777777" w:rsidR="00935E4B" w:rsidRDefault="00935E4B" w:rsidP="00935E4B">
      <w:pPr>
        <w:pStyle w:val="Heading2"/>
        <w:shd w:val="clear" w:color="auto" w:fill="FFFFFF"/>
        <w:spacing w:before="0" w:line="840" w:lineRule="atLeast"/>
        <w:rPr>
          <w:rFonts w:ascii="Arial" w:hAnsi="Arial" w:cs="Arial"/>
          <w:color w:val="BD1A7F"/>
          <w:sz w:val="57"/>
          <w:szCs w:val="57"/>
        </w:rPr>
      </w:pPr>
      <w:r>
        <w:rPr>
          <w:rFonts w:ascii="Arial" w:hAnsi="Arial" w:cs="Arial"/>
          <w:b/>
          <w:bCs/>
          <w:color w:val="BD1A7F"/>
          <w:sz w:val="57"/>
          <w:szCs w:val="57"/>
        </w:rPr>
        <w:t>Clinical Phases of Migraine</w:t>
      </w:r>
    </w:p>
    <w:p w14:paraId="037D5AD4" w14:textId="77777777" w:rsidR="00935E4B" w:rsidRDefault="00935E4B" w:rsidP="00935E4B">
      <w:pPr>
        <w:shd w:val="clear" w:color="auto" w:fill="FFFFFF"/>
        <w:spacing w:after="100" w:afterAutospacing="1"/>
        <w:rPr>
          <w:rFonts w:ascii="Arial" w:hAnsi="Arial" w:cs="Arial"/>
          <w:color w:val="68777F"/>
          <w:sz w:val="24"/>
          <w:szCs w:val="24"/>
        </w:rPr>
      </w:pPr>
      <w:r>
        <w:rPr>
          <w:rFonts w:ascii="Arial" w:hAnsi="Arial" w:cs="Arial"/>
          <w:color w:val="68777F"/>
        </w:rPr>
        <w:t>Migraine can be divided into 5 phases. In addition to the characteristic moderate-to-severe head pain experienced during the ictal period, each of these phases may be associated with a range of non-headache symptoms.</w:t>
      </w:r>
    </w:p>
    <w:p w14:paraId="7B123042" w14:textId="77777777" w:rsidR="00935E4B" w:rsidRDefault="00935E4B" w:rsidP="00935E4B">
      <w:pPr>
        <w:pStyle w:val="Heading5"/>
        <w:shd w:val="clear" w:color="auto" w:fill="FFFFFF"/>
        <w:spacing w:before="0" w:line="450" w:lineRule="atLeast"/>
        <w:jc w:val="center"/>
        <w:rPr>
          <w:rFonts w:ascii="Arial" w:hAnsi="Arial" w:cs="Arial"/>
          <w:color w:val="3A4247"/>
          <w:sz w:val="36"/>
          <w:szCs w:val="36"/>
        </w:rPr>
      </w:pPr>
      <w:r>
        <w:rPr>
          <w:rFonts w:ascii="Arial" w:hAnsi="Arial" w:cs="Arial"/>
          <w:color w:val="3A4247"/>
          <w:sz w:val="36"/>
          <w:szCs w:val="36"/>
        </w:rPr>
        <w:lastRenderedPageBreak/>
        <w:t>Phases of migraine and associated symptoms</w:t>
      </w:r>
    </w:p>
    <w:p w14:paraId="03D24B7E" w14:textId="77777777" w:rsidR="00935E4B" w:rsidRDefault="00935E4B" w:rsidP="00935E4B">
      <w:pPr>
        <w:shd w:val="clear" w:color="auto" w:fill="FFFFFF"/>
        <w:rPr>
          <w:rFonts w:ascii="Arial" w:hAnsi="Arial" w:cs="Arial"/>
          <w:color w:val="212529"/>
          <w:sz w:val="24"/>
          <w:szCs w:val="24"/>
        </w:rPr>
      </w:pPr>
      <w:r>
        <w:rPr>
          <w:rFonts w:ascii="Arial" w:hAnsi="Arial" w:cs="Arial"/>
          <w:noProof/>
          <w:color w:val="212529"/>
        </w:rPr>
        <w:drawing>
          <wp:inline distT="0" distB="0" distL="0" distR="0" wp14:anchorId="7EDB0D9B" wp14:editId="34A5ED98">
            <wp:extent cx="5943600" cy="2147570"/>
            <wp:effectExtent l="0" t="0" r="0" b="0"/>
            <wp:docPr id="1306911301" name="Picture 1" descr="Five phases of migraine and their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phases of migraine and their symptom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147570"/>
                    </a:xfrm>
                    <a:prstGeom prst="rect">
                      <a:avLst/>
                    </a:prstGeom>
                    <a:noFill/>
                    <a:ln>
                      <a:noFill/>
                    </a:ln>
                  </pic:spPr>
                </pic:pic>
              </a:graphicData>
            </a:graphic>
          </wp:inline>
        </w:drawing>
      </w:r>
    </w:p>
    <w:p w14:paraId="35A6C976" w14:textId="77777777" w:rsidR="00935E4B" w:rsidRDefault="00935E4B" w:rsidP="00935E4B">
      <w:pPr>
        <w:pStyle w:val="Caption1"/>
        <w:jc w:val="left"/>
      </w:pPr>
      <w:r>
        <w:rPr>
          <w:rStyle w:val="Strong1"/>
        </w:rPr>
        <w:t>The Aura Phase</w:t>
      </w:r>
      <w:r>
        <w:t xml:space="preserve"> </w:t>
      </w:r>
    </w:p>
    <w:p w14:paraId="5A8B7F8B" w14:textId="77777777" w:rsidR="00935E4B" w:rsidRDefault="00935E4B" w:rsidP="00935E4B">
      <w:pPr>
        <w:pStyle w:val="Caption1"/>
        <w:jc w:val="left"/>
      </w:pPr>
      <w:r>
        <w:t xml:space="preserve">An aura involves focal, reversible neurologic symptoms that often precede the headache. </w:t>
      </w:r>
      <w:r w:rsidRPr="007E035C">
        <w:t xml:space="preserve">It is usually visual, but can also affect other senses, or affect motion or </w:t>
      </w:r>
      <w:r>
        <w:t xml:space="preserve">cause </w:t>
      </w:r>
      <w:r w:rsidRPr="007E035C">
        <w:t>verbal disturbance.</w:t>
      </w:r>
      <w:r>
        <w:t xml:space="preserve"> Aura symptoms are often positive and negative, </w:t>
      </w:r>
      <w:proofErr w:type="spellStart"/>
      <w:r>
        <w:t>eg</w:t>
      </w:r>
      <w:proofErr w:type="spellEnd"/>
      <w:r>
        <w:t xml:space="preserve"> flashing lights and some loss of vision and are often progressive.</w:t>
      </w:r>
    </w:p>
    <w:p w14:paraId="34A8E2DF" w14:textId="77777777" w:rsidR="00935E4B" w:rsidRDefault="00935E4B" w:rsidP="00935E4B">
      <w:pPr>
        <w:pStyle w:val="Caption1"/>
        <w:jc w:val="left"/>
      </w:pPr>
      <w:r>
        <w:t>Aura symptoms are believed to arise from an electrical disturbance called cortical spreading depression (CSD); it occurs in approximately was 15-32% of migraine attacks.</w:t>
      </w:r>
    </w:p>
    <w:p w14:paraId="4E1443A7" w14:textId="77777777" w:rsidR="00935E4B" w:rsidRDefault="00935E4B" w:rsidP="00935E4B">
      <w:pPr>
        <w:pStyle w:val="Caption1"/>
        <w:jc w:val="left"/>
      </w:pPr>
      <w:r>
        <w:t>Auras are not always followed by headache pain; such auras are called acephalgic migraine or migraine aura without headache.</w:t>
      </w:r>
    </w:p>
    <w:p w14:paraId="56A7D1BA" w14:textId="0E96B808" w:rsidR="00935E4B" w:rsidRDefault="00935E4B" w:rsidP="00935E4B">
      <w:pPr>
        <w:pStyle w:val="Normal1"/>
      </w:pPr>
      <w:r>
        <w:t>The Headache Phase</w:t>
      </w:r>
    </w:p>
    <w:p w14:paraId="7F25AC66" w14:textId="58422244" w:rsidR="00935E4B" w:rsidRPr="0063140F" w:rsidRDefault="00935E4B" w:rsidP="00E273F7">
      <w:pPr>
        <w:pStyle w:val="Normal1"/>
      </w:pPr>
      <w:r>
        <w:t>Note other symptoms not in the ICHD 3 diagnostic criteria include allodynia (skin sensitivity), cranial autonomic symptoms such as nose and eye watering</w:t>
      </w:r>
      <w:r w:rsidR="003F162F">
        <w:t>,</w:t>
      </w:r>
      <w:r>
        <w:t xml:space="preserve"> and dizziness. Neck discomfort is common due to the connections of the trigeminal nerve with pain </w:t>
      </w:r>
      <w:proofErr w:type="gramStart"/>
      <w:r>
        <w:t>fibres  arising</w:t>
      </w:r>
      <w:proofErr w:type="gramEnd"/>
      <w:r>
        <w:t xml:space="preserve"> from </w:t>
      </w:r>
      <w:r w:rsidR="003F162F">
        <w:t>the upper neck (</w:t>
      </w:r>
      <w:r>
        <w:t xml:space="preserve">C2 and </w:t>
      </w:r>
      <w:r w:rsidR="003F162F">
        <w:t>C</w:t>
      </w:r>
      <w:r>
        <w:t>3</w:t>
      </w:r>
      <w:r w:rsidR="003F162F">
        <w:t>)</w:t>
      </w:r>
      <w:r>
        <w:t>. Many patients with migraine also experience dizziness which can include true vertigo and gait imbalance.</w:t>
      </w:r>
    </w:p>
    <w:p w14:paraId="4DD35498" w14:textId="17BD163F" w:rsidR="00935E4B" w:rsidRDefault="00935E4B" w:rsidP="00935E4B">
      <w:pPr>
        <w:pStyle w:val="Normal1"/>
      </w:pPr>
    </w:p>
    <w:p w14:paraId="0C495BFD" w14:textId="77777777" w:rsidR="00935E4B" w:rsidRDefault="00935E4B" w:rsidP="00935E4B">
      <w:pPr>
        <w:pStyle w:val="Heading1"/>
      </w:pPr>
      <w:r>
        <w:lastRenderedPageBreak/>
        <w:t xml:space="preserve">Migraine: A Continuum of Symptoms </w:t>
      </w:r>
    </w:p>
    <w:p w14:paraId="755AC256" w14:textId="77777777" w:rsidR="00935E4B" w:rsidRDefault="00935E4B" w:rsidP="00935E4B">
      <w:pPr>
        <w:jc w:val="center"/>
      </w:pPr>
      <w:r>
        <w:rPr>
          <w:noProof/>
        </w:rPr>
        <w:drawing>
          <wp:inline distT="0" distB="0" distL="0" distR="0" wp14:anchorId="58159524" wp14:editId="4F075B7F">
            <wp:extent cx="4457700" cy="3343275"/>
            <wp:effectExtent l="0" t="0" r="0" b="0"/>
            <wp:docPr id="16" name="Pictur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5" cstate="print"/>
                    <a:stretch>
                      <a:fillRect/>
                    </a:stretch>
                  </pic:blipFill>
                  <pic:spPr>
                    <a:xfrm>
                      <a:off x="0" y="0"/>
                      <a:ext cx="4457700" cy="3343275"/>
                    </a:xfrm>
                    <a:prstGeom prst="rect">
                      <a:avLst/>
                    </a:prstGeom>
                  </pic:spPr>
                </pic:pic>
              </a:graphicData>
            </a:graphic>
          </wp:inline>
        </w:drawing>
      </w:r>
    </w:p>
    <w:p w14:paraId="2EBF2FA5" w14:textId="77777777" w:rsidR="00935E4B" w:rsidRDefault="00935E4B" w:rsidP="00935E4B">
      <w:pPr>
        <w:pStyle w:val="Caption1"/>
        <w:jc w:val="left"/>
      </w:pPr>
      <w:r>
        <w:rPr>
          <w:rStyle w:val="Strong1"/>
        </w:rPr>
        <w:t>Migraine occurs as a variety of symptoms that evolve through the phases of a migraine attack. Experience shows that symptoms associated with each phase of an attack often occur during other phases as well. This results in a ‘continuum’ of symptoms, rather than a succession of distinct phases.</w:t>
      </w:r>
    </w:p>
    <w:p w14:paraId="15EE2531" w14:textId="77777777" w:rsidR="00935E4B" w:rsidRDefault="00935E4B" w:rsidP="00935E4B">
      <w:pPr>
        <w:pStyle w:val="Caption1"/>
        <w:jc w:val="left"/>
      </w:pPr>
      <w:r>
        <w:rPr>
          <w:rStyle w:val="Strong1"/>
        </w:rPr>
        <w:t>The Premonitory Phase/Prodrome</w:t>
      </w:r>
    </w:p>
    <w:p w14:paraId="6C159453" w14:textId="77777777" w:rsidR="00935E4B" w:rsidRDefault="00935E4B" w:rsidP="00935E4B">
      <w:pPr>
        <w:pStyle w:val="Caption1"/>
        <w:jc w:val="left"/>
      </w:pPr>
      <w:r>
        <w:t xml:space="preserve">Seventy percent of patients suffering from migraine (either with or without aura) will experience these symptoms. </w:t>
      </w:r>
    </w:p>
    <w:p w14:paraId="12E837F4" w14:textId="77777777" w:rsidR="00935E4B" w:rsidRDefault="00935E4B" w:rsidP="00935E4B">
      <w:pPr>
        <w:pStyle w:val="Caption1"/>
        <w:jc w:val="left"/>
      </w:pPr>
      <w:r>
        <w:t xml:space="preserve">Premonitory symptoms are often seen as a signal for the headache attack. </w:t>
      </w:r>
    </w:p>
    <w:p w14:paraId="71B75298" w14:textId="77777777" w:rsidR="00935E4B" w:rsidRDefault="00935E4B" w:rsidP="00935E4B">
      <w:pPr>
        <w:pStyle w:val="Caption1"/>
        <w:jc w:val="left"/>
      </w:pPr>
      <w:r>
        <w:t>Mood alterations, muscle pain, food cravings, cognitive (memory or attention) changes, fluid retention, and yawning are common premonitory symptoms.</w:t>
      </w:r>
    </w:p>
    <w:p w14:paraId="20E891F3" w14:textId="77777777" w:rsidR="00935E4B" w:rsidRDefault="00935E4B" w:rsidP="00935E4B">
      <w:pPr>
        <w:pStyle w:val="Caption1"/>
        <w:jc w:val="left"/>
      </w:pPr>
      <w:r>
        <w:t>Eighty-three percent of people with premonitory symptoms could predict over 50% of their attacks.</w:t>
      </w:r>
    </w:p>
    <w:p w14:paraId="51C3563B" w14:textId="77777777" w:rsidR="00935E4B" w:rsidRDefault="00935E4B" w:rsidP="00935E4B">
      <w:pPr>
        <w:pStyle w:val="Caption1"/>
        <w:jc w:val="left"/>
      </w:pPr>
      <w:hyperlink r:id="rId26">
        <w:r>
          <w:rPr>
            <w:rStyle w:val="SwayHyperlink"/>
          </w:rPr>
          <w:t xml:space="preserve">Linde M. </w:t>
        </w:r>
        <w:r>
          <w:rPr>
            <w:rStyle w:val="ItalicHyperlink"/>
          </w:rPr>
          <w:t xml:space="preserve">Acta </w:t>
        </w:r>
        <w:proofErr w:type="spellStart"/>
        <w:r>
          <w:rPr>
            <w:rStyle w:val="ItalicHyperlink"/>
          </w:rPr>
          <w:t>Neurol</w:t>
        </w:r>
        <w:proofErr w:type="spellEnd"/>
        <w:r>
          <w:rPr>
            <w:rStyle w:val="ItalicHyperlink"/>
          </w:rPr>
          <w:t xml:space="preserve"> Scand</w:t>
        </w:r>
        <w:r>
          <w:rPr>
            <w:rStyle w:val="SwayHyperlink"/>
          </w:rPr>
          <w:t xml:space="preserve">. </w:t>
        </w:r>
        <w:proofErr w:type="gramStart"/>
        <w:r>
          <w:rPr>
            <w:rStyle w:val="SwayHyperlink"/>
          </w:rPr>
          <w:t>2006;114:71</w:t>
        </w:r>
        <w:proofErr w:type="gramEnd"/>
        <w:r>
          <w:rPr>
            <w:rStyle w:val="SwayHyperlink"/>
          </w:rPr>
          <w:t>–83.</w:t>
        </w:r>
      </w:hyperlink>
    </w:p>
    <w:p w14:paraId="4DD003F4" w14:textId="77777777" w:rsidR="00935E4B" w:rsidRDefault="00935E4B" w:rsidP="00935E4B">
      <w:pPr>
        <w:pStyle w:val="Caption1"/>
        <w:jc w:val="left"/>
      </w:pPr>
      <w:hyperlink r:id="rId27">
        <w:r>
          <w:rPr>
            <w:rStyle w:val="SwayHyperlink"/>
          </w:rPr>
          <w:t>Linde M</w:t>
        </w:r>
        <w:r>
          <w:rPr>
            <w:rStyle w:val="ItalicHyperlink"/>
          </w:rPr>
          <w:t>. Cephalgia</w:t>
        </w:r>
        <w:r>
          <w:rPr>
            <w:rStyle w:val="SwayHyperlink"/>
          </w:rPr>
          <w:t>. 2006; 26; 712–721.</w:t>
        </w:r>
      </w:hyperlink>
    </w:p>
    <w:p w14:paraId="40347E68" w14:textId="77777777" w:rsidR="00935E4B" w:rsidRDefault="00935E4B" w:rsidP="00935E4B">
      <w:pPr>
        <w:pStyle w:val="Heading1"/>
      </w:pPr>
    </w:p>
    <w:p w14:paraId="38E242A9" w14:textId="77777777" w:rsidR="00935E4B" w:rsidRDefault="00935E4B" w:rsidP="00935E4B">
      <w:pPr>
        <w:rPr>
          <w:rFonts w:ascii="Calibri Light"/>
          <w:color w:val="5B9BD5" w:themeColor="accent1"/>
          <w:sz w:val="32"/>
        </w:rPr>
      </w:pPr>
      <w:r>
        <w:br w:type="page"/>
      </w:r>
    </w:p>
    <w:p w14:paraId="5B240FEE" w14:textId="77777777" w:rsidR="00935E4B" w:rsidRDefault="00935E4B" w:rsidP="00935E4B">
      <w:pPr>
        <w:pStyle w:val="Heading1"/>
      </w:pPr>
      <w:r>
        <w:lastRenderedPageBreak/>
        <w:t>Migraine: Headache not always gradual</w:t>
      </w:r>
    </w:p>
    <w:p w14:paraId="118402B1" w14:textId="77777777" w:rsidR="00935E4B" w:rsidRDefault="00935E4B" w:rsidP="00935E4B">
      <w:pPr>
        <w:rPr>
          <w:color w:val="FF0000"/>
        </w:rPr>
      </w:pPr>
      <w:r w:rsidRPr="00A95D5F">
        <w:rPr>
          <w:noProof/>
          <w:color w:val="FF0000"/>
        </w:rPr>
        <w:drawing>
          <wp:inline distT="0" distB="0" distL="0" distR="0" wp14:anchorId="684DF3AC" wp14:editId="1189F3D7">
            <wp:extent cx="4457700" cy="3343275"/>
            <wp:effectExtent l="0" t="0" r="0" b="0"/>
            <wp:docPr id="17" name="Pictur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stretch>
                      <a:fillRect/>
                    </a:stretch>
                  </pic:blipFill>
                  <pic:spPr>
                    <a:xfrm>
                      <a:off x="0" y="0"/>
                      <a:ext cx="4457700" cy="3343275"/>
                    </a:xfrm>
                    <a:prstGeom prst="rect">
                      <a:avLst/>
                    </a:prstGeom>
                  </pic:spPr>
                </pic:pic>
              </a:graphicData>
            </a:graphic>
          </wp:inline>
        </w:drawing>
      </w:r>
    </w:p>
    <w:p w14:paraId="014770B7" w14:textId="77777777" w:rsidR="00935E4B" w:rsidRDefault="00935E4B" w:rsidP="00935E4B">
      <w:pPr>
        <w:pStyle w:val="Caption1"/>
        <w:jc w:val="left"/>
      </w:pPr>
      <w:r>
        <w:rPr>
          <w:rStyle w:val="Strong1"/>
        </w:rPr>
        <w:t>Even though the pain usually increases gradually, in some patients this happens faster.</w:t>
      </w:r>
    </w:p>
    <w:p w14:paraId="2CBBD6ED" w14:textId="77777777" w:rsidR="00935E4B" w:rsidRDefault="00935E4B" w:rsidP="00935E4B">
      <w:pPr>
        <w:pStyle w:val="Caption1"/>
      </w:pPr>
    </w:p>
    <w:p w14:paraId="3D310FA6" w14:textId="77777777" w:rsidR="00935E4B" w:rsidRDefault="00935E4B" w:rsidP="00935E4B">
      <w:pPr>
        <w:pStyle w:val="Caption1"/>
        <w:jc w:val="left"/>
      </w:pPr>
      <w:r>
        <w:t>References:</w:t>
      </w:r>
    </w:p>
    <w:p w14:paraId="1E323893" w14:textId="77777777" w:rsidR="00935E4B" w:rsidRDefault="00935E4B" w:rsidP="00935E4B">
      <w:pPr>
        <w:pStyle w:val="Caption1"/>
        <w:jc w:val="left"/>
      </w:pPr>
      <w:hyperlink r:id="rId29">
        <w:r>
          <w:rPr>
            <w:rStyle w:val="SwayHyperlink"/>
          </w:rPr>
          <w:t xml:space="preserve">Cady R et al. </w:t>
        </w:r>
        <w:r>
          <w:rPr>
            <w:rStyle w:val="ItalicHyperlink"/>
          </w:rPr>
          <w:t xml:space="preserve">Headache. </w:t>
        </w:r>
        <w:proofErr w:type="gramStart"/>
        <w:r>
          <w:rPr>
            <w:rStyle w:val="SwayHyperlink"/>
          </w:rPr>
          <w:t>2002;42:204</w:t>
        </w:r>
        <w:proofErr w:type="gramEnd"/>
        <w:r>
          <w:rPr>
            <w:rStyle w:val="SwayHyperlink"/>
          </w:rPr>
          <w:t>–216.</w:t>
        </w:r>
      </w:hyperlink>
      <w:r>
        <w:t xml:space="preserve"> </w:t>
      </w:r>
    </w:p>
    <w:p w14:paraId="07B1125B" w14:textId="77777777" w:rsidR="00935E4B" w:rsidRDefault="00935E4B" w:rsidP="00935E4B">
      <w:pPr>
        <w:pStyle w:val="Caption1"/>
        <w:jc w:val="left"/>
      </w:pPr>
      <w:hyperlink r:id="rId30">
        <w:r>
          <w:rPr>
            <w:rStyle w:val="SwayHyperlink"/>
          </w:rPr>
          <w:t xml:space="preserve">Linde M. </w:t>
        </w:r>
        <w:r>
          <w:rPr>
            <w:rStyle w:val="ItalicHyperlink"/>
          </w:rPr>
          <w:t xml:space="preserve">Acta </w:t>
        </w:r>
        <w:proofErr w:type="spellStart"/>
        <w:r>
          <w:rPr>
            <w:rStyle w:val="ItalicHyperlink"/>
          </w:rPr>
          <w:t>Neurol</w:t>
        </w:r>
        <w:proofErr w:type="spellEnd"/>
        <w:r>
          <w:rPr>
            <w:rStyle w:val="ItalicHyperlink"/>
          </w:rPr>
          <w:t xml:space="preserve"> Scand</w:t>
        </w:r>
        <w:r>
          <w:rPr>
            <w:rStyle w:val="SwayHyperlink"/>
          </w:rPr>
          <w:t xml:space="preserve">. </w:t>
        </w:r>
        <w:proofErr w:type="gramStart"/>
        <w:r>
          <w:rPr>
            <w:rStyle w:val="SwayHyperlink"/>
          </w:rPr>
          <w:t>2006;114:71</w:t>
        </w:r>
        <w:proofErr w:type="gramEnd"/>
        <w:r>
          <w:rPr>
            <w:rStyle w:val="SwayHyperlink"/>
          </w:rPr>
          <w:t>–83.</w:t>
        </w:r>
      </w:hyperlink>
    </w:p>
    <w:p w14:paraId="2F19F451" w14:textId="77777777" w:rsidR="00935E4B" w:rsidRDefault="00935E4B" w:rsidP="00935E4B">
      <w:pPr>
        <w:pStyle w:val="Caption1"/>
        <w:jc w:val="left"/>
      </w:pPr>
      <w:hyperlink r:id="rId31">
        <w:r>
          <w:rPr>
            <w:rStyle w:val="SwayHyperlink"/>
          </w:rPr>
          <w:t>Linde M</w:t>
        </w:r>
        <w:r>
          <w:rPr>
            <w:rStyle w:val="ItalicHyperlink"/>
          </w:rPr>
          <w:t>. Cephalgia</w:t>
        </w:r>
        <w:r>
          <w:rPr>
            <w:rStyle w:val="SwayHyperlink"/>
          </w:rPr>
          <w:t>. 2006; 26; 712–721.</w:t>
        </w:r>
      </w:hyperlink>
    </w:p>
    <w:p w14:paraId="11BE974D" w14:textId="77777777" w:rsidR="00935E4B" w:rsidRDefault="00935E4B" w:rsidP="00935E4B">
      <w:pPr>
        <w:pStyle w:val="Normal1"/>
      </w:pPr>
      <w:r>
        <w:t>Select each of the boxes below to watch a video of a patient describe their symptoms</w:t>
      </w:r>
    </w:p>
    <w:p w14:paraId="57BF3093" w14:textId="77777777" w:rsidR="00935E4B" w:rsidRDefault="00935E4B" w:rsidP="00935E4B">
      <w:pPr>
        <w:pStyle w:val="Normal1"/>
      </w:pPr>
    </w:p>
    <w:p w14:paraId="5CB75BCE" w14:textId="77777777" w:rsidR="00935E4B" w:rsidRDefault="00935E4B" w:rsidP="00935E4B">
      <w:pPr>
        <w:pStyle w:val="Normal1"/>
      </w:pPr>
      <w:r>
        <w:t>Moderate to severe head pain</w:t>
      </w:r>
    </w:p>
    <w:p w14:paraId="0149D6F7" w14:textId="77777777" w:rsidR="00935E4B" w:rsidRDefault="00935E4B" w:rsidP="00935E4B">
      <w:pPr>
        <w:pStyle w:val="Normal1"/>
      </w:pPr>
      <w:r>
        <w:t>Nausea</w:t>
      </w:r>
    </w:p>
    <w:p w14:paraId="08C86F24" w14:textId="77777777" w:rsidR="00935E4B" w:rsidRDefault="00935E4B" w:rsidP="00935E4B">
      <w:pPr>
        <w:pStyle w:val="Normal1"/>
      </w:pPr>
      <w:r>
        <w:t>Sensitivity to light/ sound</w:t>
      </w:r>
    </w:p>
    <w:p w14:paraId="0C5C6E68" w14:textId="77777777" w:rsidR="00935E4B" w:rsidRDefault="00935E4B" w:rsidP="00935E4B">
      <w:pPr>
        <w:pStyle w:val="Normal1"/>
      </w:pPr>
      <w:r>
        <w:t>Sensitivity to movement</w:t>
      </w:r>
    </w:p>
    <w:p w14:paraId="51043ED8" w14:textId="77777777" w:rsidR="00935E4B" w:rsidRDefault="00935E4B" w:rsidP="00935E4B">
      <w:pPr>
        <w:pStyle w:val="Normal1"/>
      </w:pPr>
      <w:r>
        <w:t>Aura</w:t>
      </w:r>
    </w:p>
    <w:p w14:paraId="2AEBC95C" w14:textId="77777777" w:rsidR="00935E4B" w:rsidRPr="00D734BE" w:rsidRDefault="00935E4B" w:rsidP="00935E4B">
      <w:pPr>
        <w:pStyle w:val="Normal1"/>
      </w:pPr>
      <w:r>
        <w:t>Allodynia</w:t>
      </w:r>
    </w:p>
    <w:p w14:paraId="3298AB56" w14:textId="77777777" w:rsidR="00935E4B" w:rsidRDefault="00935E4B" w:rsidP="00935E4B">
      <w:pPr>
        <w:rPr>
          <w:rStyle w:val="Emphasis1"/>
          <w:color w:val="5B9BD5" w:themeColor="accent1"/>
          <w:sz w:val="32"/>
        </w:rPr>
      </w:pPr>
    </w:p>
    <w:p w14:paraId="0ED3D095" w14:textId="77777777" w:rsidR="00935E4B" w:rsidRDefault="00935E4B">
      <w:pPr>
        <w:pStyle w:val="Heading1"/>
        <w:rPr>
          <w:rStyle w:val="Emphasis1"/>
        </w:rPr>
      </w:pPr>
    </w:p>
    <w:p w14:paraId="6EF595BB" w14:textId="77777777" w:rsidR="00935E4B" w:rsidRDefault="00935E4B">
      <w:pPr>
        <w:pStyle w:val="Heading1"/>
        <w:rPr>
          <w:rStyle w:val="Emphasis1"/>
        </w:rPr>
      </w:pPr>
    </w:p>
    <w:p w14:paraId="5CBB4BDE" w14:textId="7CD2FE82" w:rsidR="0005771F" w:rsidRDefault="00A95D5F">
      <w:pPr>
        <w:pStyle w:val="Heading1"/>
      </w:pPr>
      <w:r>
        <w:rPr>
          <w:rStyle w:val="Emphasis1"/>
        </w:rPr>
        <w:t xml:space="preserve">Section 4 of </w:t>
      </w:r>
      <w:r w:rsidR="00877E90">
        <w:rPr>
          <w:rStyle w:val="Emphasis1"/>
        </w:rPr>
        <w:t>9</w:t>
      </w:r>
      <w:r>
        <w:t xml:space="preserve"> Myths and misconceptions about migraine</w:t>
      </w:r>
    </w:p>
    <w:p w14:paraId="185A5CD1" w14:textId="5921E8DB" w:rsidR="0005771F" w:rsidRDefault="0005771F">
      <w:pPr>
        <w:jc w:val="center"/>
      </w:pPr>
    </w:p>
    <w:p w14:paraId="5DA7773F" w14:textId="77777777" w:rsidR="0005771F" w:rsidRDefault="0005771F">
      <w:pPr>
        <w:pStyle w:val="Normal1"/>
      </w:pPr>
    </w:p>
    <w:p w14:paraId="3552E538" w14:textId="4C5E73CC" w:rsidR="00540762" w:rsidRDefault="007832C4">
      <w:pPr>
        <w:rPr>
          <w:rFonts w:ascii="Calibri Light"/>
          <w:color w:val="5B9BD5" w:themeColor="accent1"/>
          <w:sz w:val="32"/>
        </w:rPr>
      </w:pPr>
      <w:r>
        <w:t xml:space="preserve">Migraine has a broad spectrum of symptoms and as discussed previously the ICHD 3 classification of migraine is largely a research tool so that patients recruited into clinical trials meet the diagnosis of migraine as per the criteria. In the real world </w:t>
      </w:r>
      <w:proofErr w:type="gramStart"/>
      <w:r>
        <w:t>not</w:t>
      </w:r>
      <w:proofErr w:type="gramEnd"/>
      <w:r>
        <w:t xml:space="preserve"> all patients will have every </w:t>
      </w:r>
      <w:proofErr w:type="gramStart"/>
      <w:r>
        <w:t>symptom</w:t>
      </w:r>
      <w:proofErr w:type="gramEnd"/>
      <w:r>
        <w:t xml:space="preserve"> and some will be more bothersome for some patients than others. This section explores some common migraine myths and misconceptions.</w:t>
      </w:r>
    </w:p>
    <w:p w14:paraId="020CD372" w14:textId="77777777" w:rsidR="0005771F" w:rsidRDefault="00A95D5F">
      <w:pPr>
        <w:pStyle w:val="Normal1"/>
      </w:pPr>
      <w:r>
        <w:rPr>
          <w:rStyle w:val="Strong1"/>
        </w:rPr>
        <w:t>MYTH: Visual auras occur in every migraine attack</w:t>
      </w:r>
    </w:p>
    <w:p w14:paraId="411861F4" w14:textId="77777777" w:rsidR="0005771F" w:rsidRDefault="00A95D5F">
      <w:pPr>
        <w:pStyle w:val="Normal1"/>
      </w:pPr>
      <w:r>
        <w:rPr>
          <w:rStyle w:val="Strong1"/>
        </w:rPr>
        <w:t>Reality</w:t>
      </w:r>
    </w:p>
    <w:p w14:paraId="002423A7" w14:textId="77777777" w:rsidR="00542FC6" w:rsidRPr="004D5D5D" w:rsidRDefault="00615935" w:rsidP="004D5D5D">
      <w:pPr>
        <w:pStyle w:val="Normal1"/>
        <w:numPr>
          <w:ilvl w:val="0"/>
          <w:numId w:val="37"/>
        </w:numPr>
      </w:pPr>
      <w:r w:rsidRPr="004D5D5D">
        <w:t>Aura is a spreading electrochemical event in the brain surface within the brain’s cortex</w:t>
      </w:r>
    </w:p>
    <w:p w14:paraId="05785CEB" w14:textId="77777777" w:rsidR="00542FC6" w:rsidRPr="004D5D5D" w:rsidRDefault="00615935" w:rsidP="004D5D5D">
      <w:pPr>
        <w:pStyle w:val="Normal1"/>
        <w:numPr>
          <w:ilvl w:val="0"/>
          <w:numId w:val="37"/>
        </w:numPr>
      </w:pPr>
      <w:r w:rsidRPr="004D5D5D">
        <w:t>30% of people with migraine experience aura and typically last 5-60 minutes, in some cases even longer</w:t>
      </w:r>
    </w:p>
    <w:p w14:paraId="75914D08" w14:textId="3B76B0AF" w:rsidR="00542FC6" w:rsidRPr="004D5D5D" w:rsidRDefault="00615935" w:rsidP="004D5D5D">
      <w:pPr>
        <w:pStyle w:val="Normal1"/>
        <w:numPr>
          <w:ilvl w:val="0"/>
          <w:numId w:val="37"/>
        </w:numPr>
      </w:pPr>
      <w:r w:rsidRPr="004D5D5D">
        <w:t>Aura can also be sensory, verbal, or motor including vertigo</w:t>
      </w:r>
      <w:r w:rsidR="004D5D5D">
        <w:t xml:space="preserve"> (</w:t>
      </w:r>
      <w:r w:rsidR="004D5D5D" w:rsidRPr="004D5D5D">
        <w:t>the sensation that you, or the environment around you, is moving or spinning)</w:t>
      </w:r>
      <w:r w:rsidRPr="004D5D5D">
        <w:t>, numbness, slurred speech and unsteady gait.</w:t>
      </w:r>
    </w:p>
    <w:p w14:paraId="5E568CBC" w14:textId="77777777" w:rsidR="0005771F" w:rsidRDefault="00A95D5F">
      <w:pPr>
        <w:pStyle w:val="Normal1"/>
      </w:pPr>
      <w:r>
        <w:rPr>
          <w:rStyle w:val="Strong1"/>
        </w:rPr>
        <w:t>MYTH: Migraine head pain must be pulsating</w:t>
      </w:r>
    </w:p>
    <w:p w14:paraId="3961DF11" w14:textId="77777777" w:rsidR="0005771F" w:rsidRDefault="00A95D5F">
      <w:pPr>
        <w:pStyle w:val="Normal1"/>
      </w:pPr>
      <w:r>
        <w:rPr>
          <w:rStyle w:val="Strong1"/>
        </w:rPr>
        <w:t>Reality</w:t>
      </w:r>
    </w:p>
    <w:p w14:paraId="7AB74FB0" w14:textId="65BD62D5" w:rsidR="0005771F" w:rsidRDefault="00A3752C">
      <w:pPr>
        <w:pStyle w:val="Normal1"/>
        <w:numPr>
          <w:ilvl w:val="0"/>
          <w:numId w:val="16"/>
        </w:numPr>
      </w:pPr>
      <w:r>
        <w:t>H</w:t>
      </w:r>
      <w:r w:rsidR="00A95D5F">
        <w:t>ead pain</w:t>
      </w:r>
      <w:r>
        <w:t xml:space="preserve"> quality varies considerably, and descriptors may include</w:t>
      </w:r>
      <w:r w:rsidR="00A95D5F">
        <w:t xml:space="preserve"> as stabbing, throbbing or crushing due to pressure</w:t>
      </w:r>
    </w:p>
    <w:p w14:paraId="6578FBD6" w14:textId="77777777" w:rsidR="0005771F" w:rsidRDefault="00A95D5F">
      <w:pPr>
        <w:pStyle w:val="Normal1"/>
        <w:numPr>
          <w:ilvl w:val="0"/>
          <w:numId w:val="16"/>
        </w:numPr>
      </w:pPr>
      <w:r>
        <w:t>Throbbing pain is the most common descriptor of the headache involved in migraine, but symptoms are individualised</w:t>
      </w:r>
    </w:p>
    <w:p w14:paraId="69578424" w14:textId="77777777" w:rsidR="0005771F" w:rsidRDefault="00A95D5F">
      <w:pPr>
        <w:pStyle w:val="Normal1"/>
        <w:numPr>
          <w:ilvl w:val="0"/>
          <w:numId w:val="16"/>
        </w:numPr>
      </w:pPr>
      <w:r>
        <w:t>Some migraine attacks may not even include headache</w:t>
      </w:r>
    </w:p>
    <w:p w14:paraId="5D754C64" w14:textId="77777777" w:rsidR="0005771F" w:rsidRDefault="00A95D5F">
      <w:pPr>
        <w:pStyle w:val="Normal1"/>
      </w:pPr>
      <w:r>
        <w:rPr>
          <w:rStyle w:val="Strong1"/>
        </w:rPr>
        <w:t>MYTH: Migraine head pain is always one sided</w:t>
      </w:r>
    </w:p>
    <w:p w14:paraId="78008712" w14:textId="77777777" w:rsidR="0005771F" w:rsidRDefault="00A95D5F">
      <w:pPr>
        <w:pStyle w:val="Normal1"/>
      </w:pPr>
      <w:r>
        <w:rPr>
          <w:rStyle w:val="Strong1"/>
        </w:rPr>
        <w:t>Reality</w:t>
      </w:r>
    </w:p>
    <w:p w14:paraId="474AA936" w14:textId="77777777" w:rsidR="0005771F" w:rsidRDefault="00A95D5F">
      <w:pPr>
        <w:pStyle w:val="Normal1"/>
        <w:numPr>
          <w:ilvl w:val="0"/>
          <w:numId w:val="17"/>
        </w:numPr>
      </w:pPr>
      <w:r>
        <w:t>Among people with migraine, only 15% of attacks are “side-locked”, meaning they always occur on the same side.</w:t>
      </w:r>
    </w:p>
    <w:p w14:paraId="164A5735" w14:textId="77777777" w:rsidR="0005771F" w:rsidRDefault="00A95D5F">
      <w:pPr>
        <w:pStyle w:val="Normal1"/>
        <w:numPr>
          <w:ilvl w:val="0"/>
          <w:numId w:val="17"/>
        </w:numPr>
      </w:pPr>
      <w:r>
        <w:t>60% of attacks have head pain on one side</w:t>
      </w:r>
    </w:p>
    <w:p w14:paraId="3D0056E2" w14:textId="77777777" w:rsidR="0005771F" w:rsidRDefault="00A95D5F">
      <w:pPr>
        <w:pStyle w:val="Normal1"/>
        <w:numPr>
          <w:ilvl w:val="0"/>
          <w:numId w:val="17"/>
        </w:numPr>
      </w:pPr>
      <w:r>
        <w:t>40% of attacks have head pain on both sides</w:t>
      </w:r>
    </w:p>
    <w:p w14:paraId="5111F2A5" w14:textId="77777777" w:rsidR="0005771F" w:rsidRDefault="00A95D5F">
      <w:pPr>
        <w:pStyle w:val="Normal1"/>
        <w:numPr>
          <w:ilvl w:val="0"/>
          <w:numId w:val="17"/>
        </w:numPr>
      </w:pPr>
      <w:r>
        <w:lastRenderedPageBreak/>
        <w:t>Some attacks have no head pain but may have aura and other migraine symptoms such as dizziness</w:t>
      </w:r>
    </w:p>
    <w:p w14:paraId="389675EA" w14:textId="77777777" w:rsidR="0005771F" w:rsidRDefault="00A95D5F">
      <w:pPr>
        <w:pStyle w:val="Normal1"/>
      </w:pPr>
      <w:r>
        <w:rPr>
          <w:rStyle w:val="Strong1"/>
        </w:rPr>
        <w:t>MYTH: Migraine attacks only last 4-72 hours</w:t>
      </w:r>
    </w:p>
    <w:p w14:paraId="7F3660E7" w14:textId="77777777" w:rsidR="0005771F" w:rsidRDefault="00A95D5F">
      <w:pPr>
        <w:pStyle w:val="Normal1"/>
      </w:pPr>
      <w:r>
        <w:rPr>
          <w:rStyle w:val="Strong1"/>
        </w:rPr>
        <w:t>Reality</w:t>
      </w:r>
    </w:p>
    <w:p w14:paraId="64308862" w14:textId="72324709" w:rsidR="0005771F" w:rsidRDefault="00A95D5F" w:rsidP="004D5D5D">
      <w:pPr>
        <w:pStyle w:val="Normal1"/>
        <w:numPr>
          <w:ilvl w:val="0"/>
          <w:numId w:val="18"/>
        </w:numPr>
      </w:pPr>
      <w:r>
        <w:t>Some individuals may experience an attack lasting over 72 hours</w:t>
      </w:r>
      <w:r w:rsidR="004D5D5D" w:rsidRPr="004D5D5D">
        <w:t xml:space="preserve"> </w:t>
      </w:r>
      <w:r w:rsidR="004D5D5D">
        <w:t xml:space="preserve">which is known as Status </w:t>
      </w:r>
      <w:proofErr w:type="spellStart"/>
      <w:r w:rsidR="00A3752C">
        <w:t>M</w:t>
      </w:r>
      <w:r w:rsidR="004D5D5D">
        <w:t>igrainosus</w:t>
      </w:r>
      <w:proofErr w:type="spellEnd"/>
      <w:r w:rsidR="004D5D5D">
        <w:t>, and which may become a debilitating, chronic condition</w:t>
      </w:r>
    </w:p>
    <w:p w14:paraId="34ED0B38" w14:textId="3B910B9D" w:rsidR="0005771F" w:rsidRDefault="004D5D5D">
      <w:pPr>
        <w:pStyle w:val="Normal1"/>
        <w:numPr>
          <w:ilvl w:val="0"/>
          <w:numId w:val="18"/>
        </w:numPr>
      </w:pPr>
      <w:r>
        <w:t xml:space="preserve">The International Headache Society’s International Classification of Headache Disorders (ICHD-3) </w:t>
      </w:r>
      <w:r w:rsidR="00A95D5F">
        <w:t xml:space="preserve">criteria </w:t>
      </w:r>
      <w:proofErr w:type="gramStart"/>
      <w:r w:rsidR="00A95D5F">
        <w:t>limits</w:t>
      </w:r>
      <w:proofErr w:type="gramEnd"/>
      <w:r w:rsidR="00A95D5F">
        <w:t xml:space="preserve"> an attack to 4-72 hours, but this does not reflect everyone’s experience</w:t>
      </w:r>
    </w:p>
    <w:p w14:paraId="361D008F" w14:textId="2FEDB83C" w:rsidR="00540762" w:rsidRPr="004D5D5D" w:rsidRDefault="00540762" w:rsidP="00962B17">
      <w:pPr>
        <w:pStyle w:val="Normal1"/>
        <w:ind w:left="720"/>
        <w:rPr>
          <w:rStyle w:val="Emphasis1"/>
          <w:color w:val="5B9BD5" w:themeColor="accent1"/>
          <w:sz w:val="32"/>
        </w:rPr>
      </w:pPr>
      <w:r>
        <w:rPr>
          <w:rStyle w:val="Emphasis1"/>
        </w:rPr>
        <w:br w:type="page"/>
      </w:r>
    </w:p>
    <w:p w14:paraId="11AB49E4" w14:textId="1216423B" w:rsidR="0005771F" w:rsidRDefault="00A95D5F">
      <w:pPr>
        <w:pStyle w:val="Heading1"/>
      </w:pPr>
      <w:r>
        <w:rPr>
          <w:rStyle w:val="Emphasis1"/>
        </w:rPr>
        <w:lastRenderedPageBreak/>
        <w:t xml:space="preserve">Section 5 of </w:t>
      </w:r>
      <w:r w:rsidR="00877E90">
        <w:rPr>
          <w:rStyle w:val="Emphasis1"/>
        </w:rPr>
        <w:t>9</w:t>
      </w:r>
      <w:r>
        <w:t xml:space="preserve"> How migraine differs from other type of headache</w:t>
      </w:r>
    </w:p>
    <w:p w14:paraId="733E5E6E" w14:textId="04EF03A9" w:rsidR="0005771F" w:rsidRDefault="0005771F">
      <w:pPr>
        <w:jc w:val="center"/>
      </w:pPr>
    </w:p>
    <w:p w14:paraId="70677E48" w14:textId="45B603D9" w:rsidR="0005771F" w:rsidRDefault="007E33E9" w:rsidP="004D5D5D">
      <w:pPr>
        <w:pStyle w:val="Normal1"/>
      </w:pPr>
      <w:r>
        <w:t>This section covers the difference between primary and secondary headaches and compares the symptoms of three primary headaches, namely migraine, tension and cluster.</w:t>
      </w:r>
    </w:p>
    <w:p w14:paraId="6AEA7B87" w14:textId="4063C2EC" w:rsidR="00031336" w:rsidRPr="00277D78" w:rsidRDefault="00031336" w:rsidP="00031336">
      <w:pPr>
        <w:pStyle w:val="Normal1"/>
        <w:rPr>
          <w:b/>
        </w:rPr>
      </w:pPr>
      <w:r w:rsidRPr="00277D78">
        <w:rPr>
          <w:b/>
        </w:rPr>
        <w:t>Primary</w:t>
      </w:r>
      <w:r w:rsidR="00AC6D61">
        <w:rPr>
          <w:b/>
        </w:rPr>
        <w:t xml:space="preserve"> Headache</w:t>
      </w:r>
    </w:p>
    <w:p w14:paraId="0852C63F" w14:textId="056B395B" w:rsidR="00556941" w:rsidRDefault="00031336" w:rsidP="00031336">
      <w:pPr>
        <w:pStyle w:val="Normal1"/>
      </w:pPr>
      <w:r>
        <w:t xml:space="preserve">Primary headaches are the most common headaches that lead people to seek medical treatment. Primary headache disorders are not associated with </w:t>
      </w:r>
      <w:r w:rsidR="00B94746">
        <w:t>any pathology</w:t>
      </w:r>
      <w:r>
        <w:t xml:space="preserve"> and include migraine, tension type headache and cluster headache. Migraine is the most common severe form of primary headache. Primary headaches are due to “up-regulation” of normal pain pathways.</w:t>
      </w:r>
      <w:r w:rsidR="007E33E9">
        <w:t xml:space="preserve"> In effect the brain becomes more sensitive to the normal signals it gets.</w:t>
      </w:r>
    </w:p>
    <w:p w14:paraId="4091C9F4" w14:textId="3BFC782E" w:rsidR="00031336" w:rsidRDefault="00031336" w:rsidP="00031336">
      <w:pPr>
        <w:pStyle w:val="Normal1"/>
      </w:pPr>
      <w:r>
        <w:t xml:space="preserve">The following table lists features of these three headache types. Note that migraine and tension headache tend to </w:t>
      </w:r>
      <w:r w:rsidR="00B94746">
        <w:t>be long</w:t>
      </w:r>
      <w:r>
        <w:t xml:space="preserve"> headaches lasting more than 4 hours untreated </w:t>
      </w:r>
      <w:r w:rsidR="00B94746">
        <w:t>whereas</w:t>
      </w:r>
      <w:r>
        <w:t xml:space="preserve"> cluster headache is a short headache lasting less than 4 hours. Tension headache is generally featureless and </w:t>
      </w:r>
      <w:r w:rsidR="00B94746">
        <w:t>non-disabling</w:t>
      </w:r>
      <w:r>
        <w:t xml:space="preserve"> compared to migraine and cluster which are both disabling. </w:t>
      </w:r>
    </w:p>
    <w:p w14:paraId="651F3D30" w14:textId="3709920F" w:rsidR="00031336" w:rsidRDefault="00031336" w:rsidP="00031336">
      <w:pPr>
        <w:pStyle w:val="Normal1"/>
      </w:pPr>
      <w:r>
        <w:t>A good question to ask</w:t>
      </w:r>
      <w:r w:rsidR="00556941">
        <w:t xml:space="preserve"> a patient</w:t>
      </w:r>
      <w:r>
        <w:t xml:space="preserve"> to help differentiate between these headaches is </w:t>
      </w:r>
      <w:proofErr w:type="gramStart"/>
      <w:r>
        <w:t>“ what</w:t>
      </w:r>
      <w:proofErr w:type="gramEnd"/>
      <w:r>
        <w:t xml:space="preserve"> would you usually do when you get your headache</w:t>
      </w:r>
      <w:r w:rsidR="00F55CC5">
        <w:t>?</w:t>
      </w:r>
      <w:r>
        <w:t xml:space="preserve">” Patients with migraine </w:t>
      </w:r>
      <w:r w:rsidR="002E0EFA">
        <w:t xml:space="preserve">generally wish to be still </w:t>
      </w:r>
      <w:r w:rsidR="004C4C87">
        <w:t>and may have</w:t>
      </w:r>
      <w:r>
        <w:t xml:space="preserve"> to stop or restrict activities</w:t>
      </w:r>
      <w:r w:rsidR="002E0EFA">
        <w:t>. Cluster patients are unable to do activities and tend to be agitated and restless and prefer to move. Patients with tension headache are generally able to continue activities.</w:t>
      </w:r>
      <w:r>
        <w:t xml:space="preserve"> </w:t>
      </w:r>
    </w:p>
    <w:p w14:paraId="3DD2E936" w14:textId="625F5C09" w:rsidR="00582BA9" w:rsidRPr="00647A4F" w:rsidRDefault="00757AA1" w:rsidP="00031336">
      <w:pPr>
        <w:pStyle w:val="Normal1"/>
        <w:rPr>
          <w:rFonts w:asciiTheme="minorHAnsi" w:cstheme="minorHAnsi"/>
        </w:rPr>
      </w:pPr>
      <w:r w:rsidRPr="00647A4F">
        <w:rPr>
          <w:rFonts w:asciiTheme="minorHAnsi" w:cstheme="minorHAnsi"/>
        </w:rPr>
        <w:t xml:space="preserve">The concept of “green flags” are features of the headache that suggest the headache is more likely primary than secondary. The </w:t>
      </w:r>
      <w:r w:rsidR="004C4C87">
        <w:rPr>
          <w:rFonts w:asciiTheme="minorHAnsi" w:cstheme="minorHAnsi"/>
        </w:rPr>
        <w:t xml:space="preserve">Scottish </w:t>
      </w:r>
      <w:r w:rsidRPr="00647A4F">
        <w:rPr>
          <w:rFonts w:asciiTheme="minorHAnsi" w:cstheme="minorHAnsi"/>
        </w:rPr>
        <w:t>National Headache pathway recognises 2 green flags</w:t>
      </w:r>
    </w:p>
    <w:p w14:paraId="06BAAA1B" w14:textId="77777777" w:rsidR="00757AA1" w:rsidRPr="00647A4F" w:rsidRDefault="00757AA1" w:rsidP="00757AA1">
      <w:pPr>
        <w:pStyle w:val="xcontentpasted0"/>
        <w:shd w:val="clear" w:color="auto" w:fill="FFFFFF"/>
        <w:textAlignment w:val="baseline"/>
        <w:rPr>
          <w:rFonts w:asciiTheme="minorHAnsi" w:hAnsiTheme="minorHAnsi" w:cstheme="minorHAnsi"/>
          <w:color w:val="000000"/>
          <w:sz w:val="22"/>
          <w:szCs w:val="22"/>
        </w:rPr>
      </w:pPr>
      <w:r w:rsidRPr="00647A4F">
        <w:rPr>
          <w:rFonts w:asciiTheme="minorHAnsi" w:hAnsiTheme="minorHAnsi" w:cstheme="minorHAnsi"/>
          <w:color w:val="000000"/>
          <w:sz w:val="22"/>
          <w:szCs w:val="22"/>
        </w:rPr>
        <w:t>1) Recurrent episodic headache, particularly with features of migraine</w:t>
      </w:r>
    </w:p>
    <w:p w14:paraId="421C797E" w14:textId="77777777" w:rsidR="00757AA1" w:rsidRPr="00647A4F" w:rsidRDefault="00757AA1" w:rsidP="00757AA1">
      <w:pPr>
        <w:pStyle w:val="xcontentpasted0"/>
        <w:shd w:val="clear" w:color="auto" w:fill="FFFFFF"/>
        <w:textAlignment w:val="baseline"/>
        <w:rPr>
          <w:rFonts w:asciiTheme="minorHAnsi" w:hAnsiTheme="minorHAnsi" w:cstheme="minorHAnsi"/>
          <w:color w:val="000000"/>
          <w:sz w:val="22"/>
          <w:szCs w:val="22"/>
        </w:rPr>
      </w:pPr>
      <w:r w:rsidRPr="00647A4F">
        <w:rPr>
          <w:rFonts w:asciiTheme="minorHAnsi" w:hAnsiTheme="minorHAnsi" w:cstheme="minorHAnsi"/>
          <w:color w:val="000000"/>
          <w:sz w:val="22"/>
          <w:szCs w:val="22"/>
        </w:rPr>
        <w:t>2) Long history of daily headache</w:t>
      </w:r>
    </w:p>
    <w:p w14:paraId="065A923B" w14:textId="77777777" w:rsidR="00757AA1" w:rsidRDefault="00757AA1" w:rsidP="00031336">
      <w:pPr>
        <w:pStyle w:val="Normal1"/>
      </w:pPr>
    </w:p>
    <w:p w14:paraId="177AF3FF" w14:textId="071B4FD9" w:rsidR="00F55CC5" w:rsidRDefault="00F55CC5" w:rsidP="00031336">
      <w:pPr>
        <w:pStyle w:val="Normal1"/>
      </w:pPr>
      <w:r>
        <w:t xml:space="preserve">DIAGNOSIS OF COMMON HEADACHES Headache feature Migraine (with or without aura) Tension-type headache Cluster headache Prevalence in primary care 94% of people presenting in primary care with episodic headache will have migraine Not often seen as usually self-managed 1 in 1000 patients Duration of headache 4 – 72 hours in adults 1 – 72 hours in young people 30 minutes – continuous 15 – 180 minutes Pain location Unilateral or bilateral (head, face or neck) Bilateral (head, face or neck) Unilateral (around the eye, above the eye and along the side of the head/face) Pain quality Pulsating (throbbing or banging in young people) Pressing/tightening (non-pulsating) Variable (can be sharp, boring, burning, throbbing or tightening) Pain intensity Moderate or severe Mild or moderate Severe or very severe Effect on activities Aggravated by, or causes avoidance of, routine activities or daily living (prefer to stay still or go to bed) Not aggravated by routine activities of daily living Restlessness or agitation Other symptoms </w:t>
      </w:r>
      <w:r>
        <w:sym w:font="Symbol" w:char="F0B7"/>
      </w:r>
      <w:r>
        <w:t xml:space="preserve"> Photophobia (light) </w:t>
      </w:r>
      <w:r>
        <w:sym w:font="Symbol" w:char="F0B7"/>
      </w:r>
      <w:r>
        <w:t xml:space="preserve"> Phonophobia (sound) </w:t>
      </w:r>
      <w:r>
        <w:sym w:font="Symbol" w:char="F0B7"/>
      </w:r>
      <w:r>
        <w:t xml:space="preserve"> Nausea and/or vomiting </w:t>
      </w:r>
      <w:r>
        <w:sym w:font="Symbol" w:char="F0B7"/>
      </w:r>
      <w:r>
        <w:t xml:space="preserve"> Allodynia (sensitivity to touch) </w:t>
      </w:r>
      <w:r>
        <w:sym w:font="Symbol" w:char="F0B7"/>
      </w:r>
      <w:r>
        <w:t xml:space="preserve"> Cranial autonomic symptoms </w:t>
      </w:r>
      <w:r>
        <w:sym w:font="Symbol" w:char="F0B7"/>
      </w:r>
      <w:r>
        <w:t xml:space="preserve"> Aura (lasts 5 – 60 minutes) can include: o Flickering lights, spots or lines and/or partial loss of vision o Sensory symptoms such as numbness and/or pins and needles o Speech disturbance None Cranial autonomic symptoms on the same side as </w:t>
      </w:r>
      <w:r>
        <w:lastRenderedPageBreak/>
        <w:t xml:space="preserve">the headache: </w:t>
      </w:r>
      <w:r>
        <w:sym w:font="Symbol" w:char="F0B7"/>
      </w:r>
      <w:r>
        <w:t xml:space="preserve"> Red and/or watery eye </w:t>
      </w:r>
      <w:r>
        <w:sym w:font="Symbol" w:char="F0B7"/>
      </w:r>
      <w:r>
        <w:t xml:space="preserve"> Nasal congestion and/or runny nose </w:t>
      </w:r>
      <w:r>
        <w:sym w:font="Symbol" w:char="F0B7"/>
      </w:r>
      <w:r>
        <w:t xml:space="preserve"> Swollen eyelid </w:t>
      </w:r>
      <w:r>
        <w:sym w:font="Symbol" w:char="F0B7"/>
      </w:r>
      <w:r>
        <w:t xml:space="preserve"> Forehead and facial sweating </w:t>
      </w:r>
      <w:r>
        <w:sym w:font="Symbol" w:char="F0B7"/>
      </w:r>
      <w:r>
        <w:t xml:space="preserve"> Constricted pupil and/or drooping eyelid Patients with cluster can get migrainous symptoms and aura</w:t>
      </w:r>
    </w:p>
    <w:p w14:paraId="7E6A003B" w14:textId="77777777" w:rsidR="00FA685D" w:rsidRDefault="00FA685D" w:rsidP="00031336">
      <w:pPr>
        <w:pStyle w:val="Normal1"/>
        <w:rPr>
          <w:b/>
        </w:rPr>
      </w:pPr>
    </w:p>
    <w:p w14:paraId="043BFA28" w14:textId="77777777" w:rsidR="00AC6D61" w:rsidRDefault="00AC6D61" w:rsidP="00031336">
      <w:pPr>
        <w:pStyle w:val="Normal1"/>
        <w:rPr>
          <w:b/>
        </w:rPr>
      </w:pPr>
    </w:p>
    <w:p w14:paraId="33FD5C4D" w14:textId="3BF6C04C" w:rsidR="00031336" w:rsidRDefault="00031336" w:rsidP="00031336">
      <w:pPr>
        <w:pStyle w:val="Normal1"/>
      </w:pPr>
      <w:r w:rsidRPr="00E107D6">
        <w:rPr>
          <w:b/>
        </w:rPr>
        <w:t>Secondary</w:t>
      </w:r>
      <w:r w:rsidR="00AC6D61">
        <w:rPr>
          <w:b/>
        </w:rPr>
        <w:t xml:space="preserve"> Headache</w:t>
      </w:r>
    </w:p>
    <w:p w14:paraId="19CAB477" w14:textId="4DAFD8F5" w:rsidR="00031336" w:rsidRDefault="00031336" w:rsidP="00031336">
      <w:pPr>
        <w:pStyle w:val="Normal1"/>
      </w:pPr>
      <w:r>
        <w:t>Secondary headache disorders are attributed to an underlying pathological condition. This includes:</w:t>
      </w:r>
    </w:p>
    <w:p w14:paraId="61179E23" w14:textId="77777777" w:rsidR="004E63FD" w:rsidRDefault="00031336" w:rsidP="00FE0409">
      <w:pPr>
        <w:pStyle w:val="Normal1"/>
        <w:numPr>
          <w:ilvl w:val="0"/>
          <w:numId w:val="35"/>
        </w:numPr>
      </w:pPr>
      <w:r>
        <w:t xml:space="preserve">medication </w:t>
      </w:r>
      <w:proofErr w:type="gramStart"/>
      <w:r>
        <w:t>overuse</w:t>
      </w:r>
      <w:r w:rsidR="004E63FD">
        <w:t xml:space="preserve">  :</w:t>
      </w:r>
      <w:proofErr w:type="gramEnd"/>
      <w:r w:rsidR="004E63FD">
        <w:t xml:space="preserve"> this is important in the context of primary headache, see definition below</w:t>
      </w:r>
    </w:p>
    <w:p w14:paraId="33494D18" w14:textId="3510D066" w:rsidR="00031336" w:rsidRDefault="00031336" w:rsidP="00FE0409">
      <w:pPr>
        <w:pStyle w:val="Normal1"/>
        <w:numPr>
          <w:ilvl w:val="0"/>
          <w:numId w:val="35"/>
        </w:numPr>
      </w:pPr>
      <w:r>
        <w:t>infection</w:t>
      </w:r>
    </w:p>
    <w:p w14:paraId="1E1F70A8" w14:textId="6E231906" w:rsidR="00031336" w:rsidRDefault="00031336" w:rsidP="00031336">
      <w:pPr>
        <w:pStyle w:val="Normal1"/>
        <w:numPr>
          <w:ilvl w:val="0"/>
          <w:numId w:val="35"/>
        </w:numPr>
      </w:pPr>
      <w:r>
        <w:t>head injury</w:t>
      </w:r>
    </w:p>
    <w:p w14:paraId="2DBDDD90" w14:textId="0EFD835D" w:rsidR="00084BB1" w:rsidRPr="00084BB1" w:rsidRDefault="00031336" w:rsidP="00084BB1">
      <w:pPr>
        <w:pStyle w:val="Normal1"/>
        <w:numPr>
          <w:ilvl w:val="0"/>
          <w:numId w:val="35"/>
        </w:numPr>
      </w:pPr>
      <w:r>
        <w:t>vascular e.g. subarachnoid haemorrhage</w:t>
      </w:r>
    </w:p>
    <w:p w14:paraId="6D2B91AD" w14:textId="4D17D31B" w:rsidR="006F19A0" w:rsidRPr="00022823" w:rsidRDefault="00084BB1" w:rsidP="00FC4D89">
      <w:pPr>
        <w:pStyle w:val="Heading1"/>
        <w:rPr>
          <w:rFonts w:asciiTheme="minorHAnsi" w:cstheme="minorHAnsi"/>
          <w:b/>
          <w:bCs/>
          <w:color w:val="auto"/>
          <w:sz w:val="22"/>
        </w:rPr>
      </w:pPr>
      <w:r w:rsidRPr="00022823">
        <w:rPr>
          <w:rFonts w:asciiTheme="minorHAnsi" w:cstheme="minorHAnsi"/>
          <w:b/>
          <w:bCs/>
          <w:color w:val="auto"/>
          <w:sz w:val="22"/>
        </w:rPr>
        <w:t>ICHD-3 criteria for medication overuse headache</w:t>
      </w:r>
    </w:p>
    <w:p w14:paraId="167C0E33" w14:textId="24CBD492" w:rsidR="00084BB1" w:rsidRPr="002703E9" w:rsidRDefault="00084BB1" w:rsidP="00084BB1">
      <w:pPr>
        <w:pStyle w:val="Normal1"/>
        <w:rPr>
          <w:rFonts w:asciiTheme="minorHAnsi" w:cstheme="minorHAnsi"/>
          <w:shd w:val="clear" w:color="auto" w:fill="FFFFFF"/>
        </w:rPr>
      </w:pPr>
      <w:r w:rsidRPr="002703E9">
        <w:rPr>
          <w:rFonts w:asciiTheme="minorHAnsi" w:cstheme="minorHAnsi"/>
          <w:shd w:val="clear" w:color="auto" w:fill="FFFFFF"/>
        </w:rPr>
        <w:t>Headache occurring on ≥ 15 days per month in a patient with a pre</w:t>
      </w:r>
      <w:r w:rsidR="00A935D3">
        <w:rPr>
          <w:rFonts w:asciiTheme="minorHAnsi" w:cstheme="minorHAnsi"/>
          <w:shd w:val="clear" w:color="auto" w:fill="FFFFFF"/>
        </w:rPr>
        <w:t>-</w:t>
      </w:r>
      <w:r w:rsidRPr="002703E9">
        <w:rPr>
          <w:rFonts w:asciiTheme="minorHAnsi" w:cstheme="minorHAnsi"/>
          <w:shd w:val="clear" w:color="auto" w:fill="FFFFFF"/>
        </w:rPr>
        <w:t>existing headache disorder</w:t>
      </w:r>
    </w:p>
    <w:p w14:paraId="651D0461" w14:textId="26E9C9A0" w:rsidR="00084BB1" w:rsidRPr="002703E9" w:rsidRDefault="00084BB1" w:rsidP="00084BB1">
      <w:pPr>
        <w:pStyle w:val="Normal1"/>
        <w:rPr>
          <w:rFonts w:asciiTheme="minorHAnsi" w:cstheme="minorHAnsi"/>
        </w:rPr>
      </w:pPr>
      <w:r w:rsidRPr="002703E9">
        <w:rPr>
          <w:rFonts w:asciiTheme="minorHAnsi" w:cstheme="minorHAnsi"/>
          <w:shd w:val="clear" w:color="auto" w:fill="FFFFFF"/>
        </w:rPr>
        <w:t>Regular overuse for &gt; 3 months of </w:t>
      </w:r>
      <w:r w:rsidRPr="002703E9">
        <w:rPr>
          <w:rStyle w:val="no-wrap"/>
          <w:rFonts w:asciiTheme="minorHAnsi" w:cstheme="minorHAnsi"/>
          <w:shd w:val="clear" w:color="auto" w:fill="FFFFFF"/>
        </w:rPr>
        <w:t>≥ 1</w:t>
      </w:r>
      <w:r w:rsidRPr="002703E9">
        <w:rPr>
          <w:rFonts w:asciiTheme="minorHAnsi" w:cstheme="minorHAnsi"/>
          <w:shd w:val="clear" w:color="auto" w:fill="FFFFFF"/>
        </w:rPr>
        <w:t> drug that can be taken for acute and/or symptomatic treatment of headache, with medication overuse defined as:</w:t>
      </w:r>
      <w:r w:rsidRPr="002703E9">
        <w:rPr>
          <w:rFonts w:asciiTheme="minorHAnsi" w:cstheme="minorHAnsi"/>
          <w:shd w:val="clear" w:color="auto" w:fill="FFFFFF"/>
        </w:rPr>
        <w:tab/>
      </w:r>
    </w:p>
    <w:p w14:paraId="75B09BE8" w14:textId="0920BEE9" w:rsidR="00084BB1" w:rsidRPr="00084BB1" w:rsidRDefault="00084BB1" w:rsidP="00084BB1">
      <w:pPr>
        <w:pStyle w:val="NormalWeb"/>
        <w:shd w:val="clear" w:color="auto" w:fill="FFFFFF"/>
        <w:spacing w:before="0" w:beforeAutospacing="0"/>
        <w:rPr>
          <w:rFonts w:asciiTheme="minorHAnsi" w:hAnsiTheme="minorHAnsi" w:cstheme="minorHAnsi"/>
          <w:sz w:val="22"/>
          <w:szCs w:val="22"/>
        </w:rPr>
      </w:pPr>
      <w:r w:rsidRPr="002703E9">
        <w:rPr>
          <w:rFonts w:asciiTheme="minorHAnsi" w:hAnsiTheme="minorHAnsi" w:cstheme="minorHAnsi"/>
          <w:sz w:val="22"/>
          <w:szCs w:val="22"/>
        </w:rPr>
        <w:t xml:space="preserve"> ≥ 10 days per month </w:t>
      </w:r>
      <w:proofErr w:type="gramStart"/>
      <w:r w:rsidRPr="002703E9">
        <w:rPr>
          <w:rFonts w:asciiTheme="minorHAnsi" w:hAnsiTheme="minorHAnsi" w:cstheme="minorHAnsi"/>
          <w:sz w:val="22"/>
          <w:szCs w:val="22"/>
        </w:rPr>
        <w:t>for  triptans</w:t>
      </w:r>
      <w:proofErr w:type="gramEnd"/>
      <w:r w:rsidRPr="002703E9">
        <w:rPr>
          <w:rFonts w:asciiTheme="minorHAnsi" w:hAnsiTheme="minorHAnsi" w:cstheme="minorHAnsi"/>
          <w:sz w:val="22"/>
          <w:szCs w:val="22"/>
        </w:rPr>
        <w:t xml:space="preserve">, opioids, combination </w:t>
      </w:r>
      <w:proofErr w:type="gramStart"/>
      <w:r w:rsidRPr="002703E9">
        <w:rPr>
          <w:rFonts w:asciiTheme="minorHAnsi" w:hAnsiTheme="minorHAnsi" w:cstheme="minorHAnsi"/>
          <w:sz w:val="22"/>
          <w:szCs w:val="22"/>
        </w:rPr>
        <w:t>analgesics,*</w:t>
      </w:r>
      <w:proofErr w:type="gramEnd"/>
      <w:r w:rsidRPr="002703E9">
        <w:rPr>
          <w:rFonts w:asciiTheme="minorHAnsi" w:hAnsiTheme="minorHAnsi" w:cstheme="minorHAnsi"/>
          <w:sz w:val="22"/>
          <w:szCs w:val="22"/>
        </w:rPr>
        <w:t xml:space="preserve"> and a combination of drugs from different classes that are not individually overused</w:t>
      </w:r>
    </w:p>
    <w:p w14:paraId="135A0121" w14:textId="2A78128D" w:rsidR="00084BB1" w:rsidRPr="002703E9" w:rsidRDefault="00084BB1" w:rsidP="00084BB1">
      <w:pPr>
        <w:shd w:val="clear" w:color="auto" w:fill="FFFFFF"/>
        <w:spacing w:after="100" w:afterAutospacing="1" w:line="240" w:lineRule="auto"/>
        <w:rPr>
          <w:rFonts w:eastAsia="Times New Roman" w:cstheme="minorHAnsi"/>
        </w:rPr>
      </w:pPr>
      <w:r w:rsidRPr="00084BB1">
        <w:rPr>
          <w:rFonts w:eastAsia="Times New Roman" w:cstheme="minorHAnsi"/>
        </w:rPr>
        <w:t xml:space="preserve">≥ 15 days/month for </w:t>
      </w:r>
      <w:r w:rsidRPr="002703E9">
        <w:rPr>
          <w:rFonts w:eastAsia="Times New Roman" w:cstheme="minorHAnsi"/>
        </w:rPr>
        <w:t>aspirin, paracetamol</w:t>
      </w:r>
      <w:r w:rsidRPr="00084BB1">
        <w:rPr>
          <w:rFonts w:eastAsia="Times New Roman" w:cstheme="minorHAnsi"/>
        </w:rPr>
        <w:t xml:space="preserve"> and NSAIDs</w:t>
      </w:r>
    </w:p>
    <w:p w14:paraId="6797ED32" w14:textId="694482DB" w:rsidR="002703E9" w:rsidRDefault="002703E9" w:rsidP="00084BB1">
      <w:pPr>
        <w:shd w:val="clear" w:color="auto" w:fill="FFFFFF"/>
        <w:spacing w:after="100" w:afterAutospacing="1" w:line="240" w:lineRule="auto"/>
        <w:rPr>
          <w:rFonts w:eastAsia="Times New Roman" w:cstheme="minorHAnsi"/>
        </w:rPr>
      </w:pPr>
      <w:r w:rsidRPr="002703E9">
        <w:rPr>
          <w:rFonts w:eastAsia="Times New Roman" w:cstheme="minorHAnsi"/>
        </w:rPr>
        <w:t>Note that this also applies to analgesia taken for other co-morbid pain conditions such as back pain in a patient with a primary headache.</w:t>
      </w:r>
    </w:p>
    <w:p w14:paraId="19BBA5D9" w14:textId="06E57D1B" w:rsidR="00AC6AF1" w:rsidRPr="00084BB1" w:rsidRDefault="00AC6AF1" w:rsidP="00084BB1">
      <w:pPr>
        <w:shd w:val="clear" w:color="auto" w:fill="FFFFFF"/>
        <w:spacing w:after="100" w:afterAutospacing="1" w:line="240" w:lineRule="auto"/>
        <w:rPr>
          <w:rFonts w:eastAsia="Times New Roman" w:cstheme="minorHAnsi"/>
        </w:rPr>
      </w:pPr>
      <w:r>
        <w:rPr>
          <w:rFonts w:eastAsia="Times New Roman" w:cstheme="minorHAnsi"/>
        </w:rPr>
        <w:t>Medication overuse headache is important to recognise and is covered in more depth in the section on headache management.</w:t>
      </w:r>
    </w:p>
    <w:p w14:paraId="5A5BC7D5" w14:textId="7CCA48AE" w:rsidR="0081704A" w:rsidRPr="002703E9" w:rsidRDefault="00AC6D61">
      <w:pPr>
        <w:rPr>
          <w:rFonts w:ascii="Calibri"/>
        </w:rPr>
      </w:pPr>
      <w:r>
        <w:rPr>
          <w:rFonts w:cstheme="minorHAnsi"/>
        </w:rPr>
        <w:t>The d</w:t>
      </w:r>
      <w:r w:rsidR="00084BB1" w:rsidRPr="002703E9">
        <w:rPr>
          <w:rFonts w:cstheme="minorHAnsi"/>
        </w:rPr>
        <w:t>iagnosis and management of Secondary</w:t>
      </w:r>
      <w:r w:rsidR="006F38DC" w:rsidRPr="002703E9">
        <w:rPr>
          <w:rFonts w:cstheme="minorHAnsi"/>
        </w:rPr>
        <w:t xml:space="preserve"> headache</w:t>
      </w:r>
      <w:r w:rsidR="004E63FD" w:rsidRPr="002703E9">
        <w:rPr>
          <w:rFonts w:cstheme="minorHAnsi"/>
        </w:rPr>
        <w:t xml:space="preserve"> is not</w:t>
      </w:r>
      <w:r w:rsidR="006F38DC" w:rsidRPr="002703E9">
        <w:rPr>
          <w:rFonts w:cstheme="minorHAnsi"/>
        </w:rPr>
        <w:t xml:space="preserve"> within the scope of this training</w:t>
      </w:r>
      <w:r w:rsidR="004E63FD" w:rsidRPr="002703E9">
        <w:rPr>
          <w:rFonts w:cstheme="minorHAnsi"/>
        </w:rPr>
        <w:t xml:space="preserve">. </w:t>
      </w:r>
      <w:proofErr w:type="gramStart"/>
      <w:r w:rsidR="004E63FD" w:rsidRPr="002703E9">
        <w:rPr>
          <w:rFonts w:cstheme="minorHAnsi"/>
        </w:rPr>
        <w:t>However</w:t>
      </w:r>
      <w:proofErr w:type="gramEnd"/>
      <w:r w:rsidR="004E63FD" w:rsidRPr="002703E9">
        <w:rPr>
          <w:rFonts w:cstheme="minorHAnsi"/>
        </w:rPr>
        <w:t xml:space="preserve"> </w:t>
      </w:r>
      <w:proofErr w:type="gramStart"/>
      <w:r w:rsidR="004E63FD" w:rsidRPr="002703E9">
        <w:rPr>
          <w:rFonts w:cstheme="minorHAnsi"/>
        </w:rPr>
        <w:t>it  is</w:t>
      </w:r>
      <w:proofErr w:type="gramEnd"/>
      <w:r w:rsidR="004E63FD" w:rsidRPr="002703E9">
        <w:rPr>
          <w:rFonts w:cstheme="minorHAnsi"/>
        </w:rPr>
        <w:t xml:space="preserve"> important to be aware </w:t>
      </w:r>
      <w:proofErr w:type="gramStart"/>
      <w:r w:rsidR="004E63FD" w:rsidRPr="002703E9">
        <w:rPr>
          <w:rFonts w:cstheme="minorHAnsi"/>
        </w:rPr>
        <w:t xml:space="preserve">of </w:t>
      </w:r>
      <w:r w:rsidR="006F38DC" w:rsidRPr="002703E9">
        <w:rPr>
          <w:rFonts w:cstheme="minorHAnsi"/>
        </w:rPr>
        <w:t xml:space="preserve"> ‘</w:t>
      </w:r>
      <w:proofErr w:type="gramEnd"/>
      <w:r w:rsidR="006F38DC" w:rsidRPr="002703E9">
        <w:rPr>
          <w:rFonts w:cstheme="minorHAnsi"/>
        </w:rPr>
        <w:t>Red Flags’ which</w:t>
      </w:r>
      <w:r w:rsidR="004E63FD" w:rsidRPr="002703E9">
        <w:rPr>
          <w:rFonts w:cstheme="minorHAnsi"/>
        </w:rPr>
        <w:t xml:space="preserve"> may suggest the potential of secondary headache requiring onward referral to a</w:t>
      </w:r>
      <w:r w:rsidR="00022823">
        <w:rPr>
          <w:rFonts w:cstheme="minorHAnsi"/>
        </w:rPr>
        <w:t>nother practitioner</w:t>
      </w:r>
      <w:r w:rsidR="004E63FD" w:rsidRPr="002703E9">
        <w:rPr>
          <w:rFonts w:cstheme="minorHAnsi"/>
        </w:rPr>
        <w:t>. This is the topic of th</w:t>
      </w:r>
      <w:r w:rsidR="006F38DC" w:rsidRPr="002703E9">
        <w:rPr>
          <w:rFonts w:cstheme="minorHAnsi"/>
        </w:rPr>
        <w:t>e next section.</w:t>
      </w:r>
      <w:r w:rsidR="0081704A" w:rsidRPr="002703E9">
        <w:br w:type="page"/>
      </w:r>
    </w:p>
    <w:p w14:paraId="1418465E" w14:textId="77777777" w:rsidR="00834D11" w:rsidRPr="00834D11" w:rsidRDefault="00834D11" w:rsidP="00A86A35">
      <w:pPr>
        <w:pStyle w:val="Normal1"/>
      </w:pPr>
    </w:p>
    <w:p w14:paraId="1ACDD8AB" w14:textId="04BB4FEF" w:rsidR="0081704A" w:rsidRDefault="0081704A" w:rsidP="0081704A">
      <w:pPr>
        <w:pStyle w:val="Heading1"/>
      </w:pPr>
      <w:r>
        <w:rPr>
          <w:rStyle w:val="Emphasis1"/>
        </w:rPr>
        <w:t xml:space="preserve">Section 6 of </w:t>
      </w:r>
      <w:r w:rsidR="00877E90">
        <w:rPr>
          <w:rStyle w:val="Emphasis1"/>
        </w:rPr>
        <w:t>9</w:t>
      </w:r>
      <w:r>
        <w:t xml:space="preserve"> Potential red flags which require a patient to be signposted to another practitioner</w:t>
      </w:r>
    </w:p>
    <w:p w14:paraId="65FDDEA0" w14:textId="5F2878A0" w:rsidR="0081704A" w:rsidRDefault="0081704A" w:rsidP="0081704A">
      <w:pPr>
        <w:jc w:val="center"/>
      </w:pPr>
    </w:p>
    <w:p w14:paraId="5C045117" w14:textId="5288AFDD" w:rsidR="0081704A" w:rsidRDefault="009A1720" w:rsidP="009A1720">
      <w:pPr>
        <w:pStyle w:val="Normal1"/>
      </w:pPr>
      <w:r>
        <w:t xml:space="preserve">This section covers important red flags that pharmacists should be aware of. </w:t>
      </w:r>
    </w:p>
    <w:p w14:paraId="756B12B5" w14:textId="77777777" w:rsidR="00577713" w:rsidRDefault="00577713" w:rsidP="00577713">
      <w:pPr>
        <w:pStyle w:val="Normal1"/>
      </w:pPr>
    </w:p>
    <w:p w14:paraId="2CA7C556" w14:textId="342CFBAA" w:rsidR="0081704A" w:rsidRPr="008575F3" w:rsidRDefault="0081704A" w:rsidP="0081704A">
      <w:pPr>
        <w:rPr>
          <w:rFonts w:ascii="Calibri"/>
        </w:rPr>
      </w:pPr>
    </w:p>
    <w:p w14:paraId="517DDEFE" w14:textId="77777777" w:rsidR="00772FB6" w:rsidRPr="00772FB6" w:rsidRDefault="00772FB6" w:rsidP="00772FB6">
      <w:pPr>
        <w:pStyle w:val="Heading4"/>
        <w:shd w:val="clear" w:color="auto" w:fill="FBFAF8"/>
        <w:rPr>
          <w:rFonts w:asciiTheme="minorHAnsi" w:hAnsiTheme="minorHAnsi" w:cstheme="minorHAnsi"/>
          <w:b/>
          <w:bCs/>
          <w:i w:val="0"/>
          <w:iCs w:val="0"/>
          <w:color w:val="0E0E0E"/>
        </w:rPr>
      </w:pPr>
      <w:r w:rsidRPr="00772FB6">
        <w:rPr>
          <w:rFonts w:asciiTheme="minorHAnsi" w:hAnsiTheme="minorHAnsi" w:cstheme="minorHAnsi"/>
          <w:b/>
          <w:bCs/>
          <w:i w:val="0"/>
          <w:iCs w:val="0"/>
          <w:color w:val="0E0E0E"/>
        </w:rPr>
        <w:t>Red flags</w:t>
      </w:r>
    </w:p>
    <w:p w14:paraId="64E0968E" w14:textId="75AE12F9" w:rsidR="00772FB6" w:rsidRDefault="00772FB6" w:rsidP="00772FB6">
      <w:pPr>
        <w:pStyle w:val="NormalWeb"/>
        <w:shd w:val="clear" w:color="auto" w:fill="FBFAF8"/>
        <w:rPr>
          <w:rStyle w:val="Strong"/>
          <w:rFonts w:asciiTheme="minorHAnsi" w:hAnsiTheme="minorHAnsi" w:cstheme="minorHAnsi"/>
          <w:b w:val="0"/>
          <w:bCs w:val="0"/>
          <w:color w:val="0E0E0E"/>
          <w:sz w:val="22"/>
          <w:szCs w:val="22"/>
        </w:rPr>
      </w:pPr>
      <w:r w:rsidRPr="004C7A82">
        <w:rPr>
          <w:rStyle w:val="Strong"/>
          <w:rFonts w:asciiTheme="minorHAnsi" w:hAnsiTheme="minorHAnsi" w:cstheme="minorHAnsi"/>
          <w:b w:val="0"/>
          <w:bCs w:val="0"/>
          <w:color w:val="0E0E0E"/>
          <w:sz w:val="22"/>
          <w:szCs w:val="22"/>
        </w:rPr>
        <w:t xml:space="preserve">Serious causes of secondary headache are rare, accounting for less than 1% of people presenting with headache. </w:t>
      </w:r>
      <w:r w:rsidR="00C168B7">
        <w:rPr>
          <w:rStyle w:val="Strong"/>
          <w:rFonts w:asciiTheme="minorHAnsi" w:hAnsiTheme="minorHAnsi" w:cstheme="minorHAnsi"/>
          <w:b w:val="0"/>
          <w:bCs w:val="0"/>
          <w:color w:val="0E0E0E"/>
          <w:sz w:val="22"/>
          <w:szCs w:val="22"/>
        </w:rPr>
        <w:t xml:space="preserve">Pharmacy staff are not expected to learn about </w:t>
      </w:r>
      <w:r w:rsidR="00C85B89">
        <w:rPr>
          <w:rStyle w:val="Strong"/>
          <w:rFonts w:asciiTheme="minorHAnsi" w:hAnsiTheme="minorHAnsi" w:cstheme="minorHAnsi"/>
          <w:b w:val="0"/>
          <w:bCs w:val="0"/>
          <w:color w:val="0E0E0E"/>
          <w:sz w:val="22"/>
          <w:szCs w:val="22"/>
        </w:rPr>
        <w:t xml:space="preserve">the different causes of </w:t>
      </w:r>
      <w:r w:rsidR="00C168B7">
        <w:rPr>
          <w:rStyle w:val="Strong"/>
          <w:rFonts w:asciiTheme="minorHAnsi" w:hAnsiTheme="minorHAnsi" w:cstheme="minorHAnsi"/>
          <w:b w:val="0"/>
          <w:bCs w:val="0"/>
          <w:color w:val="0E0E0E"/>
          <w:sz w:val="22"/>
          <w:szCs w:val="22"/>
        </w:rPr>
        <w:t xml:space="preserve">secondary </w:t>
      </w:r>
      <w:r w:rsidR="00C85B89">
        <w:rPr>
          <w:rStyle w:val="Strong"/>
          <w:rFonts w:asciiTheme="minorHAnsi" w:hAnsiTheme="minorHAnsi" w:cstheme="minorHAnsi"/>
          <w:b w:val="0"/>
          <w:bCs w:val="0"/>
          <w:color w:val="0E0E0E"/>
          <w:sz w:val="22"/>
          <w:szCs w:val="22"/>
        </w:rPr>
        <w:t>headache.</w:t>
      </w:r>
      <w:r w:rsidR="004C7A82" w:rsidRPr="004C7A82">
        <w:rPr>
          <w:rStyle w:val="Strong"/>
          <w:rFonts w:asciiTheme="minorHAnsi" w:hAnsiTheme="minorHAnsi" w:cstheme="minorHAnsi"/>
          <w:b w:val="0"/>
          <w:bCs w:val="0"/>
          <w:color w:val="0E0E0E"/>
          <w:sz w:val="22"/>
          <w:szCs w:val="22"/>
        </w:rPr>
        <w:t xml:space="preserve"> </w:t>
      </w:r>
      <w:proofErr w:type="gramStart"/>
      <w:r w:rsidR="004C7A82" w:rsidRPr="004C7A82">
        <w:rPr>
          <w:rStyle w:val="Strong"/>
          <w:rFonts w:asciiTheme="minorHAnsi" w:hAnsiTheme="minorHAnsi" w:cstheme="minorHAnsi"/>
          <w:b w:val="0"/>
          <w:bCs w:val="0"/>
          <w:color w:val="0E0E0E"/>
          <w:sz w:val="22"/>
          <w:szCs w:val="22"/>
        </w:rPr>
        <w:t>However</w:t>
      </w:r>
      <w:proofErr w:type="gramEnd"/>
      <w:r w:rsidR="004C7A82" w:rsidRPr="004C7A82">
        <w:rPr>
          <w:rStyle w:val="Strong"/>
          <w:rFonts w:asciiTheme="minorHAnsi" w:hAnsiTheme="minorHAnsi" w:cstheme="minorHAnsi"/>
          <w:b w:val="0"/>
          <w:bCs w:val="0"/>
          <w:color w:val="0E0E0E"/>
          <w:sz w:val="22"/>
          <w:szCs w:val="22"/>
        </w:rPr>
        <w:t xml:space="preserve"> it is important that pharmacy staff recognise </w:t>
      </w:r>
      <w:r w:rsidR="004E3E7A">
        <w:rPr>
          <w:rStyle w:val="Strong"/>
          <w:rFonts w:asciiTheme="minorHAnsi" w:hAnsiTheme="minorHAnsi" w:cstheme="minorHAnsi"/>
          <w:b w:val="0"/>
          <w:bCs w:val="0"/>
          <w:color w:val="0E0E0E"/>
          <w:sz w:val="22"/>
          <w:szCs w:val="22"/>
        </w:rPr>
        <w:t>certain red f</w:t>
      </w:r>
      <w:r w:rsidR="004C7A82" w:rsidRPr="004C7A82">
        <w:rPr>
          <w:rStyle w:val="Strong"/>
          <w:rFonts w:asciiTheme="minorHAnsi" w:hAnsiTheme="minorHAnsi" w:cstheme="minorHAnsi"/>
          <w:b w:val="0"/>
          <w:bCs w:val="0"/>
          <w:color w:val="0E0E0E"/>
          <w:sz w:val="22"/>
          <w:szCs w:val="22"/>
        </w:rPr>
        <w:t>lags for headache that may suggest</w:t>
      </w:r>
      <w:r w:rsidRPr="004C7A82">
        <w:rPr>
          <w:rStyle w:val="Strong"/>
          <w:rFonts w:asciiTheme="minorHAnsi" w:hAnsiTheme="minorHAnsi" w:cstheme="minorHAnsi"/>
          <w:b w:val="0"/>
          <w:bCs w:val="0"/>
          <w:color w:val="0E0E0E"/>
          <w:sz w:val="22"/>
          <w:szCs w:val="22"/>
        </w:rPr>
        <w:t xml:space="preserve"> a potentially serious cause of secondary headache </w:t>
      </w:r>
      <w:r w:rsidR="00C85B89" w:rsidRPr="004C7A82">
        <w:rPr>
          <w:rStyle w:val="Strong"/>
          <w:rFonts w:asciiTheme="minorHAnsi" w:hAnsiTheme="minorHAnsi" w:cstheme="minorHAnsi"/>
          <w:b w:val="0"/>
          <w:bCs w:val="0"/>
          <w:color w:val="0E0E0E"/>
          <w:sz w:val="22"/>
          <w:szCs w:val="22"/>
        </w:rPr>
        <w:t>requiring urgent</w:t>
      </w:r>
      <w:r w:rsidR="004C7A82" w:rsidRPr="004C7A82">
        <w:rPr>
          <w:rStyle w:val="Strong"/>
          <w:rFonts w:asciiTheme="minorHAnsi" w:hAnsiTheme="minorHAnsi" w:cstheme="minorHAnsi"/>
          <w:b w:val="0"/>
          <w:bCs w:val="0"/>
          <w:color w:val="0E0E0E"/>
          <w:sz w:val="22"/>
          <w:szCs w:val="22"/>
        </w:rPr>
        <w:t xml:space="preserve"> GP or hospital assessment</w:t>
      </w:r>
      <w:r w:rsidR="004C7A82">
        <w:rPr>
          <w:rStyle w:val="Strong"/>
          <w:rFonts w:asciiTheme="minorHAnsi" w:hAnsiTheme="minorHAnsi" w:cstheme="minorHAnsi"/>
          <w:color w:val="0E0E0E"/>
          <w:sz w:val="22"/>
          <w:szCs w:val="22"/>
        </w:rPr>
        <w:t>.</w:t>
      </w:r>
      <w:r w:rsidR="007D778C">
        <w:rPr>
          <w:rStyle w:val="Strong"/>
          <w:rFonts w:asciiTheme="minorHAnsi" w:hAnsiTheme="minorHAnsi" w:cstheme="minorHAnsi"/>
          <w:color w:val="0E0E0E"/>
          <w:sz w:val="22"/>
          <w:szCs w:val="22"/>
        </w:rPr>
        <w:t xml:space="preserve"> </w:t>
      </w:r>
      <w:r w:rsidR="007D778C" w:rsidRPr="007D778C">
        <w:rPr>
          <w:rStyle w:val="Strong"/>
          <w:rFonts w:asciiTheme="minorHAnsi" w:hAnsiTheme="minorHAnsi" w:cstheme="minorHAnsi"/>
          <w:b w:val="0"/>
          <w:bCs w:val="0"/>
          <w:color w:val="0E0E0E"/>
          <w:sz w:val="22"/>
          <w:szCs w:val="22"/>
        </w:rPr>
        <w:t>The following are all potential red flags for headache</w:t>
      </w:r>
      <w:r w:rsidR="007D778C">
        <w:rPr>
          <w:rStyle w:val="Strong"/>
          <w:rFonts w:asciiTheme="minorHAnsi" w:hAnsiTheme="minorHAnsi" w:cstheme="minorHAnsi"/>
          <w:b w:val="0"/>
          <w:bCs w:val="0"/>
          <w:color w:val="0E0E0E"/>
          <w:sz w:val="22"/>
          <w:szCs w:val="22"/>
        </w:rPr>
        <w:t xml:space="preserve"> and clicking on the box will give further information for those that want it.</w:t>
      </w:r>
    </w:p>
    <w:p w14:paraId="0BFFC570" w14:textId="711E455D" w:rsidR="007D778C" w:rsidRDefault="007D778C" w:rsidP="00772FB6">
      <w:pPr>
        <w:pStyle w:val="NormalWeb"/>
        <w:shd w:val="clear" w:color="auto" w:fill="FBFAF8"/>
        <w:rPr>
          <w:rStyle w:val="Strong"/>
          <w:rFonts w:asciiTheme="minorHAnsi" w:hAnsiTheme="minorHAnsi" w:cstheme="minorHAnsi"/>
          <w:b w:val="0"/>
          <w:bCs w:val="0"/>
          <w:color w:val="0E0E0E"/>
          <w:sz w:val="22"/>
          <w:szCs w:val="22"/>
        </w:rPr>
      </w:pPr>
      <w:r w:rsidRPr="00012A3E">
        <w:rPr>
          <w:rStyle w:val="Strong"/>
          <w:rFonts w:asciiTheme="minorHAnsi" w:hAnsiTheme="minorHAnsi" w:cstheme="minorHAnsi"/>
          <w:color w:val="0E0E0E"/>
          <w:sz w:val="22"/>
          <w:szCs w:val="22"/>
        </w:rPr>
        <w:t>Sudden onset severe “thunderclap” head</w:t>
      </w:r>
      <w:r w:rsidRPr="007D778C">
        <w:rPr>
          <w:rStyle w:val="Strong"/>
          <w:rFonts w:asciiTheme="minorHAnsi" w:hAnsiTheme="minorHAnsi" w:cstheme="minorHAnsi"/>
          <w:color w:val="0E0E0E"/>
          <w:sz w:val="22"/>
          <w:szCs w:val="22"/>
        </w:rPr>
        <w:t>ache</w:t>
      </w:r>
      <w:r w:rsidRPr="007D778C">
        <w:rPr>
          <w:rStyle w:val="Strong"/>
          <w:rFonts w:asciiTheme="minorHAnsi" w:hAnsiTheme="minorHAnsi" w:cstheme="minorHAnsi"/>
          <w:b w:val="0"/>
          <w:bCs w:val="0"/>
          <w:color w:val="0E0E0E"/>
          <w:sz w:val="22"/>
          <w:szCs w:val="22"/>
        </w:rPr>
        <w:t xml:space="preserve"> </w:t>
      </w:r>
      <w:r w:rsidRPr="007D778C">
        <w:rPr>
          <w:rFonts w:asciiTheme="minorHAnsi" w:hAnsiTheme="minorHAnsi" w:cstheme="minorHAnsi"/>
          <w:color w:val="0E0E0E"/>
          <w:sz w:val="22"/>
          <w:szCs w:val="22"/>
          <w:shd w:val="clear" w:color="auto" w:fill="FBFAF8"/>
        </w:rPr>
        <w:t>reaching maximum intensity within 5 minutes</w:t>
      </w:r>
      <w:r>
        <w:rPr>
          <w:rFonts w:asciiTheme="minorHAnsi" w:hAnsiTheme="minorHAnsi" w:cstheme="minorHAnsi"/>
          <w:color w:val="0E0E0E"/>
          <w:sz w:val="22"/>
          <w:szCs w:val="22"/>
          <w:shd w:val="clear" w:color="auto" w:fill="FBFAF8"/>
        </w:rPr>
        <w:t xml:space="preserve">. </w:t>
      </w:r>
      <w:r w:rsidR="00012A3E">
        <w:rPr>
          <w:rFonts w:asciiTheme="minorHAnsi" w:hAnsiTheme="minorHAnsi" w:cstheme="minorHAnsi"/>
          <w:color w:val="0E0E0E"/>
          <w:sz w:val="22"/>
          <w:szCs w:val="22"/>
          <w:shd w:val="clear" w:color="auto" w:fill="FBFAF8"/>
        </w:rPr>
        <w:t xml:space="preserve"> This is the most important red flag as t</w:t>
      </w:r>
      <w:r w:rsidRPr="007D778C">
        <w:rPr>
          <w:rStyle w:val="Strong"/>
          <w:rFonts w:asciiTheme="minorHAnsi" w:hAnsiTheme="minorHAnsi" w:cstheme="minorHAnsi"/>
          <w:b w:val="0"/>
          <w:bCs w:val="0"/>
          <w:color w:val="0E0E0E"/>
          <w:sz w:val="22"/>
          <w:szCs w:val="22"/>
        </w:rPr>
        <w:t>his may indicate bleeding in the brain</w:t>
      </w:r>
      <w:r w:rsidR="00012A3E">
        <w:rPr>
          <w:rStyle w:val="Strong"/>
          <w:rFonts w:asciiTheme="minorHAnsi" w:hAnsiTheme="minorHAnsi" w:cstheme="minorHAnsi"/>
          <w:b w:val="0"/>
          <w:bCs w:val="0"/>
          <w:color w:val="0E0E0E"/>
          <w:sz w:val="22"/>
          <w:szCs w:val="22"/>
        </w:rPr>
        <w:t xml:space="preserve"> e</w:t>
      </w:r>
      <w:r>
        <w:rPr>
          <w:rStyle w:val="Strong"/>
          <w:rFonts w:asciiTheme="minorHAnsi" w:hAnsiTheme="minorHAnsi" w:cstheme="minorHAnsi"/>
          <w:b w:val="0"/>
          <w:bCs w:val="0"/>
          <w:color w:val="0E0E0E"/>
          <w:sz w:val="22"/>
          <w:szCs w:val="22"/>
        </w:rPr>
        <w:t xml:space="preserve">ven if the headache has resolved. </w:t>
      </w:r>
      <w:r w:rsidR="00012A3E">
        <w:rPr>
          <w:rStyle w:val="Strong"/>
          <w:rFonts w:asciiTheme="minorHAnsi" w:hAnsiTheme="minorHAnsi" w:cstheme="minorHAnsi"/>
          <w:b w:val="0"/>
          <w:bCs w:val="0"/>
          <w:color w:val="0E0E0E"/>
          <w:sz w:val="22"/>
          <w:szCs w:val="22"/>
        </w:rPr>
        <w:t>A</w:t>
      </w:r>
      <w:r>
        <w:rPr>
          <w:rStyle w:val="Strong"/>
          <w:rFonts w:asciiTheme="minorHAnsi" w:hAnsiTheme="minorHAnsi" w:cstheme="minorHAnsi"/>
          <w:b w:val="0"/>
          <w:bCs w:val="0"/>
          <w:color w:val="0E0E0E"/>
          <w:sz w:val="22"/>
          <w:szCs w:val="22"/>
        </w:rPr>
        <w:t>nyone with this history requires immediate assessment in the emergency department.</w:t>
      </w:r>
    </w:p>
    <w:p w14:paraId="79BB0E38" w14:textId="5572D81B" w:rsidR="007D778C" w:rsidRDefault="007D778C" w:rsidP="00772FB6">
      <w:pPr>
        <w:pStyle w:val="NormalWeb"/>
        <w:shd w:val="clear" w:color="auto" w:fill="FBFAF8"/>
        <w:rPr>
          <w:rStyle w:val="Strong"/>
          <w:rFonts w:asciiTheme="minorHAnsi" w:hAnsiTheme="minorHAnsi" w:cstheme="minorHAnsi"/>
          <w:b w:val="0"/>
          <w:bCs w:val="0"/>
          <w:color w:val="0E0E0E"/>
          <w:sz w:val="22"/>
          <w:szCs w:val="22"/>
        </w:rPr>
      </w:pPr>
      <w:r>
        <w:rPr>
          <w:rStyle w:val="Strong"/>
          <w:rFonts w:asciiTheme="minorHAnsi" w:hAnsiTheme="minorHAnsi" w:cstheme="minorHAnsi"/>
          <w:b w:val="0"/>
          <w:bCs w:val="0"/>
          <w:color w:val="0E0E0E"/>
          <w:sz w:val="22"/>
          <w:szCs w:val="22"/>
        </w:rPr>
        <w:t>Further information</w:t>
      </w:r>
      <w:r w:rsidR="00A8205E">
        <w:rPr>
          <w:rStyle w:val="Strong"/>
          <w:rFonts w:asciiTheme="minorHAnsi" w:hAnsiTheme="minorHAnsi" w:cstheme="minorHAnsi"/>
          <w:b w:val="0"/>
          <w:bCs w:val="0"/>
          <w:color w:val="0E0E0E"/>
          <w:sz w:val="22"/>
          <w:szCs w:val="22"/>
        </w:rPr>
        <w:t xml:space="preserve"> box</w:t>
      </w:r>
    </w:p>
    <w:p w14:paraId="78BA8197" w14:textId="02B56C43" w:rsidR="007D778C" w:rsidRPr="007D778C" w:rsidRDefault="007D778C" w:rsidP="00772FB6">
      <w:pPr>
        <w:pStyle w:val="NormalWeb"/>
        <w:shd w:val="clear" w:color="auto" w:fill="FBFAF8"/>
        <w:rPr>
          <w:rFonts w:asciiTheme="minorHAnsi" w:hAnsiTheme="minorHAnsi" w:cstheme="minorHAnsi"/>
          <w:i/>
          <w:iCs/>
          <w:color w:val="0E0E0E"/>
          <w:sz w:val="22"/>
          <w:szCs w:val="22"/>
          <w:shd w:val="clear" w:color="auto" w:fill="FBFAF8"/>
        </w:rPr>
      </w:pPr>
      <w:r w:rsidRPr="007D778C">
        <w:rPr>
          <w:rFonts w:asciiTheme="minorHAnsi" w:hAnsiTheme="minorHAnsi" w:cstheme="minorHAnsi"/>
          <w:i/>
          <w:iCs/>
          <w:color w:val="0E0E0E"/>
          <w:sz w:val="22"/>
          <w:szCs w:val="22"/>
          <w:shd w:val="clear" w:color="auto" w:fill="FBFAF8"/>
        </w:rPr>
        <w:t>Sudden-onset severe ('thunderclap') headache reaching maximum intensity within 5 minutes may indicate subarachnoid haemorrhage or other intracerebral haemorrhage, venous sinus thrombosis, malignant hypertension, vertebral artery dissection, or intracranial hypertension.</w:t>
      </w:r>
    </w:p>
    <w:p w14:paraId="0E6CD37F" w14:textId="3967B7C6" w:rsidR="007D778C" w:rsidRPr="00012A3E" w:rsidRDefault="007D778C" w:rsidP="00772FB6">
      <w:pPr>
        <w:pStyle w:val="NormalWeb"/>
        <w:shd w:val="clear" w:color="auto" w:fill="FBFAF8"/>
        <w:rPr>
          <w:rFonts w:asciiTheme="minorHAnsi" w:hAnsiTheme="minorHAnsi" w:cstheme="minorHAnsi"/>
          <w:b/>
          <w:bCs/>
          <w:color w:val="0E0E0E"/>
          <w:sz w:val="22"/>
          <w:szCs w:val="22"/>
          <w:shd w:val="clear" w:color="auto" w:fill="FBFAF8"/>
        </w:rPr>
      </w:pPr>
      <w:r w:rsidRPr="00012A3E">
        <w:rPr>
          <w:rFonts w:asciiTheme="minorHAnsi" w:hAnsiTheme="minorHAnsi" w:cstheme="minorHAnsi"/>
          <w:b/>
          <w:bCs/>
          <w:color w:val="0E0E0E"/>
          <w:sz w:val="22"/>
          <w:szCs w:val="22"/>
          <w:shd w:val="clear" w:color="auto" w:fill="FBFAF8"/>
        </w:rPr>
        <w:t>New onset headache in a person aged over 50 years</w:t>
      </w:r>
    </w:p>
    <w:p w14:paraId="635526CB" w14:textId="752CF72F" w:rsidR="00012A3E" w:rsidRDefault="007D778C" w:rsidP="00012A3E">
      <w:pPr>
        <w:pStyle w:val="NormalWeb"/>
        <w:shd w:val="clear" w:color="auto" w:fill="FBFAF8"/>
        <w:rPr>
          <w:rFonts w:ascii="Roboto" w:hAnsi="Roboto"/>
          <w:color w:val="0E0E0E"/>
          <w:sz w:val="27"/>
          <w:szCs w:val="27"/>
        </w:rPr>
      </w:pPr>
      <w:r w:rsidRPr="00012A3E">
        <w:rPr>
          <w:rFonts w:asciiTheme="minorHAnsi" w:hAnsiTheme="minorHAnsi" w:cstheme="minorHAnsi"/>
          <w:color w:val="0E0E0E"/>
          <w:sz w:val="22"/>
          <w:szCs w:val="22"/>
          <w:shd w:val="clear" w:color="auto" w:fill="FBFAF8"/>
        </w:rPr>
        <w:t>Further information</w:t>
      </w:r>
      <w:r w:rsidR="00A8205E">
        <w:rPr>
          <w:rFonts w:asciiTheme="minorHAnsi" w:hAnsiTheme="minorHAnsi" w:cstheme="minorHAnsi"/>
          <w:color w:val="0E0E0E"/>
          <w:sz w:val="22"/>
          <w:szCs w:val="22"/>
          <w:shd w:val="clear" w:color="auto" w:fill="FBFAF8"/>
        </w:rPr>
        <w:t xml:space="preserve"> box </w:t>
      </w:r>
    </w:p>
    <w:p w14:paraId="54BE3501" w14:textId="3F40963A" w:rsidR="00012A3E" w:rsidRPr="00012A3E" w:rsidRDefault="00012A3E" w:rsidP="00012A3E">
      <w:pPr>
        <w:shd w:val="clear" w:color="auto" w:fill="FBFAF8"/>
        <w:spacing w:before="100" w:beforeAutospacing="1" w:after="100" w:afterAutospacing="1" w:line="240" w:lineRule="auto"/>
        <w:rPr>
          <w:rFonts w:cstheme="minorHAnsi"/>
          <w:i/>
          <w:iCs/>
          <w:color w:val="0E0E0E"/>
        </w:rPr>
      </w:pPr>
      <w:r w:rsidRPr="00012A3E">
        <w:rPr>
          <w:rFonts w:cstheme="minorHAnsi"/>
          <w:i/>
          <w:iCs/>
          <w:color w:val="0E0E0E"/>
        </w:rPr>
        <w:t>New-onset headache in a person aged over 50 years may indicate temporal arteritis or a space-occupying lesion like a brain tumour.</w:t>
      </w:r>
    </w:p>
    <w:p w14:paraId="2004397D" w14:textId="647539F7" w:rsidR="00012A3E" w:rsidRPr="00012A3E" w:rsidRDefault="00012A3E" w:rsidP="00012A3E">
      <w:pPr>
        <w:shd w:val="clear" w:color="auto" w:fill="FBFAF8"/>
        <w:spacing w:before="100" w:beforeAutospacing="1" w:after="100" w:afterAutospacing="1" w:line="240" w:lineRule="auto"/>
        <w:rPr>
          <w:rFonts w:cstheme="minorHAnsi"/>
          <w:color w:val="0E0E0E"/>
        </w:rPr>
      </w:pPr>
      <w:r w:rsidRPr="00012A3E">
        <w:rPr>
          <w:rStyle w:val="Strong"/>
          <w:rFonts w:cstheme="minorHAnsi"/>
          <w:color w:val="0E0E0E"/>
        </w:rPr>
        <w:t xml:space="preserve">Progressive </w:t>
      </w:r>
      <w:r w:rsidR="000E7E98">
        <w:rPr>
          <w:rStyle w:val="Strong"/>
          <w:rFonts w:cstheme="minorHAnsi"/>
          <w:color w:val="0E0E0E"/>
        </w:rPr>
        <w:t>worsening</w:t>
      </w:r>
      <w:r w:rsidRPr="00012A3E">
        <w:rPr>
          <w:rStyle w:val="Strong"/>
          <w:rFonts w:cstheme="minorHAnsi"/>
          <w:color w:val="0E0E0E"/>
        </w:rPr>
        <w:t xml:space="preserve"> headache, or headache that has changed dramatically.</w:t>
      </w:r>
    </w:p>
    <w:p w14:paraId="05EA3C96" w14:textId="085709DC" w:rsidR="000E7E98" w:rsidRDefault="000E7E98" w:rsidP="000E7E98">
      <w:pPr>
        <w:shd w:val="clear" w:color="auto" w:fill="FBFAF8"/>
        <w:spacing w:before="100" w:beforeAutospacing="1" w:after="100" w:afterAutospacing="1" w:line="240" w:lineRule="auto"/>
        <w:rPr>
          <w:rFonts w:cstheme="minorHAnsi"/>
          <w:color w:val="0E0E0E"/>
        </w:rPr>
      </w:pPr>
      <w:r>
        <w:rPr>
          <w:rFonts w:cstheme="minorHAnsi"/>
          <w:color w:val="0E0E0E"/>
        </w:rPr>
        <w:t>Further Information</w:t>
      </w:r>
      <w:r w:rsidR="00A8205E">
        <w:rPr>
          <w:rFonts w:cstheme="minorHAnsi"/>
          <w:color w:val="0E0E0E"/>
        </w:rPr>
        <w:t xml:space="preserve"> box</w:t>
      </w:r>
    </w:p>
    <w:p w14:paraId="4C2A3C67" w14:textId="77777777" w:rsidR="000E7E98" w:rsidRDefault="00012A3E" w:rsidP="000E7E98">
      <w:pPr>
        <w:shd w:val="clear" w:color="auto" w:fill="FBFAF8"/>
        <w:spacing w:before="100" w:beforeAutospacing="1" w:after="100" w:afterAutospacing="1" w:line="240" w:lineRule="auto"/>
        <w:rPr>
          <w:rFonts w:cstheme="minorHAnsi"/>
          <w:color w:val="0E0E0E"/>
        </w:rPr>
      </w:pPr>
      <w:r w:rsidRPr="000E7E98">
        <w:rPr>
          <w:rFonts w:cstheme="minorHAnsi"/>
          <w:i/>
          <w:iCs/>
          <w:color w:val="0E0E0E"/>
        </w:rPr>
        <w:t>If there is evolution of headache over days to weeks, particularly with focal neurological signs, consider a space-occupying lesion or subdural haematoma</w:t>
      </w:r>
      <w:r w:rsidRPr="00012A3E">
        <w:rPr>
          <w:rFonts w:cstheme="minorHAnsi"/>
          <w:color w:val="0E0E0E"/>
        </w:rPr>
        <w:t xml:space="preserve">. </w:t>
      </w:r>
    </w:p>
    <w:p w14:paraId="416DE0C8" w14:textId="77777777" w:rsidR="000E7E98" w:rsidRPr="00012A3E" w:rsidRDefault="000E7E98" w:rsidP="000E7E98">
      <w:pPr>
        <w:shd w:val="clear" w:color="auto" w:fill="FBFAF8"/>
        <w:spacing w:before="100" w:beforeAutospacing="1" w:after="100" w:afterAutospacing="1" w:line="240" w:lineRule="auto"/>
        <w:rPr>
          <w:rFonts w:cstheme="minorHAnsi"/>
          <w:color w:val="0E0E0E"/>
        </w:rPr>
      </w:pPr>
      <w:r w:rsidRPr="00012A3E">
        <w:rPr>
          <w:rStyle w:val="Strong"/>
          <w:rFonts w:cstheme="minorHAnsi"/>
          <w:color w:val="0E0E0E"/>
        </w:rPr>
        <w:t>Current or recent pregnancy.</w:t>
      </w:r>
    </w:p>
    <w:p w14:paraId="0EBB45B5" w14:textId="043F5578" w:rsidR="000E7E98" w:rsidRDefault="000E7E98" w:rsidP="000E7E98">
      <w:pPr>
        <w:shd w:val="clear" w:color="auto" w:fill="FBFAF8"/>
        <w:spacing w:before="100" w:beforeAutospacing="1" w:after="100" w:afterAutospacing="1" w:line="240" w:lineRule="auto"/>
        <w:rPr>
          <w:rFonts w:cstheme="minorHAnsi"/>
          <w:color w:val="0E0E0E"/>
        </w:rPr>
      </w:pPr>
      <w:r>
        <w:rPr>
          <w:rFonts w:cstheme="minorHAnsi"/>
          <w:color w:val="0E0E0E"/>
        </w:rPr>
        <w:lastRenderedPageBreak/>
        <w:t>Further information</w:t>
      </w:r>
      <w:r w:rsidR="00A8205E">
        <w:rPr>
          <w:rFonts w:cstheme="minorHAnsi"/>
          <w:color w:val="0E0E0E"/>
        </w:rPr>
        <w:t xml:space="preserve"> box</w:t>
      </w:r>
    </w:p>
    <w:p w14:paraId="0513B1BD" w14:textId="1374B572" w:rsidR="000E7E98" w:rsidRDefault="000E7E98" w:rsidP="000E7E98">
      <w:pPr>
        <w:shd w:val="clear" w:color="auto" w:fill="FBFAF8"/>
        <w:spacing w:before="100" w:beforeAutospacing="1" w:after="100" w:afterAutospacing="1" w:line="240" w:lineRule="auto"/>
        <w:rPr>
          <w:rFonts w:cstheme="minorHAnsi"/>
          <w:i/>
          <w:iCs/>
          <w:color w:val="0E0E0E"/>
        </w:rPr>
      </w:pPr>
      <w:r w:rsidRPr="000E7E98">
        <w:rPr>
          <w:rFonts w:cstheme="minorHAnsi"/>
          <w:i/>
          <w:iCs/>
          <w:color w:val="0E0E0E"/>
        </w:rPr>
        <w:t>Consider pre-eclampsia, cerebral venous sinus thrombosis</w:t>
      </w:r>
    </w:p>
    <w:p w14:paraId="0C73BDC3" w14:textId="77777777" w:rsidR="00B0130D" w:rsidRDefault="004E3E7A" w:rsidP="000E7E98">
      <w:pPr>
        <w:shd w:val="clear" w:color="auto" w:fill="FBFAF8"/>
        <w:spacing w:before="100" w:beforeAutospacing="1" w:after="100" w:afterAutospacing="1" w:line="240" w:lineRule="auto"/>
        <w:rPr>
          <w:rFonts w:cstheme="minorHAnsi"/>
          <w:b/>
          <w:bCs/>
          <w:color w:val="0E0E0E"/>
        </w:rPr>
      </w:pPr>
      <w:r w:rsidRPr="004E3E7A">
        <w:rPr>
          <w:rFonts w:cstheme="minorHAnsi"/>
          <w:b/>
          <w:bCs/>
          <w:color w:val="0E0E0E"/>
        </w:rPr>
        <w:t xml:space="preserve">Previous history of cancer </w:t>
      </w:r>
    </w:p>
    <w:p w14:paraId="4FB7BD66" w14:textId="209EFDEE" w:rsidR="004E3E7A" w:rsidRPr="004E3E7A" w:rsidRDefault="004E3E7A" w:rsidP="000E7E98">
      <w:pPr>
        <w:shd w:val="clear" w:color="auto" w:fill="FBFAF8"/>
        <w:spacing w:before="100" w:beforeAutospacing="1" w:after="100" w:afterAutospacing="1" w:line="240" w:lineRule="auto"/>
        <w:rPr>
          <w:rFonts w:cstheme="minorHAnsi"/>
          <w:color w:val="0E0E0E"/>
        </w:rPr>
      </w:pPr>
      <w:r w:rsidRPr="004E3E7A">
        <w:rPr>
          <w:rFonts w:cstheme="minorHAnsi"/>
          <w:color w:val="0E0E0E"/>
        </w:rPr>
        <w:t>Further Information</w:t>
      </w:r>
      <w:r w:rsidR="00A8205E">
        <w:rPr>
          <w:rFonts w:cstheme="minorHAnsi"/>
          <w:color w:val="0E0E0E"/>
        </w:rPr>
        <w:t xml:space="preserve"> box</w:t>
      </w:r>
    </w:p>
    <w:p w14:paraId="6757D803" w14:textId="2496D750" w:rsidR="004E3E7A" w:rsidRPr="004E3E7A" w:rsidRDefault="004E3E7A" w:rsidP="004E3E7A">
      <w:pPr>
        <w:shd w:val="clear" w:color="auto" w:fill="FBFAF8"/>
        <w:spacing w:before="100" w:beforeAutospacing="1" w:after="100" w:afterAutospacing="1" w:line="240" w:lineRule="auto"/>
        <w:rPr>
          <w:rFonts w:eastAsia="Times New Roman" w:cstheme="minorHAnsi"/>
          <w:i/>
          <w:iCs/>
          <w:color w:val="0E0E0E"/>
        </w:rPr>
      </w:pPr>
      <w:r w:rsidRPr="004E3E7A">
        <w:rPr>
          <w:rFonts w:eastAsia="Times New Roman" w:cstheme="minorHAnsi"/>
          <w:i/>
          <w:iCs/>
          <w:color w:val="0E0E0E"/>
        </w:rPr>
        <w:t>Current or past malignancy (especially if age under 20 years); a history of malignancy known to metastasi</w:t>
      </w:r>
      <w:r w:rsidR="0006438D">
        <w:rPr>
          <w:rFonts w:eastAsia="Times New Roman" w:cstheme="minorHAnsi"/>
          <w:i/>
          <w:iCs/>
          <w:color w:val="0E0E0E"/>
        </w:rPr>
        <w:t>s</w:t>
      </w:r>
      <w:r w:rsidRPr="004E3E7A">
        <w:rPr>
          <w:rFonts w:eastAsia="Times New Roman" w:cstheme="minorHAnsi"/>
          <w:i/>
          <w:iCs/>
          <w:color w:val="0E0E0E"/>
        </w:rPr>
        <w:t>e to the brain (such as lung, breast, and malignant melanoma) — consider cerebral metastases.</w:t>
      </w:r>
    </w:p>
    <w:p w14:paraId="2B4F0464" w14:textId="1C6B76B3" w:rsidR="004E3E7A" w:rsidRPr="00B0130D" w:rsidRDefault="00B0130D" w:rsidP="000E7E98">
      <w:pPr>
        <w:shd w:val="clear" w:color="auto" w:fill="FBFAF8"/>
        <w:spacing w:before="100" w:beforeAutospacing="1" w:after="100" w:afterAutospacing="1" w:line="240" w:lineRule="auto"/>
        <w:rPr>
          <w:rFonts w:cstheme="minorHAnsi"/>
          <w:color w:val="0E0E0E"/>
        </w:rPr>
      </w:pPr>
      <w:r w:rsidRPr="00B0130D">
        <w:rPr>
          <w:rFonts w:cstheme="minorHAnsi"/>
          <w:color w:val="0E0E0E"/>
        </w:rPr>
        <w:t>More reading for those that wish</w:t>
      </w:r>
    </w:p>
    <w:p w14:paraId="787B438B" w14:textId="0089672C" w:rsidR="00B0130D" w:rsidRDefault="009A1720" w:rsidP="000E7E98">
      <w:pPr>
        <w:shd w:val="clear" w:color="auto" w:fill="FBFAF8"/>
        <w:spacing w:before="100" w:beforeAutospacing="1" w:after="100" w:afterAutospacing="1" w:line="240" w:lineRule="auto"/>
        <w:rPr>
          <w:rFonts w:cstheme="minorHAnsi"/>
          <w:color w:val="0E0E0E"/>
        </w:rPr>
      </w:pPr>
      <w:hyperlink r:id="rId32" w:history="1">
        <w:r w:rsidRPr="00AA2A06">
          <w:rPr>
            <w:rStyle w:val="Hyperlink"/>
            <w:rFonts w:cstheme="minorHAnsi"/>
          </w:rPr>
          <w:t>https://cks.nice.org.uk/topics/headache-assessment/diagnosis/headache-diagnosis/</w:t>
        </w:r>
      </w:hyperlink>
    </w:p>
    <w:p w14:paraId="1455A518" w14:textId="77777777" w:rsidR="009A1720" w:rsidRPr="00B0130D" w:rsidRDefault="009A1720" w:rsidP="000E7E98">
      <w:pPr>
        <w:shd w:val="clear" w:color="auto" w:fill="FBFAF8"/>
        <w:spacing w:before="100" w:beforeAutospacing="1" w:after="100" w:afterAutospacing="1" w:line="240" w:lineRule="auto"/>
        <w:rPr>
          <w:rFonts w:cstheme="minorHAnsi"/>
          <w:color w:val="0E0E0E"/>
        </w:rPr>
      </w:pPr>
    </w:p>
    <w:p w14:paraId="3FB6D71B" w14:textId="0E8049A3" w:rsidR="00A8205E" w:rsidRDefault="00A8205E">
      <w:pPr>
        <w:rPr>
          <w:rFonts w:ascii="Calibri Light"/>
          <w:color w:val="5B9BD5" w:themeColor="accent1"/>
          <w:sz w:val="32"/>
        </w:rPr>
      </w:pPr>
      <w:r>
        <w:rPr>
          <w:rFonts w:ascii="Calibri Light"/>
          <w:color w:val="5B9BD5" w:themeColor="accent1"/>
          <w:sz w:val="32"/>
        </w:rPr>
        <w:br w:type="page"/>
      </w:r>
    </w:p>
    <w:p w14:paraId="6A95B234" w14:textId="77777777" w:rsidR="0081704A" w:rsidRDefault="0081704A" w:rsidP="0081704A">
      <w:pPr>
        <w:rPr>
          <w:rFonts w:ascii="Calibri Light"/>
          <w:color w:val="5B9BD5" w:themeColor="accent1"/>
          <w:sz w:val="32"/>
        </w:rPr>
      </w:pPr>
    </w:p>
    <w:p w14:paraId="6654C60D" w14:textId="77777777" w:rsidR="00A86A35" w:rsidRPr="00A86A35" w:rsidRDefault="00A86A35" w:rsidP="00A86A35">
      <w:pPr>
        <w:pStyle w:val="Normal1"/>
        <w:rPr>
          <w:b/>
        </w:rPr>
      </w:pPr>
    </w:p>
    <w:p w14:paraId="0374C6E0" w14:textId="1ECBACA2" w:rsidR="0081704A" w:rsidRDefault="0081704A" w:rsidP="0081704A">
      <w:pPr>
        <w:pStyle w:val="Heading1"/>
      </w:pPr>
      <w:r>
        <w:rPr>
          <w:rStyle w:val="Emphasis1"/>
        </w:rPr>
        <w:t xml:space="preserve">Section </w:t>
      </w:r>
      <w:r w:rsidR="006F38DC">
        <w:rPr>
          <w:rStyle w:val="Emphasis1"/>
        </w:rPr>
        <w:t>7</w:t>
      </w:r>
      <w:r>
        <w:rPr>
          <w:rStyle w:val="Emphasis1"/>
        </w:rPr>
        <w:t xml:space="preserve"> of </w:t>
      </w:r>
      <w:r w:rsidR="00877E90">
        <w:rPr>
          <w:rStyle w:val="Emphasis1"/>
        </w:rPr>
        <w:t>9</w:t>
      </w:r>
      <w:r>
        <w:t xml:space="preserve"> Diagnosing migraine</w:t>
      </w:r>
    </w:p>
    <w:p w14:paraId="31FE3147" w14:textId="5D9A8A3F" w:rsidR="0081704A" w:rsidRDefault="0081704A" w:rsidP="0081704A">
      <w:pPr>
        <w:jc w:val="center"/>
      </w:pPr>
    </w:p>
    <w:p w14:paraId="7FB54994" w14:textId="7FBBEEC7" w:rsidR="0081704A" w:rsidRDefault="00673AA1" w:rsidP="0081704A">
      <w:pPr>
        <w:pStyle w:val="Normal1"/>
      </w:pPr>
      <w:r>
        <w:t xml:space="preserve">This section is designed to guide you into making a migraine diagnosis based on </w:t>
      </w:r>
      <w:r w:rsidR="00892D0A">
        <w:t xml:space="preserve">the </w:t>
      </w:r>
      <w:r w:rsidR="00ED39F1">
        <w:t>knowledge you</w:t>
      </w:r>
      <w:r>
        <w:t xml:space="preserve"> have gained from the previous sections</w:t>
      </w:r>
      <w:r w:rsidR="00C227A8">
        <w:t>.</w:t>
      </w:r>
      <w:r>
        <w:t xml:space="preserve"> </w:t>
      </w:r>
    </w:p>
    <w:p w14:paraId="3CE10DCC" w14:textId="746F1DC3" w:rsidR="00CE63F0" w:rsidRDefault="00DE2936">
      <w:r>
        <w:t xml:space="preserve">This section is most relevant to pharmacists, however awareness of diagnosis is useful for other pharmacy team roles to know when to involve the pharmacist into a discussion or consultation. </w:t>
      </w:r>
    </w:p>
    <w:p w14:paraId="52E9C41B" w14:textId="33BDAE48" w:rsidR="00D66192" w:rsidRDefault="00D66192">
      <w:r>
        <w:t xml:space="preserve">It is important to note that migraine is a clinical diagnosis based on taking a medical history. If there is concern about secondary headache blood tests and scans can rule out sinister causes but there is no diagnostic test for migraine. </w:t>
      </w:r>
    </w:p>
    <w:p w14:paraId="47C7B8F5" w14:textId="09D96CF5" w:rsidR="00CE63F0" w:rsidRDefault="00CE63F0">
      <w:r>
        <w:t xml:space="preserve">From the previous sections we know that migraine affects about 10% of the population and is the most disabling primary headache. This means that most patients with migraine will seek advice on treatment from their pharmacist or primary care health professionals. The Landmark Study summarised below showed that most patients consulting in primary care had migraine. Although there is no data for pharmacy consulting </w:t>
      </w:r>
      <w:r w:rsidR="005F447C">
        <w:t>it is</w:t>
      </w:r>
      <w:r>
        <w:t xml:space="preserve"> likely to be similar for migraine.</w:t>
      </w:r>
    </w:p>
    <w:p w14:paraId="6F020EF5" w14:textId="77777777" w:rsidR="00CE63F0" w:rsidRDefault="00CE63F0"/>
    <w:p w14:paraId="78954636" w14:textId="1DCA034C" w:rsidR="00CE63F0" w:rsidRDefault="00CE63F0" w:rsidP="00CE63F0">
      <w:pPr>
        <w:pStyle w:val="Normal1"/>
      </w:pPr>
      <w:r>
        <w:t>A study was undertaken (</w:t>
      </w:r>
      <w:hyperlink r:id="rId33">
        <w:r>
          <w:rPr>
            <w:rStyle w:val="SwayHyperlink"/>
          </w:rPr>
          <w:t>Landmark Study, Tepper et al ,Headache 2004 Oct,44(9):856-64</w:t>
        </w:r>
      </w:hyperlink>
      <w:r>
        <w:rPr>
          <w:rStyle w:val="SwayHyperlink"/>
        </w:rPr>
        <w:t xml:space="preserve">) </w:t>
      </w:r>
      <w:r>
        <w:t>of 1200 patients who had consulted their GP about headache, and where the GP had diagnosed a primary headache . These patients were given a diary to fill out to record their headache symptoms for the next 6 attacks. The diaries were then reviewed by an expert panel who gave a diagnosis based on the diary evidence.</w:t>
      </w:r>
    </w:p>
    <w:p w14:paraId="11B38A3E" w14:textId="77777777" w:rsidR="00CE63F0" w:rsidRDefault="00CE63F0" w:rsidP="00CE63F0">
      <w:pPr>
        <w:pStyle w:val="Normal1"/>
        <w:numPr>
          <w:ilvl w:val="0"/>
          <w:numId w:val="21"/>
        </w:numPr>
      </w:pPr>
      <w:r>
        <w:t xml:space="preserve">The study concluded </w:t>
      </w:r>
      <w:r>
        <w:rPr>
          <w:rStyle w:val="Strong1"/>
        </w:rPr>
        <w:t xml:space="preserve">“consider all disabling episodic headache with a normal physical examination to be migraine” </w:t>
      </w:r>
      <w:r>
        <w:t>and this was shown in the study to be correct 94% of the time.</w:t>
      </w:r>
    </w:p>
    <w:p w14:paraId="2FCB337B" w14:textId="77777777" w:rsidR="00CE63F0" w:rsidRDefault="00CE63F0" w:rsidP="00CE63F0">
      <w:pPr>
        <w:pStyle w:val="Normal1"/>
        <w:numPr>
          <w:ilvl w:val="0"/>
          <w:numId w:val="21"/>
        </w:numPr>
      </w:pPr>
      <w:r>
        <w:t xml:space="preserve">Of patients who were given a diagnosis of migraine by the GP, </w:t>
      </w:r>
      <w:r>
        <w:rPr>
          <w:rStyle w:val="Strong1"/>
        </w:rPr>
        <w:t>98%</w:t>
      </w:r>
      <w:r>
        <w:t xml:space="preserve"> met the International Classification for Headache Disorder (ICHD) criteria for migraine</w:t>
      </w:r>
    </w:p>
    <w:p w14:paraId="2182D00D" w14:textId="454188D5" w:rsidR="00CE63F0" w:rsidRDefault="00CE63F0" w:rsidP="00CE63F0">
      <w:pPr>
        <w:pStyle w:val="Normal1"/>
        <w:numPr>
          <w:ilvl w:val="0"/>
          <w:numId w:val="21"/>
        </w:numPr>
      </w:pPr>
      <w:r>
        <w:t xml:space="preserve">Of patients who were given a different headache diagnosis, the evidence from the diaries showed </w:t>
      </w:r>
      <w:r>
        <w:rPr>
          <w:rStyle w:val="Strong1"/>
        </w:rPr>
        <w:t>82%</w:t>
      </w:r>
      <w:r>
        <w:t xml:space="preserve"> had migraine. The most common </w:t>
      </w:r>
      <w:proofErr w:type="gramStart"/>
      <w:r>
        <w:t>mis-diagnosis</w:t>
      </w:r>
      <w:proofErr w:type="gramEnd"/>
      <w:r>
        <w:t xml:space="preserve"> </w:t>
      </w:r>
      <w:r w:rsidR="00C12BBE">
        <w:t>was</w:t>
      </w:r>
      <w:r>
        <w:t xml:space="preserve"> tension type headache or sinus headache.</w:t>
      </w:r>
    </w:p>
    <w:p w14:paraId="69288109" w14:textId="3F62761A" w:rsidR="00A27FF4" w:rsidRDefault="00CE63F0">
      <w:pPr>
        <w:rPr>
          <w:rFonts w:ascii="Calibri Light"/>
          <w:color w:val="5B9BD5" w:themeColor="accent1"/>
          <w:sz w:val="32"/>
        </w:rPr>
      </w:pPr>
      <w:proofErr w:type="gramStart"/>
      <w:r>
        <w:t>Thus</w:t>
      </w:r>
      <w:proofErr w:type="gramEnd"/>
      <w:r>
        <w:t xml:space="preserve"> there is a high probability that patients </w:t>
      </w:r>
      <w:r w:rsidR="005F447C">
        <w:t>attending a</w:t>
      </w:r>
      <w:r>
        <w:t xml:space="preserve"> pharmacy with headache are likely to have migraine. A full migraine history to explore all the criteria for migraine as per the ICHD 3 classification can take 5-10 minutes. </w:t>
      </w:r>
      <w:proofErr w:type="gramStart"/>
      <w:r>
        <w:t>However</w:t>
      </w:r>
      <w:proofErr w:type="gramEnd"/>
      <w:r>
        <w:t xml:space="preserve"> a validated </w:t>
      </w:r>
      <w:r w:rsidR="005F447C">
        <w:t>questionnaire,</w:t>
      </w:r>
      <w:r w:rsidR="00F37C76">
        <w:t xml:space="preserve"> the</w:t>
      </w:r>
      <w:r w:rsidR="005F447C">
        <w:t xml:space="preserve"> three item</w:t>
      </w:r>
      <w:r w:rsidR="00F37C76">
        <w:t xml:space="preserve"> ID migraine</w:t>
      </w:r>
      <w:r w:rsidR="005F447C">
        <w:t xml:space="preserve"> screener</w:t>
      </w:r>
      <w:r w:rsidR="00F37C76">
        <w:t xml:space="preserve">, </w:t>
      </w:r>
      <w:r>
        <w:t>has shown that some criteria are of high diagnostic value</w:t>
      </w:r>
      <w:r w:rsidR="00F37C76">
        <w:t>. Three simple screening questions can be asked in 1-2 minutes.</w:t>
      </w:r>
    </w:p>
    <w:p w14:paraId="4D647F93" w14:textId="6B5CFB7B" w:rsidR="0005771F" w:rsidRDefault="00A27FF4">
      <w:pPr>
        <w:pStyle w:val="Heading1"/>
      </w:pPr>
      <w:r>
        <w:lastRenderedPageBreak/>
        <w:t>Three screening questions</w:t>
      </w:r>
    </w:p>
    <w:p w14:paraId="5B680978" w14:textId="77777777" w:rsidR="0005771F" w:rsidRDefault="00A95D5F">
      <w:pPr>
        <w:pStyle w:val="Normal1"/>
        <w:numPr>
          <w:ilvl w:val="0"/>
          <w:numId w:val="20"/>
        </w:numPr>
      </w:pPr>
      <w:r>
        <w:t>Do you feel nauseated or sick to your stomach?</w:t>
      </w:r>
    </w:p>
    <w:p w14:paraId="414029DE" w14:textId="77777777" w:rsidR="0005771F" w:rsidRDefault="00A95D5F">
      <w:pPr>
        <w:pStyle w:val="Normal1"/>
        <w:numPr>
          <w:ilvl w:val="0"/>
          <w:numId w:val="20"/>
        </w:numPr>
      </w:pPr>
      <w:r>
        <w:t>Did your headache limit you from working, studying, or doing what you needed to do for any day in the previous 3 months?</w:t>
      </w:r>
    </w:p>
    <w:p w14:paraId="55930B5B" w14:textId="77777777" w:rsidR="0005771F" w:rsidRDefault="00A95D5F">
      <w:pPr>
        <w:pStyle w:val="Normal1"/>
        <w:numPr>
          <w:ilvl w:val="0"/>
          <w:numId w:val="20"/>
        </w:numPr>
      </w:pPr>
      <w:r>
        <w:t>Does light bother you a lot more than when you don’t have headaches?</w:t>
      </w:r>
    </w:p>
    <w:p w14:paraId="3188E243" w14:textId="3E58119B" w:rsidR="00A27FF4" w:rsidRDefault="00F37C76" w:rsidP="00631CDF">
      <w:pPr>
        <w:pStyle w:val="Normal1"/>
        <w:rPr>
          <w:rFonts w:ascii="Calibri Light"/>
          <w:b/>
          <w:color w:val="5B9BD5" w:themeColor="accent1"/>
          <w:sz w:val="32"/>
        </w:rPr>
      </w:pPr>
      <w:r>
        <w:t xml:space="preserve">Two </w:t>
      </w:r>
      <w:r w:rsidR="00A95D5F">
        <w:t>or more positive responses</w:t>
      </w:r>
      <w:r>
        <w:t xml:space="preserve"> suggests the patient has migraine</w:t>
      </w:r>
      <w:r w:rsidR="00A95D5F">
        <w:t xml:space="preserve">. </w:t>
      </w:r>
      <w:r w:rsidR="00F2184D">
        <w:t xml:space="preserve">The positive predictive value is high at 0.93%. In other </w:t>
      </w:r>
      <w:r w:rsidR="005F447C">
        <w:t>words,</w:t>
      </w:r>
      <w:r w:rsidR="00F2184D">
        <w:t xml:space="preserve"> for 100 patients diagnosed as having migraine by the ID Migraine screener 93 will have migraine.</w:t>
      </w:r>
    </w:p>
    <w:p w14:paraId="55FA35A2" w14:textId="23FB93CB" w:rsidR="00877E90" w:rsidRDefault="003F35F1" w:rsidP="00A27FF4">
      <w:pPr>
        <w:pStyle w:val="Normal1"/>
        <w:rPr>
          <w:rStyle w:val="SwayHyperlink"/>
        </w:rPr>
      </w:pPr>
      <w:r>
        <w:rPr>
          <w:rStyle w:val="SwayHyperlink"/>
        </w:rPr>
        <w:t>Other clues to migraine and pitfalls to be aware of</w:t>
      </w:r>
    </w:p>
    <w:p w14:paraId="63CA1631" w14:textId="5E7299F8" w:rsidR="00A27FF4" w:rsidRDefault="003F35F1" w:rsidP="003F35F1">
      <w:r>
        <w:t xml:space="preserve">Although migraine has common symptoms, these are not always present in every </w:t>
      </w:r>
      <w:proofErr w:type="gramStart"/>
      <w:r>
        <w:t>case</w:t>
      </w:r>
      <w:proofErr w:type="gramEnd"/>
      <w:r w:rsidR="009C7277">
        <w:t xml:space="preserve"> or the patient does not think to mention them</w:t>
      </w:r>
      <w:r w:rsidR="0009558A">
        <w:t xml:space="preserve">. Making a diagnosis is a bit like making the pieces of a jigsaw fit. The more pieces the easier it gets. Sometimes symptoms </w:t>
      </w:r>
      <w:proofErr w:type="gramStart"/>
      <w:r w:rsidR="0009558A">
        <w:t>have to</w:t>
      </w:r>
      <w:proofErr w:type="gramEnd"/>
      <w:r w:rsidR="0009558A">
        <w:t xml:space="preserve"> be teased out of a patient and can be at times quite subtle. Patients with migraine often underplay symptoms. Questions often </w:t>
      </w:r>
      <w:proofErr w:type="gramStart"/>
      <w:r w:rsidR="0009558A">
        <w:t>have to</w:t>
      </w:r>
      <w:proofErr w:type="gramEnd"/>
      <w:r w:rsidR="0009558A">
        <w:t xml:space="preserve"> be phrased </w:t>
      </w:r>
      <w:r w:rsidR="008278BF">
        <w:t xml:space="preserve">so that the patient </w:t>
      </w:r>
      <w:proofErr w:type="gramStart"/>
      <w:r w:rsidR="008278BF">
        <w:t>has to</w:t>
      </w:r>
      <w:proofErr w:type="gramEnd"/>
      <w:r w:rsidR="008278BF">
        <w:t xml:space="preserve"> think about the answer. An example:</w:t>
      </w:r>
    </w:p>
    <w:p w14:paraId="5669BE56" w14:textId="0FF6BD54" w:rsidR="008278BF" w:rsidRDefault="008278BF" w:rsidP="003F35F1">
      <w:r>
        <w:t xml:space="preserve">Do you find noise difficult when you have a headache? The answer may be a clear yes or no. </w:t>
      </w:r>
      <w:r w:rsidR="003D14E9">
        <w:t xml:space="preserve">If the answer is </w:t>
      </w:r>
      <w:proofErr w:type="gramStart"/>
      <w:r w:rsidR="003D14E9">
        <w:t>no</w:t>
      </w:r>
      <w:proofErr w:type="gramEnd"/>
      <w:r w:rsidR="003D14E9">
        <w:t xml:space="preserve"> it may be that the patient has never really thought about it. Other ways of asking this question may </w:t>
      </w:r>
      <w:proofErr w:type="gramStart"/>
      <w:r w:rsidR="003D14E9">
        <w:t xml:space="preserve">be </w:t>
      </w:r>
      <w:r w:rsidR="009C7277">
        <w:t>:</w:t>
      </w:r>
      <w:r w:rsidR="003D14E9">
        <w:t>when</w:t>
      </w:r>
      <w:proofErr w:type="gramEnd"/>
      <w:r w:rsidR="003D14E9">
        <w:t xml:space="preserve"> you have a headache do you find the kids seem to be </w:t>
      </w:r>
      <w:proofErr w:type="gramStart"/>
      <w:r w:rsidR="003D14E9">
        <w:t>more noisy</w:t>
      </w:r>
      <w:proofErr w:type="gramEnd"/>
      <w:r w:rsidR="003D14E9">
        <w:t xml:space="preserve">/ partner’s snoring louder/ you </w:t>
      </w:r>
      <w:proofErr w:type="gramStart"/>
      <w:r w:rsidR="003D14E9">
        <w:t>have to</w:t>
      </w:r>
      <w:proofErr w:type="gramEnd"/>
      <w:r w:rsidR="003D14E9">
        <w:t xml:space="preserve"> turn the tv down etc.</w:t>
      </w:r>
    </w:p>
    <w:p w14:paraId="3385BA91" w14:textId="2EC1D10C" w:rsidR="009C7277" w:rsidRDefault="003D14E9" w:rsidP="003F35F1">
      <w:r>
        <w:t xml:space="preserve">Many patients refer to migraine as a </w:t>
      </w:r>
      <w:proofErr w:type="gramStart"/>
      <w:r>
        <w:t>“ normal</w:t>
      </w:r>
      <w:proofErr w:type="gramEnd"/>
      <w:r>
        <w:t xml:space="preserve"> headache” as that is what they have always had or experienced from living with other relatives who get “normal headache”.</w:t>
      </w:r>
      <w:r w:rsidR="00C12BBE">
        <w:t xml:space="preserve"> Never accept the term normal headache without exploring migraine symptoms. If a lady gets h</w:t>
      </w:r>
      <w:r w:rsidR="009C7277">
        <w:t xml:space="preserve">eadache with </w:t>
      </w:r>
      <w:proofErr w:type="gramStart"/>
      <w:r w:rsidR="009C7277">
        <w:t>menstruation</w:t>
      </w:r>
      <w:proofErr w:type="gramEnd"/>
      <w:r w:rsidR="009C7277">
        <w:t xml:space="preserve"> </w:t>
      </w:r>
      <w:r w:rsidR="00C12BBE">
        <w:t xml:space="preserve">it </w:t>
      </w:r>
      <w:r w:rsidR="009C7277">
        <w:t>is almost always migraine and usually gets better in pregnancy.</w:t>
      </w:r>
    </w:p>
    <w:p w14:paraId="2AA9E3EB" w14:textId="5ABA0B74" w:rsidR="00A27FF4" w:rsidRDefault="00A27FF4">
      <w:pPr>
        <w:rPr>
          <w:rFonts w:ascii="Calibri Light"/>
          <w:color w:val="5B9BD5" w:themeColor="accent1"/>
          <w:sz w:val="32"/>
        </w:rPr>
      </w:pPr>
    </w:p>
    <w:p w14:paraId="58488DAF" w14:textId="41E768C9" w:rsidR="00151AE1" w:rsidRDefault="00A27FF4" w:rsidP="00A27FF4">
      <w:pPr>
        <w:pStyle w:val="Normal1"/>
        <w:rPr>
          <w:rFonts w:ascii="Calibri Light"/>
          <w:color w:val="5B9BD5" w:themeColor="accent1"/>
          <w:sz w:val="32"/>
        </w:rPr>
      </w:pPr>
      <w:r w:rsidRPr="00A27FF4">
        <w:rPr>
          <w:rFonts w:ascii="Calibri Light"/>
          <w:color w:val="5B9BD5" w:themeColor="accent1"/>
          <w:sz w:val="32"/>
        </w:rPr>
        <w:t xml:space="preserve">Diagnostic Thinking Errors </w:t>
      </w:r>
    </w:p>
    <w:p w14:paraId="2C5EACA3" w14:textId="648EB46F" w:rsidR="00A27FF4" w:rsidRDefault="009C7277" w:rsidP="00801711">
      <w:pPr>
        <w:pStyle w:val="Normal1"/>
      </w:pPr>
      <w:r w:rsidRPr="009C7277">
        <w:rPr>
          <w:rFonts w:asciiTheme="minorHAnsi" w:cstheme="minorHAnsi"/>
        </w:rPr>
        <w:t>The two commonest</w:t>
      </w:r>
      <w:r>
        <w:rPr>
          <w:rFonts w:asciiTheme="minorHAnsi" w:cstheme="minorHAnsi"/>
        </w:rPr>
        <w:t xml:space="preserve"> misdiagnoses for migraine are to think the patient has tension headache or sinus headache.</w:t>
      </w:r>
      <w:r w:rsidR="00801711">
        <w:rPr>
          <w:rFonts w:asciiTheme="minorHAnsi" w:cstheme="minorHAnsi"/>
        </w:rPr>
        <w:t xml:space="preserve"> For </w:t>
      </w:r>
      <w:proofErr w:type="gramStart"/>
      <w:r w:rsidR="00801711">
        <w:rPr>
          <w:rFonts w:asciiTheme="minorHAnsi" w:cstheme="minorHAnsi"/>
        </w:rPr>
        <w:t>example</w:t>
      </w:r>
      <w:proofErr w:type="gramEnd"/>
      <w:r w:rsidR="00801711">
        <w:rPr>
          <w:rFonts w:asciiTheme="minorHAnsi" w:cstheme="minorHAnsi"/>
        </w:rPr>
        <w:t xml:space="preserve"> a </w:t>
      </w:r>
      <w:proofErr w:type="gramStart"/>
      <w:r w:rsidR="00801711">
        <w:rPr>
          <w:rFonts w:asciiTheme="minorHAnsi" w:cstheme="minorHAnsi"/>
        </w:rPr>
        <w:t>patients</w:t>
      </w:r>
      <w:proofErr w:type="gramEnd"/>
      <w:r w:rsidR="00A27FF4">
        <w:t xml:space="preserve"> with neck pain and pain at the back of the head who is currently stressed </w:t>
      </w:r>
      <w:r w:rsidR="002367FF">
        <w:t xml:space="preserve">may be </w:t>
      </w:r>
      <w:r w:rsidR="00A27FF4">
        <w:t>diagnosed as tension headache</w:t>
      </w:r>
      <w:r w:rsidR="00801711">
        <w:t xml:space="preserve">. Remember that </w:t>
      </w:r>
    </w:p>
    <w:p w14:paraId="4711B8DD" w14:textId="15ABD36B" w:rsidR="00A27FF4" w:rsidRDefault="00A27FF4" w:rsidP="00A27FF4">
      <w:pPr>
        <w:pStyle w:val="Normal1"/>
        <w:numPr>
          <w:ilvl w:val="0"/>
          <w:numId w:val="22"/>
        </w:numPr>
      </w:pPr>
      <w:r>
        <w:t xml:space="preserve">70% of </w:t>
      </w:r>
      <w:r w:rsidR="00615935">
        <w:t>people with migraine</w:t>
      </w:r>
      <w:r>
        <w:t xml:space="preserve"> get neck pain during a migraine attack</w:t>
      </w:r>
    </w:p>
    <w:p w14:paraId="0DEDD359" w14:textId="77777777" w:rsidR="00A27FF4" w:rsidRDefault="00A27FF4" w:rsidP="00A27FF4">
      <w:pPr>
        <w:pStyle w:val="Normal1"/>
        <w:numPr>
          <w:ilvl w:val="0"/>
          <w:numId w:val="22"/>
        </w:numPr>
      </w:pPr>
      <w:r>
        <w:t>40% of migraine pain affects both sides</w:t>
      </w:r>
    </w:p>
    <w:p w14:paraId="77D1C7BC" w14:textId="77777777" w:rsidR="00A27FF4" w:rsidRDefault="00A27FF4" w:rsidP="00A27FF4">
      <w:pPr>
        <w:pStyle w:val="Normal1"/>
        <w:numPr>
          <w:ilvl w:val="0"/>
          <w:numId w:val="22"/>
        </w:numPr>
      </w:pPr>
      <w:r>
        <w:t>Migraine pain can be anywhere on the head</w:t>
      </w:r>
    </w:p>
    <w:p w14:paraId="2ED69445" w14:textId="2DFEB0BD" w:rsidR="00877E90" w:rsidRDefault="00A27FF4" w:rsidP="00877E90">
      <w:pPr>
        <w:pStyle w:val="Normal1"/>
        <w:numPr>
          <w:ilvl w:val="0"/>
          <w:numId w:val="22"/>
        </w:numPr>
      </w:pPr>
      <w:r>
        <w:t>Stress is a common trigger for migraine</w:t>
      </w:r>
    </w:p>
    <w:p w14:paraId="1ECF1575" w14:textId="6F29ACF3" w:rsidR="00877E90" w:rsidRDefault="00877E90" w:rsidP="00877E90">
      <w:pPr>
        <w:pStyle w:val="Normal1"/>
      </w:pPr>
      <w:r>
        <w:t>Ensure you have gathered all the detail from the p</w:t>
      </w:r>
      <w:r w:rsidR="00801711">
        <w:t>atient</w:t>
      </w:r>
      <w:r>
        <w:t xml:space="preserve"> before ruling out a migraine </w:t>
      </w:r>
      <w:r w:rsidR="00C16C08">
        <w:t xml:space="preserve">diagnosis. </w:t>
      </w:r>
      <w:r w:rsidR="00C16C08" w:rsidRPr="00F365B9">
        <w:rPr>
          <w:b/>
          <w:bCs/>
        </w:rPr>
        <w:t>Premature</w:t>
      </w:r>
      <w:r w:rsidR="00D768FE" w:rsidRPr="00F365B9">
        <w:rPr>
          <w:b/>
          <w:bCs/>
        </w:rPr>
        <w:t xml:space="preserve"> closure</w:t>
      </w:r>
      <w:r w:rsidR="00D768FE" w:rsidRPr="00F365B9">
        <w:t xml:space="preserve"> </w:t>
      </w:r>
      <w:r w:rsidR="00D768FE">
        <w:t xml:space="preserve">is the tendency to stop too early in the diagnostic process before gathering all necessary information. In this case the clinician diagnosed tension headache based on </w:t>
      </w:r>
      <w:proofErr w:type="gramStart"/>
      <w:r w:rsidR="00D768FE">
        <w:t>two sided</w:t>
      </w:r>
      <w:proofErr w:type="gramEnd"/>
      <w:r w:rsidR="00D768FE">
        <w:t xml:space="preserve"> pain in </w:t>
      </w:r>
      <w:r w:rsidR="00D768FE">
        <w:lastRenderedPageBreak/>
        <w:t xml:space="preserve">the neck and head in a patient suffering stress. Without asking about disruption of activities, noise and light sensitivities and nausea migraine </w:t>
      </w:r>
      <w:r w:rsidR="00ED39F1">
        <w:t>cannot</w:t>
      </w:r>
      <w:r w:rsidR="00D768FE">
        <w:t xml:space="preserve"> be ruled out. </w:t>
      </w:r>
    </w:p>
    <w:p w14:paraId="74CAA2B1" w14:textId="2E8910C7" w:rsidR="00677497" w:rsidRDefault="00F365B9" w:rsidP="00877E90">
      <w:pPr>
        <w:pStyle w:val="Normal1"/>
      </w:pPr>
      <w:r>
        <w:t xml:space="preserve">Migraine is often diagnosed as sinus headache by both patients and clinicians. An </w:t>
      </w:r>
      <w:r w:rsidR="00ED39F1">
        <w:t>observational study</w:t>
      </w:r>
      <w:r>
        <w:t xml:space="preserve"> showed (N = 2991</w:t>
      </w:r>
      <w:r w:rsidR="0006090B">
        <w:t>)</w:t>
      </w:r>
      <w:r>
        <w:t xml:space="preserve"> 88% of people with a self-diagnosis or medical diagnosis of sinus headache were classified with migraine based on ICHD criteria.</w:t>
      </w:r>
      <w:r w:rsidR="00296291">
        <w:t xml:space="preserve"> </w:t>
      </w:r>
    </w:p>
    <w:p w14:paraId="396BBD33" w14:textId="3B0B85D2" w:rsidR="00677497" w:rsidRDefault="00296291" w:rsidP="00877E90">
      <w:pPr>
        <w:pStyle w:val="Normal1"/>
      </w:pPr>
      <w:r>
        <w:t xml:space="preserve">The patient with facial pain and nasal congestion who often gets </w:t>
      </w:r>
      <w:r w:rsidR="00677497">
        <w:t>“</w:t>
      </w:r>
      <w:r>
        <w:t>sinus pain</w:t>
      </w:r>
      <w:r w:rsidR="00677497">
        <w:t>”</w:t>
      </w:r>
      <w:r>
        <w:t xml:space="preserve"> eased by decongestants</w:t>
      </w:r>
      <w:r w:rsidR="00677497">
        <w:t xml:space="preserve"> in 1-2 days is often diagnosed as having “sinus headache”</w:t>
      </w:r>
      <w:r>
        <w:t xml:space="preserve">. </w:t>
      </w:r>
      <w:r w:rsidR="00677497">
        <w:t>Most of these patients have migraine and the decongestant has not really helped as the patient was going to get better anyway.</w:t>
      </w:r>
    </w:p>
    <w:p w14:paraId="7DB0E868" w14:textId="6CF1E182" w:rsidR="00F365B9" w:rsidRDefault="0006090B" w:rsidP="00877E90">
      <w:pPr>
        <w:pStyle w:val="Normal1"/>
      </w:pPr>
      <w:r>
        <w:t xml:space="preserve"> </w:t>
      </w:r>
      <w:r w:rsidR="00296291">
        <w:t xml:space="preserve">This is an example of </w:t>
      </w:r>
      <w:r w:rsidR="00296291" w:rsidRPr="00D34CB3">
        <w:rPr>
          <w:b/>
          <w:bCs/>
        </w:rPr>
        <w:t>ascertainment bias</w:t>
      </w:r>
      <w:r w:rsidR="00296291">
        <w:t xml:space="preserve"> </w:t>
      </w:r>
      <w:proofErr w:type="spellStart"/>
      <w:r w:rsidR="00296291">
        <w:t>ie</w:t>
      </w:r>
      <w:proofErr w:type="spellEnd"/>
      <w:r w:rsidR="00296291">
        <w:t xml:space="preserve"> our thinking is </w:t>
      </w:r>
      <w:proofErr w:type="gramStart"/>
      <w:r w:rsidR="00296291">
        <w:t>shaped  by</w:t>
      </w:r>
      <w:proofErr w:type="gramEnd"/>
      <w:r w:rsidR="00296291">
        <w:t xml:space="preserve"> what we expect to see, patients </w:t>
      </w:r>
      <w:r w:rsidR="00F942B3">
        <w:t xml:space="preserve">often </w:t>
      </w:r>
      <w:r w:rsidR="00296291">
        <w:t xml:space="preserve">come to pharmacies </w:t>
      </w:r>
      <w:r w:rsidR="00ED39F1">
        <w:t xml:space="preserve">with </w:t>
      </w:r>
      <w:r w:rsidR="00F942B3">
        <w:t xml:space="preserve">facial pressure/pain and a blocked nose seeking </w:t>
      </w:r>
      <w:r w:rsidR="00296291">
        <w:t xml:space="preserve">decongestants. It is also an example of </w:t>
      </w:r>
      <w:r w:rsidR="00D34CB3" w:rsidRPr="00D34CB3">
        <w:rPr>
          <w:b/>
          <w:bCs/>
        </w:rPr>
        <w:t>diagnostic</w:t>
      </w:r>
      <w:r w:rsidR="00296291" w:rsidRPr="00D34CB3">
        <w:rPr>
          <w:b/>
          <w:bCs/>
        </w:rPr>
        <w:t xml:space="preserve"> momentum</w:t>
      </w:r>
      <w:r w:rsidR="00296291">
        <w:t xml:space="preserve">, once a </w:t>
      </w:r>
      <w:r w:rsidR="00D34CB3">
        <w:t>diagnostic</w:t>
      </w:r>
      <w:r w:rsidR="00296291">
        <w:t xml:space="preserve"> label has been assigned to an individual</w:t>
      </w:r>
      <w:r w:rsidR="00895B3F">
        <w:t xml:space="preserve"> or by an </w:t>
      </w:r>
      <w:proofErr w:type="gramStart"/>
      <w:r w:rsidR="00895B3F">
        <w:t xml:space="preserve">individual </w:t>
      </w:r>
      <w:r w:rsidR="00296291">
        <w:t xml:space="preserve"> it</w:t>
      </w:r>
      <w:proofErr w:type="gramEnd"/>
      <w:r w:rsidR="00296291">
        <w:t xml:space="preserve"> is difficult to remove that label.</w:t>
      </w:r>
      <w:r w:rsidR="00895B3F">
        <w:t xml:space="preserve"> </w:t>
      </w:r>
      <w:proofErr w:type="gramStart"/>
      <w:r w:rsidR="00895B3F">
        <w:t>“ I</w:t>
      </w:r>
      <w:proofErr w:type="gramEnd"/>
      <w:r w:rsidR="00895B3F">
        <w:t xml:space="preserve"> am back with my sinus headache and the decongestant you gave me last time worked in 2 days.”</w:t>
      </w:r>
    </w:p>
    <w:p w14:paraId="30409475" w14:textId="108EBF5F" w:rsidR="00D34CB3" w:rsidRDefault="00D34CB3" w:rsidP="00877E90">
      <w:pPr>
        <w:pStyle w:val="Normal1"/>
      </w:pPr>
      <w:r>
        <w:t xml:space="preserve">Understanding the pathophysiology of migraine and the anatomy of the trigeminal </w:t>
      </w:r>
      <w:proofErr w:type="gramStart"/>
      <w:r>
        <w:t>nerve( the</w:t>
      </w:r>
      <w:proofErr w:type="gramEnd"/>
      <w:r>
        <w:t xml:space="preserve"> migraine nerve</w:t>
      </w:r>
      <w:r w:rsidR="00EB3F6A">
        <w:t>)</w:t>
      </w:r>
      <w:r>
        <w:t xml:space="preserve"> can help</w:t>
      </w:r>
    </w:p>
    <w:p w14:paraId="0ACDE608" w14:textId="2DA08E74" w:rsidR="00D34CB3" w:rsidRDefault="00D34CB3" w:rsidP="00D34CB3">
      <w:pPr>
        <w:pStyle w:val="Normal1"/>
        <w:numPr>
          <w:ilvl w:val="0"/>
          <w:numId w:val="43"/>
        </w:numPr>
      </w:pPr>
      <w:r>
        <w:t xml:space="preserve">The trigeminal nerve has 3 branches </w:t>
      </w:r>
      <w:r w:rsidR="00C73326">
        <w:t xml:space="preserve">going to the </w:t>
      </w:r>
      <w:proofErr w:type="gramStart"/>
      <w:r w:rsidR="00C73326">
        <w:t>forehead ,</w:t>
      </w:r>
      <w:proofErr w:type="gramEnd"/>
      <w:r w:rsidR="00C73326">
        <w:t xml:space="preserve"> cheek and jaw </w:t>
      </w:r>
      <w:r>
        <w:t>so pain can be felt in any part of the face</w:t>
      </w:r>
    </w:p>
    <w:p w14:paraId="69E02506" w14:textId="2BE3A716" w:rsidR="00D34CB3" w:rsidRDefault="00EB3F6A" w:rsidP="00D34CB3">
      <w:pPr>
        <w:pStyle w:val="Normal1"/>
        <w:numPr>
          <w:ilvl w:val="0"/>
          <w:numId w:val="43"/>
        </w:numPr>
      </w:pPr>
      <w:r>
        <w:t>Migraine p</w:t>
      </w:r>
      <w:r w:rsidR="00D34CB3">
        <w:t xml:space="preserve">ain can be two </w:t>
      </w:r>
      <w:r>
        <w:t>sided.</w:t>
      </w:r>
    </w:p>
    <w:p w14:paraId="198D179A" w14:textId="6D15E044" w:rsidR="00D34CB3" w:rsidRDefault="00D34CB3" w:rsidP="00D34CB3">
      <w:pPr>
        <w:pStyle w:val="Normal1"/>
        <w:numPr>
          <w:ilvl w:val="0"/>
          <w:numId w:val="43"/>
        </w:numPr>
      </w:pPr>
      <w:r>
        <w:t xml:space="preserve">Patients can get nasal congestion and watering </w:t>
      </w:r>
      <w:r w:rsidR="00C73326">
        <w:t xml:space="preserve">during a </w:t>
      </w:r>
      <w:r w:rsidR="00EB3F6A">
        <w:t xml:space="preserve">migraine. This is </w:t>
      </w:r>
      <w:r>
        <w:t xml:space="preserve">due to the </w:t>
      </w:r>
      <w:r w:rsidR="00D76486">
        <w:t>activation</w:t>
      </w:r>
      <w:r>
        <w:t xml:space="preserve"> of </w:t>
      </w:r>
      <w:r w:rsidR="00EB3F6A">
        <w:t xml:space="preserve">part </w:t>
      </w:r>
      <w:proofErr w:type="gramStart"/>
      <w:r w:rsidR="00EB3F6A">
        <w:t>( para</w:t>
      </w:r>
      <w:proofErr w:type="gramEnd"/>
      <w:r w:rsidR="00EB3F6A">
        <w:t xml:space="preserve">-sympathetic) of </w:t>
      </w:r>
      <w:r>
        <w:t>the autonomic nervous system</w:t>
      </w:r>
      <w:r w:rsidR="00EB3F6A">
        <w:t>. This is known as cranial autonomic symptoms.</w:t>
      </w:r>
    </w:p>
    <w:p w14:paraId="16659855" w14:textId="3CFF6EAA" w:rsidR="00A27FF4" w:rsidRPr="009B4C6C" w:rsidRDefault="00D34CB3" w:rsidP="00296DA5">
      <w:pPr>
        <w:pStyle w:val="Normal1"/>
      </w:pPr>
      <w:r>
        <w:t>A</w:t>
      </w:r>
      <w:r w:rsidR="00D76486">
        <w:t>s with the tension headache example</w:t>
      </w:r>
      <w:r>
        <w:t xml:space="preserve"> there is Premature Closure</w:t>
      </w:r>
      <w:r w:rsidR="00D76486">
        <w:t xml:space="preserve"> </w:t>
      </w:r>
      <w:proofErr w:type="gramStart"/>
      <w:r w:rsidR="00D76486">
        <w:t xml:space="preserve">if </w:t>
      </w:r>
      <w:r>
        <w:t xml:space="preserve"> all</w:t>
      </w:r>
      <w:proofErr w:type="gramEnd"/>
      <w:r>
        <w:t xml:space="preserve"> the “migraine symptom” questions have not been asked.</w:t>
      </w:r>
    </w:p>
    <w:sectPr w:rsidR="00A27FF4" w:rsidRPr="009B4C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B9D"/>
    <w:multiLevelType w:val="hybridMultilevel"/>
    <w:tmpl w:val="E39A09F4"/>
    <w:lvl w:ilvl="0" w:tplc="491E697A">
      <w:start w:val="1"/>
      <w:numFmt w:val="bullet"/>
      <w:lvlText w:val="•"/>
      <w:lvlJc w:val="left"/>
      <w:pPr>
        <w:ind w:left="720" w:hanging="360"/>
      </w:pPr>
      <w:rPr>
        <w:rFonts w:ascii="Calibri" w:hAnsi="Calibri" w:hint="default"/>
      </w:rPr>
    </w:lvl>
    <w:lvl w:ilvl="1" w:tplc="D368FBCC" w:tentative="1">
      <w:start w:val="1"/>
      <w:numFmt w:val="bullet"/>
      <w:lvlText w:val="-"/>
      <w:lvlJc w:val="left"/>
      <w:pPr>
        <w:ind w:left="1440" w:hanging="360"/>
      </w:pPr>
      <w:rPr>
        <w:rFonts w:ascii="Courier New" w:hAnsi="Courier New" w:hint="default"/>
      </w:rPr>
    </w:lvl>
    <w:lvl w:ilvl="2" w:tplc="7B202026" w:tentative="1">
      <w:start w:val="1"/>
      <w:numFmt w:val="bullet"/>
      <w:lvlText w:val="◦"/>
      <w:lvlJc w:val="left"/>
      <w:pPr>
        <w:ind w:left="2160" w:hanging="360"/>
      </w:pPr>
      <w:rPr>
        <w:rFonts w:ascii="Calibri" w:hAnsi="Calibri" w:hint="default"/>
      </w:rPr>
    </w:lvl>
    <w:lvl w:ilvl="3" w:tplc="BBBEDB9C" w:tentative="1">
      <w:start w:val="1"/>
      <w:numFmt w:val="bullet"/>
      <w:lvlText w:val="•"/>
      <w:lvlJc w:val="left"/>
      <w:pPr>
        <w:ind w:left="2880" w:hanging="360"/>
      </w:pPr>
      <w:rPr>
        <w:rFonts w:ascii="Calibri" w:hAnsi="Calibri" w:hint="default"/>
      </w:rPr>
    </w:lvl>
    <w:lvl w:ilvl="4" w:tplc="8F506BA2" w:tentative="1">
      <w:start w:val="1"/>
      <w:numFmt w:val="bullet"/>
      <w:lvlText w:val="-"/>
      <w:lvlJc w:val="left"/>
      <w:pPr>
        <w:ind w:left="3600" w:hanging="360"/>
      </w:pPr>
      <w:rPr>
        <w:rFonts w:ascii="Courier New" w:hAnsi="Courier New" w:hint="default"/>
      </w:rPr>
    </w:lvl>
    <w:lvl w:ilvl="5" w:tplc="7ECE3D04" w:tentative="1">
      <w:start w:val="1"/>
      <w:numFmt w:val="bullet"/>
      <w:lvlText w:val="◦"/>
      <w:lvlJc w:val="left"/>
      <w:pPr>
        <w:ind w:left="4320" w:hanging="360"/>
      </w:pPr>
      <w:rPr>
        <w:rFonts w:ascii="Calibri" w:hAnsi="Calibri" w:hint="default"/>
      </w:rPr>
    </w:lvl>
    <w:lvl w:ilvl="6" w:tplc="14AA20C2" w:tentative="1">
      <w:start w:val="1"/>
      <w:numFmt w:val="bullet"/>
      <w:lvlText w:val="•"/>
      <w:lvlJc w:val="left"/>
      <w:pPr>
        <w:ind w:left="5040" w:hanging="360"/>
      </w:pPr>
      <w:rPr>
        <w:rFonts w:ascii="Calibri" w:hAnsi="Calibri" w:hint="default"/>
      </w:rPr>
    </w:lvl>
    <w:lvl w:ilvl="7" w:tplc="298897DC" w:tentative="1">
      <w:start w:val="1"/>
      <w:numFmt w:val="bullet"/>
      <w:lvlText w:val="-"/>
      <w:lvlJc w:val="left"/>
      <w:pPr>
        <w:ind w:left="5760" w:hanging="360"/>
      </w:pPr>
      <w:rPr>
        <w:rFonts w:ascii="Courier New" w:hAnsi="Courier New" w:hint="default"/>
      </w:rPr>
    </w:lvl>
    <w:lvl w:ilvl="8" w:tplc="64E2BB92" w:tentative="1">
      <w:start w:val="1"/>
      <w:numFmt w:val="bullet"/>
      <w:lvlText w:val="◦"/>
      <w:lvlJc w:val="left"/>
      <w:pPr>
        <w:ind w:left="6480" w:hanging="360"/>
      </w:pPr>
      <w:rPr>
        <w:rFonts w:ascii="Calibri" w:hAnsi="Calibri" w:hint="default"/>
      </w:rPr>
    </w:lvl>
  </w:abstractNum>
  <w:abstractNum w:abstractNumId="1" w15:restartNumberingAfterBreak="0">
    <w:nsid w:val="04AC76EC"/>
    <w:multiLevelType w:val="hybridMultilevel"/>
    <w:tmpl w:val="2E640F66"/>
    <w:lvl w:ilvl="0" w:tplc="2F82E83A">
      <w:start w:val="1"/>
      <w:numFmt w:val="bullet"/>
      <w:lvlText w:val="•"/>
      <w:lvlJc w:val="left"/>
      <w:pPr>
        <w:ind w:left="720" w:hanging="360"/>
      </w:pPr>
      <w:rPr>
        <w:rFonts w:ascii="Calibri" w:hAnsi="Calibri" w:hint="default"/>
      </w:rPr>
    </w:lvl>
    <w:lvl w:ilvl="1" w:tplc="B0BEEBCE" w:tentative="1">
      <w:start w:val="1"/>
      <w:numFmt w:val="bullet"/>
      <w:lvlText w:val="-"/>
      <w:lvlJc w:val="left"/>
      <w:pPr>
        <w:ind w:left="1440" w:hanging="360"/>
      </w:pPr>
      <w:rPr>
        <w:rFonts w:ascii="Courier New" w:hAnsi="Courier New" w:hint="default"/>
      </w:rPr>
    </w:lvl>
    <w:lvl w:ilvl="2" w:tplc="CAAA5FF0" w:tentative="1">
      <w:start w:val="1"/>
      <w:numFmt w:val="bullet"/>
      <w:lvlText w:val="◦"/>
      <w:lvlJc w:val="left"/>
      <w:pPr>
        <w:ind w:left="2160" w:hanging="360"/>
      </w:pPr>
      <w:rPr>
        <w:rFonts w:ascii="Calibri" w:hAnsi="Calibri" w:hint="default"/>
      </w:rPr>
    </w:lvl>
    <w:lvl w:ilvl="3" w:tplc="0CF69086" w:tentative="1">
      <w:start w:val="1"/>
      <w:numFmt w:val="bullet"/>
      <w:lvlText w:val="•"/>
      <w:lvlJc w:val="left"/>
      <w:pPr>
        <w:ind w:left="2880" w:hanging="360"/>
      </w:pPr>
      <w:rPr>
        <w:rFonts w:ascii="Calibri" w:hAnsi="Calibri" w:hint="default"/>
      </w:rPr>
    </w:lvl>
    <w:lvl w:ilvl="4" w:tplc="F9BC273A" w:tentative="1">
      <w:start w:val="1"/>
      <w:numFmt w:val="bullet"/>
      <w:lvlText w:val="-"/>
      <w:lvlJc w:val="left"/>
      <w:pPr>
        <w:ind w:left="3600" w:hanging="360"/>
      </w:pPr>
      <w:rPr>
        <w:rFonts w:ascii="Courier New" w:hAnsi="Courier New" w:hint="default"/>
      </w:rPr>
    </w:lvl>
    <w:lvl w:ilvl="5" w:tplc="5AAA9C54" w:tentative="1">
      <w:start w:val="1"/>
      <w:numFmt w:val="bullet"/>
      <w:lvlText w:val="◦"/>
      <w:lvlJc w:val="left"/>
      <w:pPr>
        <w:ind w:left="4320" w:hanging="360"/>
      </w:pPr>
      <w:rPr>
        <w:rFonts w:ascii="Calibri" w:hAnsi="Calibri" w:hint="default"/>
      </w:rPr>
    </w:lvl>
    <w:lvl w:ilvl="6" w:tplc="DB584EAC" w:tentative="1">
      <w:start w:val="1"/>
      <w:numFmt w:val="bullet"/>
      <w:lvlText w:val="•"/>
      <w:lvlJc w:val="left"/>
      <w:pPr>
        <w:ind w:left="5040" w:hanging="360"/>
      </w:pPr>
      <w:rPr>
        <w:rFonts w:ascii="Calibri" w:hAnsi="Calibri" w:hint="default"/>
      </w:rPr>
    </w:lvl>
    <w:lvl w:ilvl="7" w:tplc="74AC82D6" w:tentative="1">
      <w:start w:val="1"/>
      <w:numFmt w:val="bullet"/>
      <w:lvlText w:val="-"/>
      <w:lvlJc w:val="left"/>
      <w:pPr>
        <w:ind w:left="5760" w:hanging="360"/>
      </w:pPr>
      <w:rPr>
        <w:rFonts w:ascii="Courier New" w:hAnsi="Courier New" w:hint="default"/>
      </w:rPr>
    </w:lvl>
    <w:lvl w:ilvl="8" w:tplc="C5BC6DA4" w:tentative="1">
      <w:start w:val="1"/>
      <w:numFmt w:val="bullet"/>
      <w:lvlText w:val="◦"/>
      <w:lvlJc w:val="left"/>
      <w:pPr>
        <w:ind w:left="6480" w:hanging="360"/>
      </w:pPr>
      <w:rPr>
        <w:rFonts w:ascii="Calibri" w:hAnsi="Calibri" w:hint="default"/>
      </w:rPr>
    </w:lvl>
  </w:abstractNum>
  <w:abstractNum w:abstractNumId="2" w15:restartNumberingAfterBreak="0">
    <w:nsid w:val="0713160A"/>
    <w:multiLevelType w:val="hybridMultilevel"/>
    <w:tmpl w:val="48AA0476"/>
    <w:lvl w:ilvl="0" w:tplc="A1303D38">
      <w:start w:val="1"/>
      <w:numFmt w:val="bullet"/>
      <w:lvlText w:val="•"/>
      <w:lvlJc w:val="left"/>
      <w:pPr>
        <w:ind w:left="720" w:hanging="360"/>
      </w:pPr>
      <w:rPr>
        <w:rFonts w:ascii="Calibri" w:hAnsi="Calibri" w:hint="default"/>
      </w:rPr>
    </w:lvl>
    <w:lvl w:ilvl="1" w:tplc="EB1E9386" w:tentative="1">
      <w:start w:val="1"/>
      <w:numFmt w:val="bullet"/>
      <w:lvlText w:val="-"/>
      <w:lvlJc w:val="left"/>
      <w:pPr>
        <w:ind w:left="1440" w:hanging="360"/>
      </w:pPr>
      <w:rPr>
        <w:rFonts w:ascii="Courier New" w:hAnsi="Courier New" w:hint="default"/>
      </w:rPr>
    </w:lvl>
    <w:lvl w:ilvl="2" w:tplc="25FE0A06" w:tentative="1">
      <w:start w:val="1"/>
      <w:numFmt w:val="bullet"/>
      <w:lvlText w:val="◦"/>
      <w:lvlJc w:val="left"/>
      <w:pPr>
        <w:ind w:left="2160" w:hanging="360"/>
      </w:pPr>
      <w:rPr>
        <w:rFonts w:ascii="Calibri" w:hAnsi="Calibri" w:hint="default"/>
      </w:rPr>
    </w:lvl>
    <w:lvl w:ilvl="3" w:tplc="EA426480" w:tentative="1">
      <w:start w:val="1"/>
      <w:numFmt w:val="bullet"/>
      <w:lvlText w:val="•"/>
      <w:lvlJc w:val="left"/>
      <w:pPr>
        <w:ind w:left="2880" w:hanging="360"/>
      </w:pPr>
      <w:rPr>
        <w:rFonts w:ascii="Calibri" w:hAnsi="Calibri" w:hint="default"/>
      </w:rPr>
    </w:lvl>
    <w:lvl w:ilvl="4" w:tplc="0D74591A" w:tentative="1">
      <w:start w:val="1"/>
      <w:numFmt w:val="bullet"/>
      <w:lvlText w:val="-"/>
      <w:lvlJc w:val="left"/>
      <w:pPr>
        <w:ind w:left="3600" w:hanging="360"/>
      </w:pPr>
      <w:rPr>
        <w:rFonts w:ascii="Courier New" w:hAnsi="Courier New" w:hint="default"/>
      </w:rPr>
    </w:lvl>
    <w:lvl w:ilvl="5" w:tplc="B5A863F2" w:tentative="1">
      <w:start w:val="1"/>
      <w:numFmt w:val="bullet"/>
      <w:lvlText w:val="◦"/>
      <w:lvlJc w:val="left"/>
      <w:pPr>
        <w:ind w:left="4320" w:hanging="360"/>
      </w:pPr>
      <w:rPr>
        <w:rFonts w:ascii="Calibri" w:hAnsi="Calibri" w:hint="default"/>
      </w:rPr>
    </w:lvl>
    <w:lvl w:ilvl="6" w:tplc="D2A6C8DE" w:tentative="1">
      <w:start w:val="1"/>
      <w:numFmt w:val="bullet"/>
      <w:lvlText w:val="•"/>
      <w:lvlJc w:val="left"/>
      <w:pPr>
        <w:ind w:left="5040" w:hanging="360"/>
      </w:pPr>
      <w:rPr>
        <w:rFonts w:ascii="Calibri" w:hAnsi="Calibri" w:hint="default"/>
      </w:rPr>
    </w:lvl>
    <w:lvl w:ilvl="7" w:tplc="95C66BE4" w:tentative="1">
      <w:start w:val="1"/>
      <w:numFmt w:val="bullet"/>
      <w:lvlText w:val="-"/>
      <w:lvlJc w:val="left"/>
      <w:pPr>
        <w:ind w:left="5760" w:hanging="360"/>
      </w:pPr>
      <w:rPr>
        <w:rFonts w:ascii="Courier New" w:hAnsi="Courier New" w:hint="default"/>
      </w:rPr>
    </w:lvl>
    <w:lvl w:ilvl="8" w:tplc="9A10BFDC" w:tentative="1">
      <w:start w:val="1"/>
      <w:numFmt w:val="bullet"/>
      <w:lvlText w:val="◦"/>
      <w:lvlJc w:val="left"/>
      <w:pPr>
        <w:ind w:left="6480" w:hanging="360"/>
      </w:pPr>
      <w:rPr>
        <w:rFonts w:ascii="Calibri" w:hAnsi="Calibri" w:hint="default"/>
      </w:rPr>
    </w:lvl>
  </w:abstractNum>
  <w:abstractNum w:abstractNumId="3" w15:restartNumberingAfterBreak="0">
    <w:nsid w:val="09581482"/>
    <w:multiLevelType w:val="hybridMultilevel"/>
    <w:tmpl w:val="E590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732A4"/>
    <w:multiLevelType w:val="multilevel"/>
    <w:tmpl w:val="069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31364"/>
    <w:multiLevelType w:val="hybridMultilevel"/>
    <w:tmpl w:val="3B5C9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EE5D46"/>
    <w:multiLevelType w:val="hybridMultilevel"/>
    <w:tmpl w:val="3C7E1156"/>
    <w:lvl w:ilvl="0" w:tplc="8A00CD04">
      <w:start w:val="1"/>
      <w:numFmt w:val="bullet"/>
      <w:lvlText w:val="•"/>
      <w:lvlJc w:val="left"/>
      <w:pPr>
        <w:ind w:left="720" w:hanging="360"/>
      </w:pPr>
      <w:rPr>
        <w:rFonts w:ascii="Calibri" w:hAnsi="Calibri" w:hint="default"/>
      </w:rPr>
    </w:lvl>
    <w:lvl w:ilvl="1" w:tplc="BABA0974" w:tentative="1">
      <w:start w:val="1"/>
      <w:numFmt w:val="bullet"/>
      <w:lvlText w:val="-"/>
      <w:lvlJc w:val="left"/>
      <w:pPr>
        <w:ind w:left="1440" w:hanging="360"/>
      </w:pPr>
      <w:rPr>
        <w:rFonts w:ascii="Courier New" w:hAnsi="Courier New" w:hint="default"/>
      </w:rPr>
    </w:lvl>
    <w:lvl w:ilvl="2" w:tplc="E458A522" w:tentative="1">
      <w:start w:val="1"/>
      <w:numFmt w:val="bullet"/>
      <w:lvlText w:val="◦"/>
      <w:lvlJc w:val="left"/>
      <w:pPr>
        <w:ind w:left="2160" w:hanging="360"/>
      </w:pPr>
      <w:rPr>
        <w:rFonts w:ascii="Calibri" w:hAnsi="Calibri" w:hint="default"/>
      </w:rPr>
    </w:lvl>
    <w:lvl w:ilvl="3" w:tplc="AAD2DC66" w:tentative="1">
      <w:start w:val="1"/>
      <w:numFmt w:val="bullet"/>
      <w:lvlText w:val="•"/>
      <w:lvlJc w:val="left"/>
      <w:pPr>
        <w:ind w:left="2880" w:hanging="360"/>
      </w:pPr>
      <w:rPr>
        <w:rFonts w:ascii="Calibri" w:hAnsi="Calibri" w:hint="default"/>
      </w:rPr>
    </w:lvl>
    <w:lvl w:ilvl="4" w:tplc="E452BD84" w:tentative="1">
      <w:start w:val="1"/>
      <w:numFmt w:val="bullet"/>
      <w:lvlText w:val="-"/>
      <w:lvlJc w:val="left"/>
      <w:pPr>
        <w:ind w:left="3600" w:hanging="360"/>
      </w:pPr>
      <w:rPr>
        <w:rFonts w:ascii="Courier New" w:hAnsi="Courier New" w:hint="default"/>
      </w:rPr>
    </w:lvl>
    <w:lvl w:ilvl="5" w:tplc="08EA7860" w:tentative="1">
      <w:start w:val="1"/>
      <w:numFmt w:val="bullet"/>
      <w:lvlText w:val="◦"/>
      <w:lvlJc w:val="left"/>
      <w:pPr>
        <w:ind w:left="4320" w:hanging="360"/>
      </w:pPr>
      <w:rPr>
        <w:rFonts w:ascii="Calibri" w:hAnsi="Calibri" w:hint="default"/>
      </w:rPr>
    </w:lvl>
    <w:lvl w:ilvl="6" w:tplc="62A275D2" w:tentative="1">
      <w:start w:val="1"/>
      <w:numFmt w:val="bullet"/>
      <w:lvlText w:val="•"/>
      <w:lvlJc w:val="left"/>
      <w:pPr>
        <w:ind w:left="5040" w:hanging="360"/>
      </w:pPr>
      <w:rPr>
        <w:rFonts w:ascii="Calibri" w:hAnsi="Calibri" w:hint="default"/>
      </w:rPr>
    </w:lvl>
    <w:lvl w:ilvl="7" w:tplc="934EBEE6" w:tentative="1">
      <w:start w:val="1"/>
      <w:numFmt w:val="bullet"/>
      <w:lvlText w:val="-"/>
      <w:lvlJc w:val="left"/>
      <w:pPr>
        <w:ind w:left="5760" w:hanging="360"/>
      </w:pPr>
      <w:rPr>
        <w:rFonts w:ascii="Courier New" w:hAnsi="Courier New" w:hint="default"/>
      </w:rPr>
    </w:lvl>
    <w:lvl w:ilvl="8" w:tplc="17E03D96" w:tentative="1">
      <w:start w:val="1"/>
      <w:numFmt w:val="bullet"/>
      <w:lvlText w:val="◦"/>
      <w:lvlJc w:val="left"/>
      <w:pPr>
        <w:ind w:left="6480" w:hanging="360"/>
      </w:pPr>
      <w:rPr>
        <w:rFonts w:ascii="Calibri" w:hAnsi="Calibri" w:hint="default"/>
      </w:rPr>
    </w:lvl>
  </w:abstractNum>
  <w:abstractNum w:abstractNumId="7" w15:restartNumberingAfterBreak="0">
    <w:nsid w:val="1F5A7BA7"/>
    <w:multiLevelType w:val="hybridMultilevel"/>
    <w:tmpl w:val="2D14B97A"/>
    <w:lvl w:ilvl="0" w:tplc="0FB63B84">
      <w:start w:val="1"/>
      <w:numFmt w:val="bullet"/>
      <w:lvlText w:val="•"/>
      <w:lvlJc w:val="left"/>
      <w:pPr>
        <w:ind w:left="720" w:hanging="360"/>
      </w:pPr>
      <w:rPr>
        <w:rFonts w:ascii="Calibri" w:hAnsi="Calibri" w:hint="default"/>
      </w:rPr>
    </w:lvl>
    <w:lvl w:ilvl="1" w:tplc="AD66BF58" w:tentative="1">
      <w:start w:val="1"/>
      <w:numFmt w:val="bullet"/>
      <w:lvlText w:val="-"/>
      <w:lvlJc w:val="left"/>
      <w:pPr>
        <w:ind w:left="1440" w:hanging="360"/>
      </w:pPr>
      <w:rPr>
        <w:rFonts w:ascii="Courier New" w:hAnsi="Courier New" w:hint="default"/>
      </w:rPr>
    </w:lvl>
    <w:lvl w:ilvl="2" w:tplc="0BC007A4" w:tentative="1">
      <w:start w:val="1"/>
      <w:numFmt w:val="bullet"/>
      <w:lvlText w:val="◦"/>
      <w:lvlJc w:val="left"/>
      <w:pPr>
        <w:ind w:left="2160" w:hanging="360"/>
      </w:pPr>
      <w:rPr>
        <w:rFonts w:ascii="Calibri" w:hAnsi="Calibri" w:hint="default"/>
      </w:rPr>
    </w:lvl>
    <w:lvl w:ilvl="3" w:tplc="812E3D6C" w:tentative="1">
      <w:start w:val="1"/>
      <w:numFmt w:val="bullet"/>
      <w:lvlText w:val="•"/>
      <w:lvlJc w:val="left"/>
      <w:pPr>
        <w:ind w:left="2880" w:hanging="360"/>
      </w:pPr>
      <w:rPr>
        <w:rFonts w:ascii="Calibri" w:hAnsi="Calibri" w:hint="default"/>
      </w:rPr>
    </w:lvl>
    <w:lvl w:ilvl="4" w:tplc="E6C0FD5A" w:tentative="1">
      <w:start w:val="1"/>
      <w:numFmt w:val="bullet"/>
      <w:lvlText w:val="-"/>
      <w:lvlJc w:val="left"/>
      <w:pPr>
        <w:ind w:left="3600" w:hanging="360"/>
      </w:pPr>
      <w:rPr>
        <w:rFonts w:ascii="Courier New" w:hAnsi="Courier New" w:hint="default"/>
      </w:rPr>
    </w:lvl>
    <w:lvl w:ilvl="5" w:tplc="EC643630" w:tentative="1">
      <w:start w:val="1"/>
      <w:numFmt w:val="bullet"/>
      <w:lvlText w:val="◦"/>
      <w:lvlJc w:val="left"/>
      <w:pPr>
        <w:ind w:left="4320" w:hanging="360"/>
      </w:pPr>
      <w:rPr>
        <w:rFonts w:ascii="Calibri" w:hAnsi="Calibri" w:hint="default"/>
      </w:rPr>
    </w:lvl>
    <w:lvl w:ilvl="6" w:tplc="22C8D0BC" w:tentative="1">
      <w:start w:val="1"/>
      <w:numFmt w:val="bullet"/>
      <w:lvlText w:val="•"/>
      <w:lvlJc w:val="left"/>
      <w:pPr>
        <w:ind w:left="5040" w:hanging="360"/>
      </w:pPr>
      <w:rPr>
        <w:rFonts w:ascii="Calibri" w:hAnsi="Calibri" w:hint="default"/>
      </w:rPr>
    </w:lvl>
    <w:lvl w:ilvl="7" w:tplc="5970A642" w:tentative="1">
      <w:start w:val="1"/>
      <w:numFmt w:val="bullet"/>
      <w:lvlText w:val="-"/>
      <w:lvlJc w:val="left"/>
      <w:pPr>
        <w:ind w:left="5760" w:hanging="360"/>
      </w:pPr>
      <w:rPr>
        <w:rFonts w:ascii="Courier New" w:hAnsi="Courier New" w:hint="default"/>
      </w:rPr>
    </w:lvl>
    <w:lvl w:ilvl="8" w:tplc="BCE0715A" w:tentative="1">
      <w:start w:val="1"/>
      <w:numFmt w:val="bullet"/>
      <w:lvlText w:val="◦"/>
      <w:lvlJc w:val="left"/>
      <w:pPr>
        <w:ind w:left="6480" w:hanging="360"/>
      </w:pPr>
      <w:rPr>
        <w:rFonts w:ascii="Calibri" w:hAnsi="Calibri" w:hint="default"/>
      </w:rPr>
    </w:lvl>
  </w:abstractNum>
  <w:abstractNum w:abstractNumId="8" w15:restartNumberingAfterBreak="0">
    <w:nsid w:val="232C03B6"/>
    <w:multiLevelType w:val="multilevel"/>
    <w:tmpl w:val="36FE2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13F13"/>
    <w:multiLevelType w:val="hybridMultilevel"/>
    <w:tmpl w:val="1FC2AA72"/>
    <w:lvl w:ilvl="0" w:tplc="4FC6CBDE">
      <w:start w:val="1"/>
      <w:numFmt w:val="bullet"/>
      <w:lvlText w:val="•"/>
      <w:lvlJc w:val="left"/>
      <w:pPr>
        <w:ind w:left="720" w:hanging="360"/>
      </w:pPr>
      <w:rPr>
        <w:rFonts w:ascii="Calibri" w:hAnsi="Calibri" w:hint="default"/>
      </w:rPr>
    </w:lvl>
    <w:lvl w:ilvl="1" w:tplc="7A0813AA" w:tentative="1">
      <w:start w:val="1"/>
      <w:numFmt w:val="bullet"/>
      <w:lvlText w:val="-"/>
      <w:lvlJc w:val="left"/>
      <w:pPr>
        <w:ind w:left="1440" w:hanging="360"/>
      </w:pPr>
      <w:rPr>
        <w:rFonts w:ascii="Courier New" w:hAnsi="Courier New" w:hint="default"/>
      </w:rPr>
    </w:lvl>
    <w:lvl w:ilvl="2" w:tplc="BD842582" w:tentative="1">
      <w:start w:val="1"/>
      <w:numFmt w:val="bullet"/>
      <w:lvlText w:val="◦"/>
      <w:lvlJc w:val="left"/>
      <w:pPr>
        <w:ind w:left="2160" w:hanging="360"/>
      </w:pPr>
      <w:rPr>
        <w:rFonts w:ascii="Calibri" w:hAnsi="Calibri" w:hint="default"/>
      </w:rPr>
    </w:lvl>
    <w:lvl w:ilvl="3" w:tplc="559A6486" w:tentative="1">
      <w:start w:val="1"/>
      <w:numFmt w:val="bullet"/>
      <w:lvlText w:val="•"/>
      <w:lvlJc w:val="left"/>
      <w:pPr>
        <w:ind w:left="2880" w:hanging="360"/>
      </w:pPr>
      <w:rPr>
        <w:rFonts w:ascii="Calibri" w:hAnsi="Calibri" w:hint="default"/>
      </w:rPr>
    </w:lvl>
    <w:lvl w:ilvl="4" w:tplc="C42ECB64" w:tentative="1">
      <w:start w:val="1"/>
      <w:numFmt w:val="bullet"/>
      <w:lvlText w:val="-"/>
      <w:lvlJc w:val="left"/>
      <w:pPr>
        <w:ind w:left="3600" w:hanging="360"/>
      </w:pPr>
      <w:rPr>
        <w:rFonts w:ascii="Courier New" w:hAnsi="Courier New" w:hint="default"/>
      </w:rPr>
    </w:lvl>
    <w:lvl w:ilvl="5" w:tplc="457E6272" w:tentative="1">
      <w:start w:val="1"/>
      <w:numFmt w:val="bullet"/>
      <w:lvlText w:val="◦"/>
      <w:lvlJc w:val="left"/>
      <w:pPr>
        <w:ind w:left="4320" w:hanging="360"/>
      </w:pPr>
      <w:rPr>
        <w:rFonts w:ascii="Calibri" w:hAnsi="Calibri" w:hint="default"/>
      </w:rPr>
    </w:lvl>
    <w:lvl w:ilvl="6" w:tplc="30F0C7FE" w:tentative="1">
      <w:start w:val="1"/>
      <w:numFmt w:val="bullet"/>
      <w:lvlText w:val="•"/>
      <w:lvlJc w:val="left"/>
      <w:pPr>
        <w:ind w:left="5040" w:hanging="360"/>
      </w:pPr>
      <w:rPr>
        <w:rFonts w:ascii="Calibri" w:hAnsi="Calibri" w:hint="default"/>
      </w:rPr>
    </w:lvl>
    <w:lvl w:ilvl="7" w:tplc="DF7EA61E" w:tentative="1">
      <w:start w:val="1"/>
      <w:numFmt w:val="bullet"/>
      <w:lvlText w:val="-"/>
      <w:lvlJc w:val="left"/>
      <w:pPr>
        <w:ind w:left="5760" w:hanging="360"/>
      </w:pPr>
      <w:rPr>
        <w:rFonts w:ascii="Courier New" w:hAnsi="Courier New" w:hint="default"/>
      </w:rPr>
    </w:lvl>
    <w:lvl w:ilvl="8" w:tplc="598E32B2" w:tentative="1">
      <w:start w:val="1"/>
      <w:numFmt w:val="bullet"/>
      <w:lvlText w:val="◦"/>
      <w:lvlJc w:val="left"/>
      <w:pPr>
        <w:ind w:left="6480" w:hanging="360"/>
      </w:pPr>
      <w:rPr>
        <w:rFonts w:ascii="Calibri" w:hAnsi="Calibri" w:hint="default"/>
      </w:rPr>
    </w:lvl>
  </w:abstractNum>
  <w:abstractNum w:abstractNumId="10" w15:restartNumberingAfterBreak="0">
    <w:nsid w:val="2C1E31C1"/>
    <w:multiLevelType w:val="hybridMultilevel"/>
    <w:tmpl w:val="E24AC110"/>
    <w:lvl w:ilvl="0" w:tplc="2FFE7C8A">
      <w:start w:val="1"/>
      <w:numFmt w:val="bullet"/>
      <w:lvlText w:val="•"/>
      <w:lvlJc w:val="left"/>
      <w:pPr>
        <w:ind w:left="720" w:hanging="360"/>
      </w:pPr>
      <w:rPr>
        <w:rFonts w:ascii="Calibri" w:hAnsi="Calibri" w:hint="default"/>
      </w:rPr>
    </w:lvl>
    <w:lvl w:ilvl="1" w:tplc="3934E732" w:tentative="1">
      <w:start w:val="1"/>
      <w:numFmt w:val="bullet"/>
      <w:lvlText w:val="-"/>
      <w:lvlJc w:val="left"/>
      <w:pPr>
        <w:ind w:left="1440" w:hanging="360"/>
      </w:pPr>
      <w:rPr>
        <w:rFonts w:ascii="Courier New" w:hAnsi="Courier New" w:hint="default"/>
      </w:rPr>
    </w:lvl>
    <w:lvl w:ilvl="2" w:tplc="FC108E14" w:tentative="1">
      <w:start w:val="1"/>
      <w:numFmt w:val="bullet"/>
      <w:lvlText w:val="◦"/>
      <w:lvlJc w:val="left"/>
      <w:pPr>
        <w:ind w:left="2160" w:hanging="360"/>
      </w:pPr>
      <w:rPr>
        <w:rFonts w:ascii="Calibri" w:hAnsi="Calibri" w:hint="default"/>
      </w:rPr>
    </w:lvl>
    <w:lvl w:ilvl="3" w:tplc="26DAD2EA" w:tentative="1">
      <w:start w:val="1"/>
      <w:numFmt w:val="bullet"/>
      <w:lvlText w:val="•"/>
      <w:lvlJc w:val="left"/>
      <w:pPr>
        <w:ind w:left="2880" w:hanging="360"/>
      </w:pPr>
      <w:rPr>
        <w:rFonts w:ascii="Calibri" w:hAnsi="Calibri" w:hint="default"/>
      </w:rPr>
    </w:lvl>
    <w:lvl w:ilvl="4" w:tplc="102E2976" w:tentative="1">
      <w:start w:val="1"/>
      <w:numFmt w:val="bullet"/>
      <w:lvlText w:val="-"/>
      <w:lvlJc w:val="left"/>
      <w:pPr>
        <w:ind w:left="3600" w:hanging="360"/>
      </w:pPr>
      <w:rPr>
        <w:rFonts w:ascii="Courier New" w:hAnsi="Courier New" w:hint="default"/>
      </w:rPr>
    </w:lvl>
    <w:lvl w:ilvl="5" w:tplc="0E38F904" w:tentative="1">
      <w:start w:val="1"/>
      <w:numFmt w:val="bullet"/>
      <w:lvlText w:val="◦"/>
      <w:lvlJc w:val="left"/>
      <w:pPr>
        <w:ind w:left="4320" w:hanging="360"/>
      </w:pPr>
      <w:rPr>
        <w:rFonts w:ascii="Calibri" w:hAnsi="Calibri" w:hint="default"/>
      </w:rPr>
    </w:lvl>
    <w:lvl w:ilvl="6" w:tplc="B2A845F2" w:tentative="1">
      <w:start w:val="1"/>
      <w:numFmt w:val="bullet"/>
      <w:lvlText w:val="•"/>
      <w:lvlJc w:val="left"/>
      <w:pPr>
        <w:ind w:left="5040" w:hanging="360"/>
      </w:pPr>
      <w:rPr>
        <w:rFonts w:ascii="Calibri" w:hAnsi="Calibri" w:hint="default"/>
      </w:rPr>
    </w:lvl>
    <w:lvl w:ilvl="7" w:tplc="A866FB4A" w:tentative="1">
      <w:start w:val="1"/>
      <w:numFmt w:val="bullet"/>
      <w:lvlText w:val="-"/>
      <w:lvlJc w:val="left"/>
      <w:pPr>
        <w:ind w:left="5760" w:hanging="360"/>
      </w:pPr>
      <w:rPr>
        <w:rFonts w:ascii="Courier New" w:hAnsi="Courier New" w:hint="default"/>
      </w:rPr>
    </w:lvl>
    <w:lvl w:ilvl="8" w:tplc="D4BCD552" w:tentative="1">
      <w:start w:val="1"/>
      <w:numFmt w:val="bullet"/>
      <w:lvlText w:val="◦"/>
      <w:lvlJc w:val="left"/>
      <w:pPr>
        <w:ind w:left="6480" w:hanging="360"/>
      </w:pPr>
      <w:rPr>
        <w:rFonts w:ascii="Calibri" w:hAnsi="Calibri" w:hint="default"/>
      </w:rPr>
    </w:lvl>
  </w:abstractNum>
  <w:abstractNum w:abstractNumId="11" w15:restartNumberingAfterBreak="0">
    <w:nsid w:val="2D846E5F"/>
    <w:multiLevelType w:val="hybridMultilevel"/>
    <w:tmpl w:val="07F212EC"/>
    <w:lvl w:ilvl="0" w:tplc="4704E0BA">
      <w:start w:val="1"/>
      <w:numFmt w:val="decimal"/>
      <w:lvlText w:val="%1."/>
      <w:lvlJc w:val="left"/>
      <w:pPr>
        <w:ind w:left="720" w:hanging="360"/>
      </w:pPr>
    </w:lvl>
    <w:lvl w:ilvl="1" w:tplc="E3FA9656" w:tentative="1">
      <w:start w:val="1"/>
      <w:numFmt w:val="lowerLetter"/>
      <w:lvlText w:val="%2."/>
      <w:lvlJc w:val="left"/>
      <w:pPr>
        <w:ind w:left="1440" w:hanging="360"/>
      </w:pPr>
    </w:lvl>
    <w:lvl w:ilvl="2" w:tplc="11067D06" w:tentative="1">
      <w:start w:val="1"/>
      <w:numFmt w:val="lowerRoman"/>
      <w:lvlText w:val="%3."/>
      <w:lvlJc w:val="left"/>
      <w:pPr>
        <w:ind w:left="2160" w:hanging="360"/>
      </w:pPr>
    </w:lvl>
    <w:lvl w:ilvl="3" w:tplc="B1245A0A" w:tentative="1">
      <w:start w:val="1"/>
      <w:numFmt w:val="decimal"/>
      <w:lvlText w:val="%4."/>
      <w:lvlJc w:val="left"/>
      <w:pPr>
        <w:ind w:left="2880" w:hanging="360"/>
      </w:pPr>
    </w:lvl>
    <w:lvl w:ilvl="4" w:tplc="92FC458E" w:tentative="1">
      <w:start w:val="1"/>
      <w:numFmt w:val="lowerLetter"/>
      <w:lvlText w:val="%5."/>
      <w:lvlJc w:val="left"/>
      <w:pPr>
        <w:ind w:left="3600" w:hanging="360"/>
      </w:pPr>
    </w:lvl>
    <w:lvl w:ilvl="5" w:tplc="DCF2B142" w:tentative="1">
      <w:start w:val="1"/>
      <w:numFmt w:val="lowerRoman"/>
      <w:lvlText w:val="%6."/>
      <w:lvlJc w:val="left"/>
      <w:pPr>
        <w:ind w:left="4320" w:hanging="360"/>
      </w:pPr>
    </w:lvl>
    <w:lvl w:ilvl="6" w:tplc="D090D1A0" w:tentative="1">
      <w:start w:val="1"/>
      <w:numFmt w:val="decimal"/>
      <w:lvlText w:val="%7."/>
      <w:lvlJc w:val="left"/>
      <w:pPr>
        <w:ind w:left="5040" w:hanging="360"/>
      </w:pPr>
    </w:lvl>
    <w:lvl w:ilvl="7" w:tplc="6D304B74" w:tentative="1">
      <w:start w:val="1"/>
      <w:numFmt w:val="lowerLetter"/>
      <w:lvlText w:val="%8."/>
      <w:lvlJc w:val="left"/>
      <w:pPr>
        <w:ind w:left="5760" w:hanging="360"/>
      </w:pPr>
    </w:lvl>
    <w:lvl w:ilvl="8" w:tplc="067654AC" w:tentative="1">
      <w:start w:val="1"/>
      <w:numFmt w:val="lowerRoman"/>
      <w:lvlText w:val="%9."/>
      <w:lvlJc w:val="left"/>
      <w:pPr>
        <w:ind w:left="6480" w:hanging="360"/>
      </w:pPr>
    </w:lvl>
  </w:abstractNum>
  <w:abstractNum w:abstractNumId="12" w15:restartNumberingAfterBreak="0">
    <w:nsid w:val="2E6639B3"/>
    <w:multiLevelType w:val="hybridMultilevel"/>
    <w:tmpl w:val="7CA2BBC0"/>
    <w:lvl w:ilvl="0" w:tplc="52C830A2">
      <w:start w:val="1"/>
      <w:numFmt w:val="bullet"/>
      <w:lvlText w:val="•"/>
      <w:lvlJc w:val="left"/>
      <w:pPr>
        <w:ind w:left="720" w:hanging="360"/>
      </w:pPr>
      <w:rPr>
        <w:rFonts w:ascii="Calibri" w:hAnsi="Calibri" w:hint="default"/>
      </w:rPr>
    </w:lvl>
    <w:lvl w:ilvl="1" w:tplc="0EBA37EA" w:tentative="1">
      <w:start w:val="1"/>
      <w:numFmt w:val="bullet"/>
      <w:lvlText w:val="-"/>
      <w:lvlJc w:val="left"/>
      <w:pPr>
        <w:ind w:left="1440" w:hanging="360"/>
      </w:pPr>
      <w:rPr>
        <w:rFonts w:ascii="Courier New" w:hAnsi="Courier New" w:hint="default"/>
      </w:rPr>
    </w:lvl>
    <w:lvl w:ilvl="2" w:tplc="70E0DB4A" w:tentative="1">
      <w:start w:val="1"/>
      <w:numFmt w:val="bullet"/>
      <w:lvlText w:val="◦"/>
      <w:lvlJc w:val="left"/>
      <w:pPr>
        <w:ind w:left="2160" w:hanging="360"/>
      </w:pPr>
      <w:rPr>
        <w:rFonts w:ascii="Calibri" w:hAnsi="Calibri" w:hint="default"/>
      </w:rPr>
    </w:lvl>
    <w:lvl w:ilvl="3" w:tplc="2D44ED4E" w:tentative="1">
      <w:start w:val="1"/>
      <w:numFmt w:val="bullet"/>
      <w:lvlText w:val="•"/>
      <w:lvlJc w:val="left"/>
      <w:pPr>
        <w:ind w:left="2880" w:hanging="360"/>
      </w:pPr>
      <w:rPr>
        <w:rFonts w:ascii="Calibri" w:hAnsi="Calibri" w:hint="default"/>
      </w:rPr>
    </w:lvl>
    <w:lvl w:ilvl="4" w:tplc="78F86610" w:tentative="1">
      <w:start w:val="1"/>
      <w:numFmt w:val="bullet"/>
      <w:lvlText w:val="-"/>
      <w:lvlJc w:val="left"/>
      <w:pPr>
        <w:ind w:left="3600" w:hanging="360"/>
      </w:pPr>
      <w:rPr>
        <w:rFonts w:ascii="Courier New" w:hAnsi="Courier New" w:hint="default"/>
      </w:rPr>
    </w:lvl>
    <w:lvl w:ilvl="5" w:tplc="F17E314C" w:tentative="1">
      <w:start w:val="1"/>
      <w:numFmt w:val="bullet"/>
      <w:lvlText w:val="◦"/>
      <w:lvlJc w:val="left"/>
      <w:pPr>
        <w:ind w:left="4320" w:hanging="360"/>
      </w:pPr>
      <w:rPr>
        <w:rFonts w:ascii="Calibri" w:hAnsi="Calibri" w:hint="default"/>
      </w:rPr>
    </w:lvl>
    <w:lvl w:ilvl="6" w:tplc="B42ED1B4" w:tentative="1">
      <w:start w:val="1"/>
      <w:numFmt w:val="bullet"/>
      <w:lvlText w:val="•"/>
      <w:lvlJc w:val="left"/>
      <w:pPr>
        <w:ind w:left="5040" w:hanging="360"/>
      </w:pPr>
      <w:rPr>
        <w:rFonts w:ascii="Calibri" w:hAnsi="Calibri" w:hint="default"/>
      </w:rPr>
    </w:lvl>
    <w:lvl w:ilvl="7" w:tplc="91C01EF8" w:tentative="1">
      <w:start w:val="1"/>
      <w:numFmt w:val="bullet"/>
      <w:lvlText w:val="-"/>
      <w:lvlJc w:val="left"/>
      <w:pPr>
        <w:ind w:left="5760" w:hanging="360"/>
      </w:pPr>
      <w:rPr>
        <w:rFonts w:ascii="Courier New" w:hAnsi="Courier New" w:hint="default"/>
      </w:rPr>
    </w:lvl>
    <w:lvl w:ilvl="8" w:tplc="924CD99C" w:tentative="1">
      <w:start w:val="1"/>
      <w:numFmt w:val="bullet"/>
      <w:lvlText w:val="◦"/>
      <w:lvlJc w:val="left"/>
      <w:pPr>
        <w:ind w:left="6480" w:hanging="360"/>
      </w:pPr>
      <w:rPr>
        <w:rFonts w:ascii="Calibri" w:hAnsi="Calibri" w:hint="default"/>
      </w:rPr>
    </w:lvl>
  </w:abstractNum>
  <w:abstractNum w:abstractNumId="13" w15:restartNumberingAfterBreak="0">
    <w:nsid w:val="2EE94DF1"/>
    <w:multiLevelType w:val="multilevel"/>
    <w:tmpl w:val="92CAE8B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02B2312"/>
    <w:multiLevelType w:val="hybridMultilevel"/>
    <w:tmpl w:val="499092F6"/>
    <w:lvl w:ilvl="0" w:tplc="6D525AF0">
      <w:start w:val="1"/>
      <w:numFmt w:val="bullet"/>
      <w:lvlText w:val="•"/>
      <w:lvlJc w:val="left"/>
      <w:pPr>
        <w:ind w:left="720" w:hanging="360"/>
      </w:pPr>
      <w:rPr>
        <w:rFonts w:ascii="Calibri" w:hAnsi="Calibri" w:hint="default"/>
      </w:rPr>
    </w:lvl>
    <w:lvl w:ilvl="1" w:tplc="47282310" w:tentative="1">
      <w:start w:val="1"/>
      <w:numFmt w:val="bullet"/>
      <w:lvlText w:val="-"/>
      <w:lvlJc w:val="left"/>
      <w:pPr>
        <w:ind w:left="1440" w:hanging="360"/>
      </w:pPr>
      <w:rPr>
        <w:rFonts w:ascii="Courier New" w:hAnsi="Courier New" w:hint="default"/>
      </w:rPr>
    </w:lvl>
    <w:lvl w:ilvl="2" w:tplc="A600C5B0" w:tentative="1">
      <w:start w:val="1"/>
      <w:numFmt w:val="bullet"/>
      <w:lvlText w:val="◦"/>
      <w:lvlJc w:val="left"/>
      <w:pPr>
        <w:ind w:left="2160" w:hanging="360"/>
      </w:pPr>
      <w:rPr>
        <w:rFonts w:ascii="Calibri" w:hAnsi="Calibri" w:hint="default"/>
      </w:rPr>
    </w:lvl>
    <w:lvl w:ilvl="3" w:tplc="8AF0932C" w:tentative="1">
      <w:start w:val="1"/>
      <w:numFmt w:val="bullet"/>
      <w:lvlText w:val="•"/>
      <w:lvlJc w:val="left"/>
      <w:pPr>
        <w:ind w:left="2880" w:hanging="360"/>
      </w:pPr>
      <w:rPr>
        <w:rFonts w:ascii="Calibri" w:hAnsi="Calibri" w:hint="default"/>
      </w:rPr>
    </w:lvl>
    <w:lvl w:ilvl="4" w:tplc="679C65BA" w:tentative="1">
      <w:start w:val="1"/>
      <w:numFmt w:val="bullet"/>
      <w:lvlText w:val="-"/>
      <w:lvlJc w:val="left"/>
      <w:pPr>
        <w:ind w:left="3600" w:hanging="360"/>
      </w:pPr>
      <w:rPr>
        <w:rFonts w:ascii="Courier New" w:hAnsi="Courier New" w:hint="default"/>
      </w:rPr>
    </w:lvl>
    <w:lvl w:ilvl="5" w:tplc="11AC3FF4" w:tentative="1">
      <w:start w:val="1"/>
      <w:numFmt w:val="bullet"/>
      <w:lvlText w:val="◦"/>
      <w:lvlJc w:val="left"/>
      <w:pPr>
        <w:ind w:left="4320" w:hanging="360"/>
      </w:pPr>
      <w:rPr>
        <w:rFonts w:ascii="Calibri" w:hAnsi="Calibri" w:hint="default"/>
      </w:rPr>
    </w:lvl>
    <w:lvl w:ilvl="6" w:tplc="F10E27AC" w:tentative="1">
      <w:start w:val="1"/>
      <w:numFmt w:val="bullet"/>
      <w:lvlText w:val="•"/>
      <w:lvlJc w:val="left"/>
      <w:pPr>
        <w:ind w:left="5040" w:hanging="360"/>
      </w:pPr>
      <w:rPr>
        <w:rFonts w:ascii="Calibri" w:hAnsi="Calibri" w:hint="default"/>
      </w:rPr>
    </w:lvl>
    <w:lvl w:ilvl="7" w:tplc="8026CBF2" w:tentative="1">
      <w:start w:val="1"/>
      <w:numFmt w:val="bullet"/>
      <w:lvlText w:val="-"/>
      <w:lvlJc w:val="left"/>
      <w:pPr>
        <w:ind w:left="5760" w:hanging="360"/>
      </w:pPr>
      <w:rPr>
        <w:rFonts w:ascii="Courier New" w:hAnsi="Courier New" w:hint="default"/>
      </w:rPr>
    </w:lvl>
    <w:lvl w:ilvl="8" w:tplc="97541A66" w:tentative="1">
      <w:start w:val="1"/>
      <w:numFmt w:val="bullet"/>
      <w:lvlText w:val="◦"/>
      <w:lvlJc w:val="left"/>
      <w:pPr>
        <w:ind w:left="6480" w:hanging="360"/>
      </w:pPr>
      <w:rPr>
        <w:rFonts w:ascii="Calibri" w:hAnsi="Calibri" w:hint="default"/>
      </w:rPr>
    </w:lvl>
  </w:abstractNum>
  <w:abstractNum w:abstractNumId="15" w15:restartNumberingAfterBreak="0">
    <w:nsid w:val="348759C7"/>
    <w:multiLevelType w:val="hybridMultilevel"/>
    <w:tmpl w:val="DB0E2AAA"/>
    <w:lvl w:ilvl="0" w:tplc="3FAACA16">
      <w:start w:val="1"/>
      <w:numFmt w:val="bullet"/>
      <w:lvlText w:val="•"/>
      <w:lvlJc w:val="left"/>
      <w:pPr>
        <w:ind w:left="720" w:hanging="360"/>
      </w:pPr>
      <w:rPr>
        <w:rFonts w:ascii="Calibri" w:hAnsi="Calibri" w:hint="default"/>
      </w:rPr>
    </w:lvl>
    <w:lvl w:ilvl="1" w:tplc="653639F8" w:tentative="1">
      <w:start w:val="1"/>
      <w:numFmt w:val="bullet"/>
      <w:lvlText w:val="-"/>
      <w:lvlJc w:val="left"/>
      <w:pPr>
        <w:ind w:left="1440" w:hanging="360"/>
      </w:pPr>
      <w:rPr>
        <w:rFonts w:ascii="Courier New" w:hAnsi="Courier New" w:hint="default"/>
      </w:rPr>
    </w:lvl>
    <w:lvl w:ilvl="2" w:tplc="62525798" w:tentative="1">
      <w:start w:val="1"/>
      <w:numFmt w:val="bullet"/>
      <w:lvlText w:val="◦"/>
      <w:lvlJc w:val="left"/>
      <w:pPr>
        <w:ind w:left="2160" w:hanging="360"/>
      </w:pPr>
      <w:rPr>
        <w:rFonts w:ascii="Calibri" w:hAnsi="Calibri" w:hint="default"/>
      </w:rPr>
    </w:lvl>
    <w:lvl w:ilvl="3" w:tplc="F44C9E32" w:tentative="1">
      <w:start w:val="1"/>
      <w:numFmt w:val="bullet"/>
      <w:lvlText w:val="•"/>
      <w:lvlJc w:val="left"/>
      <w:pPr>
        <w:ind w:left="2880" w:hanging="360"/>
      </w:pPr>
      <w:rPr>
        <w:rFonts w:ascii="Calibri" w:hAnsi="Calibri" w:hint="default"/>
      </w:rPr>
    </w:lvl>
    <w:lvl w:ilvl="4" w:tplc="6AC6BB12" w:tentative="1">
      <w:start w:val="1"/>
      <w:numFmt w:val="bullet"/>
      <w:lvlText w:val="-"/>
      <w:lvlJc w:val="left"/>
      <w:pPr>
        <w:ind w:left="3600" w:hanging="360"/>
      </w:pPr>
      <w:rPr>
        <w:rFonts w:ascii="Courier New" w:hAnsi="Courier New" w:hint="default"/>
      </w:rPr>
    </w:lvl>
    <w:lvl w:ilvl="5" w:tplc="12F457A0" w:tentative="1">
      <w:start w:val="1"/>
      <w:numFmt w:val="bullet"/>
      <w:lvlText w:val="◦"/>
      <w:lvlJc w:val="left"/>
      <w:pPr>
        <w:ind w:left="4320" w:hanging="360"/>
      </w:pPr>
      <w:rPr>
        <w:rFonts w:ascii="Calibri" w:hAnsi="Calibri" w:hint="default"/>
      </w:rPr>
    </w:lvl>
    <w:lvl w:ilvl="6" w:tplc="143A3DE0" w:tentative="1">
      <w:start w:val="1"/>
      <w:numFmt w:val="bullet"/>
      <w:lvlText w:val="•"/>
      <w:lvlJc w:val="left"/>
      <w:pPr>
        <w:ind w:left="5040" w:hanging="360"/>
      </w:pPr>
      <w:rPr>
        <w:rFonts w:ascii="Calibri" w:hAnsi="Calibri" w:hint="default"/>
      </w:rPr>
    </w:lvl>
    <w:lvl w:ilvl="7" w:tplc="1636670A" w:tentative="1">
      <w:start w:val="1"/>
      <w:numFmt w:val="bullet"/>
      <w:lvlText w:val="-"/>
      <w:lvlJc w:val="left"/>
      <w:pPr>
        <w:ind w:left="5760" w:hanging="360"/>
      </w:pPr>
      <w:rPr>
        <w:rFonts w:ascii="Courier New" w:hAnsi="Courier New" w:hint="default"/>
      </w:rPr>
    </w:lvl>
    <w:lvl w:ilvl="8" w:tplc="7C16E490" w:tentative="1">
      <w:start w:val="1"/>
      <w:numFmt w:val="bullet"/>
      <w:lvlText w:val="◦"/>
      <w:lvlJc w:val="left"/>
      <w:pPr>
        <w:ind w:left="6480" w:hanging="360"/>
      </w:pPr>
      <w:rPr>
        <w:rFonts w:ascii="Calibri" w:hAnsi="Calibri" w:hint="default"/>
      </w:rPr>
    </w:lvl>
  </w:abstractNum>
  <w:abstractNum w:abstractNumId="16" w15:restartNumberingAfterBreak="0">
    <w:nsid w:val="373700F0"/>
    <w:multiLevelType w:val="hybridMultilevel"/>
    <w:tmpl w:val="69FA0C04"/>
    <w:lvl w:ilvl="0" w:tplc="3CF25A60">
      <w:start w:val="1"/>
      <w:numFmt w:val="bullet"/>
      <w:lvlText w:val="•"/>
      <w:lvlJc w:val="left"/>
      <w:pPr>
        <w:ind w:left="720" w:hanging="360"/>
      </w:pPr>
      <w:rPr>
        <w:rFonts w:ascii="Calibri" w:hAnsi="Calibri" w:hint="default"/>
      </w:rPr>
    </w:lvl>
    <w:lvl w:ilvl="1" w:tplc="7362FEFA" w:tentative="1">
      <w:start w:val="1"/>
      <w:numFmt w:val="bullet"/>
      <w:lvlText w:val="-"/>
      <w:lvlJc w:val="left"/>
      <w:pPr>
        <w:ind w:left="1440" w:hanging="360"/>
      </w:pPr>
      <w:rPr>
        <w:rFonts w:ascii="Courier New" w:hAnsi="Courier New" w:hint="default"/>
      </w:rPr>
    </w:lvl>
    <w:lvl w:ilvl="2" w:tplc="6DCCAA72" w:tentative="1">
      <w:start w:val="1"/>
      <w:numFmt w:val="bullet"/>
      <w:lvlText w:val="◦"/>
      <w:lvlJc w:val="left"/>
      <w:pPr>
        <w:ind w:left="2160" w:hanging="360"/>
      </w:pPr>
      <w:rPr>
        <w:rFonts w:ascii="Calibri" w:hAnsi="Calibri" w:hint="default"/>
      </w:rPr>
    </w:lvl>
    <w:lvl w:ilvl="3" w:tplc="517C8CD2" w:tentative="1">
      <w:start w:val="1"/>
      <w:numFmt w:val="bullet"/>
      <w:lvlText w:val="•"/>
      <w:lvlJc w:val="left"/>
      <w:pPr>
        <w:ind w:left="2880" w:hanging="360"/>
      </w:pPr>
      <w:rPr>
        <w:rFonts w:ascii="Calibri" w:hAnsi="Calibri" w:hint="default"/>
      </w:rPr>
    </w:lvl>
    <w:lvl w:ilvl="4" w:tplc="BE14A3EA" w:tentative="1">
      <w:start w:val="1"/>
      <w:numFmt w:val="bullet"/>
      <w:lvlText w:val="-"/>
      <w:lvlJc w:val="left"/>
      <w:pPr>
        <w:ind w:left="3600" w:hanging="360"/>
      </w:pPr>
      <w:rPr>
        <w:rFonts w:ascii="Courier New" w:hAnsi="Courier New" w:hint="default"/>
      </w:rPr>
    </w:lvl>
    <w:lvl w:ilvl="5" w:tplc="C70E1CCC" w:tentative="1">
      <w:start w:val="1"/>
      <w:numFmt w:val="bullet"/>
      <w:lvlText w:val="◦"/>
      <w:lvlJc w:val="left"/>
      <w:pPr>
        <w:ind w:left="4320" w:hanging="360"/>
      </w:pPr>
      <w:rPr>
        <w:rFonts w:ascii="Calibri" w:hAnsi="Calibri" w:hint="default"/>
      </w:rPr>
    </w:lvl>
    <w:lvl w:ilvl="6" w:tplc="287C9FA6" w:tentative="1">
      <w:start w:val="1"/>
      <w:numFmt w:val="bullet"/>
      <w:lvlText w:val="•"/>
      <w:lvlJc w:val="left"/>
      <w:pPr>
        <w:ind w:left="5040" w:hanging="360"/>
      </w:pPr>
      <w:rPr>
        <w:rFonts w:ascii="Calibri" w:hAnsi="Calibri" w:hint="default"/>
      </w:rPr>
    </w:lvl>
    <w:lvl w:ilvl="7" w:tplc="09EA91E6" w:tentative="1">
      <w:start w:val="1"/>
      <w:numFmt w:val="bullet"/>
      <w:lvlText w:val="-"/>
      <w:lvlJc w:val="left"/>
      <w:pPr>
        <w:ind w:left="5760" w:hanging="360"/>
      </w:pPr>
      <w:rPr>
        <w:rFonts w:ascii="Courier New" w:hAnsi="Courier New" w:hint="default"/>
      </w:rPr>
    </w:lvl>
    <w:lvl w:ilvl="8" w:tplc="9FE6D7A6" w:tentative="1">
      <w:start w:val="1"/>
      <w:numFmt w:val="bullet"/>
      <w:lvlText w:val="◦"/>
      <w:lvlJc w:val="left"/>
      <w:pPr>
        <w:ind w:left="6480" w:hanging="360"/>
      </w:pPr>
      <w:rPr>
        <w:rFonts w:ascii="Calibri" w:hAnsi="Calibri" w:hint="default"/>
      </w:rPr>
    </w:lvl>
  </w:abstractNum>
  <w:abstractNum w:abstractNumId="17" w15:restartNumberingAfterBreak="0">
    <w:nsid w:val="3AA758CA"/>
    <w:multiLevelType w:val="hybridMultilevel"/>
    <w:tmpl w:val="0A244960"/>
    <w:lvl w:ilvl="0" w:tplc="7F044ADE">
      <w:start w:val="1"/>
      <w:numFmt w:val="bullet"/>
      <w:lvlText w:val="•"/>
      <w:lvlJc w:val="left"/>
      <w:pPr>
        <w:tabs>
          <w:tab w:val="num" w:pos="720"/>
        </w:tabs>
        <w:ind w:left="720" w:hanging="360"/>
      </w:pPr>
      <w:rPr>
        <w:rFonts w:ascii="Times New Roman" w:hAnsi="Times New Roman" w:hint="default"/>
      </w:rPr>
    </w:lvl>
    <w:lvl w:ilvl="1" w:tplc="8FA4E82A">
      <w:start w:val="218"/>
      <w:numFmt w:val="bullet"/>
      <w:lvlText w:val="–"/>
      <w:lvlJc w:val="left"/>
      <w:pPr>
        <w:tabs>
          <w:tab w:val="num" w:pos="1440"/>
        </w:tabs>
        <w:ind w:left="1440" w:hanging="360"/>
      </w:pPr>
      <w:rPr>
        <w:rFonts w:ascii="Times New Roman" w:hAnsi="Times New Roman" w:hint="default"/>
      </w:rPr>
    </w:lvl>
    <w:lvl w:ilvl="2" w:tplc="5948A0D8" w:tentative="1">
      <w:start w:val="1"/>
      <w:numFmt w:val="bullet"/>
      <w:lvlText w:val="•"/>
      <w:lvlJc w:val="left"/>
      <w:pPr>
        <w:tabs>
          <w:tab w:val="num" w:pos="2160"/>
        </w:tabs>
        <w:ind w:left="2160" w:hanging="360"/>
      </w:pPr>
      <w:rPr>
        <w:rFonts w:ascii="Times New Roman" w:hAnsi="Times New Roman" w:hint="default"/>
      </w:rPr>
    </w:lvl>
    <w:lvl w:ilvl="3" w:tplc="EE48DABE" w:tentative="1">
      <w:start w:val="1"/>
      <w:numFmt w:val="bullet"/>
      <w:lvlText w:val="•"/>
      <w:lvlJc w:val="left"/>
      <w:pPr>
        <w:tabs>
          <w:tab w:val="num" w:pos="2880"/>
        </w:tabs>
        <w:ind w:left="2880" w:hanging="360"/>
      </w:pPr>
      <w:rPr>
        <w:rFonts w:ascii="Times New Roman" w:hAnsi="Times New Roman" w:hint="default"/>
      </w:rPr>
    </w:lvl>
    <w:lvl w:ilvl="4" w:tplc="31AC06EA" w:tentative="1">
      <w:start w:val="1"/>
      <w:numFmt w:val="bullet"/>
      <w:lvlText w:val="•"/>
      <w:lvlJc w:val="left"/>
      <w:pPr>
        <w:tabs>
          <w:tab w:val="num" w:pos="3600"/>
        </w:tabs>
        <w:ind w:left="3600" w:hanging="360"/>
      </w:pPr>
      <w:rPr>
        <w:rFonts w:ascii="Times New Roman" w:hAnsi="Times New Roman" w:hint="default"/>
      </w:rPr>
    </w:lvl>
    <w:lvl w:ilvl="5" w:tplc="994CA0AA" w:tentative="1">
      <w:start w:val="1"/>
      <w:numFmt w:val="bullet"/>
      <w:lvlText w:val="•"/>
      <w:lvlJc w:val="left"/>
      <w:pPr>
        <w:tabs>
          <w:tab w:val="num" w:pos="4320"/>
        </w:tabs>
        <w:ind w:left="4320" w:hanging="360"/>
      </w:pPr>
      <w:rPr>
        <w:rFonts w:ascii="Times New Roman" w:hAnsi="Times New Roman" w:hint="default"/>
      </w:rPr>
    </w:lvl>
    <w:lvl w:ilvl="6" w:tplc="4BAED1EE" w:tentative="1">
      <w:start w:val="1"/>
      <w:numFmt w:val="bullet"/>
      <w:lvlText w:val="•"/>
      <w:lvlJc w:val="left"/>
      <w:pPr>
        <w:tabs>
          <w:tab w:val="num" w:pos="5040"/>
        </w:tabs>
        <w:ind w:left="5040" w:hanging="360"/>
      </w:pPr>
      <w:rPr>
        <w:rFonts w:ascii="Times New Roman" w:hAnsi="Times New Roman" w:hint="default"/>
      </w:rPr>
    </w:lvl>
    <w:lvl w:ilvl="7" w:tplc="5644DD16" w:tentative="1">
      <w:start w:val="1"/>
      <w:numFmt w:val="bullet"/>
      <w:lvlText w:val="•"/>
      <w:lvlJc w:val="left"/>
      <w:pPr>
        <w:tabs>
          <w:tab w:val="num" w:pos="5760"/>
        </w:tabs>
        <w:ind w:left="5760" w:hanging="360"/>
      </w:pPr>
      <w:rPr>
        <w:rFonts w:ascii="Times New Roman" w:hAnsi="Times New Roman" w:hint="default"/>
      </w:rPr>
    </w:lvl>
    <w:lvl w:ilvl="8" w:tplc="51C8C31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C05550F"/>
    <w:multiLevelType w:val="hybridMultilevel"/>
    <w:tmpl w:val="BAB6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02E1F"/>
    <w:multiLevelType w:val="hybridMultilevel"/>
    <w:tmpl w:val="45C88CB8"/>
    <w:lvl w:ilvl="0" w:tplc="0A70D48E">
      <w:start w:val="1"/>
      <w:numFmt w:val="bullet"/>
      <w:lvlText w:val="•"/>
      <w:lvlJc w:val="left"/>
      <w:pPr>
        <w:ind w:left="720" w:hanging="360"/>
      </w:pPr>
      <w:rPr>
        <w:rFonts w:ascii="Calibri" w:hAnsi="Calibri" w:hint="default"/>
      </w:rPr>
    </w:lvl>
    <w:lvl w:ilvl="1" w:tplc="E4E2732A" w:tentative="1">
      <w:start w:val="1"/>
      <w:numFmt w:val="bullet"/>
      <w:lvlText w:val="-"/>
      <w:lvlJc w:val="left"/>
      <w:pPr>
        <w:ind w:left="1440" w:hanging="360"/>
      </w:pPr>
      <w:rPr>
        <w:rFonts w:ascii="Courier New" w:hAnsi="Courier New" w:hint="default"/>
      </w:rPr>
    </w:lvl>
    <w:lvl w:ilvl="2" w:tplc="709464CC" w:tentative="1">
      <w:start w:val="1"/>
      <w:numFmt w:val="bullet"/>
      <w:lvlText w:val="◦"/>
      <w:lvlJc w:val="left"/>
      <w:pPr>
        <w:ind w:left="2160" w:hanging="360"/>
      </w:pPr>
      <w:rPr>
        <w:rFonts w:ascii="Calibri" w:hAnsi="Calibri" w:hint="default"/>
      </w:rPr>
    </w:lvl>
    <w:lvl w:ilvl="3" w:tplc="5ED45344" w:tentative="1">
      <w:start w:val="1"/>
      <w:numFmt w:val="bullet"/>
      <w:lvlText w:val="•"/>
      <w:lvlJc w:val="left"/>
      <w:pPr>
        <w:ind w:left="2880" w:hanging="360"/>
      </w:pPr>
      <w:rPr>
        <w:rFonts w:ascii="Calibri" w:hAnsi="Calibri" w:hint="default"/>
      </w:rPr>
    </w:lvl>
    <w:lvl w:ilvl="4" w:tplc="E7C29754" w:tentative="1">
      <w:start w:val="1"/>
      <w:numFmt w:val="bullet"/>
      <w:lvlText w:val="-"/>
      <w:lvlJc w:val="left"/>
      <w:pPr>
        <w:ind w:left="3600" w:hanging="360"/>
      </w:pPr>
      <w:rPr>
        <w:rFonts w:ascii="Courier New" w:hAnsi="Courier New" w:hint="default"/>
      </w:rPr>
    </w:lvl>
    <w:lvl w:ilvl="5" w:tplc="08307A54" w:tentative="1">
      <w:start w:val="1"/>
      <w:numFmt w:val="bullet"/>
      <w:lvlText w:val="◦"/>
      <w:lvlJc w:val="left"/>
      <w:pPr>
        <w:ind w:left="4320" w:hanging="360"/>
      </w:pPr>
      <w:rPr>
        <w:rFonts w:ascii="Calibri" w:hAnsi="Calibri" w:hint="default"/>
      </w:rPr>
    </w:lvl>
    <w:lvl w:ilvl="6" w:tplc="74B47BC2" w:tentative="1">
      <w:start w:val="1"/>
      <w:numFmt w:val="bullet"/>
      <w:lvlText w:val="•"/>
      <w:lvlJc w:val="left"/>
      <w:pPr>
        <w:ind w:left="5040" w:hanging="360"/>
      </w:pPr>
      <w:rPr>
        <w:rFonts w:ascii="Calibri" w:hAnsi="Calibri" w:hint="default"/>
      </w:rPr>
    </w:lvl>
    <w:lvl w:ilvl="7" w:tplc="54C2FB82" w:tentative="1">
      <w:start w:val="1"/>
      <w:numFmt w:val="bullet"/>
      <w:lvlText w:val="-"/>
      <w:lvlJc w:val="left"/>
      <w:pPr>
        <w:ind w:left="5760" w:hanging="360"/>
      </w:pPr>
      <w:rPr>
        <w:rFonts w:ascii="Courier New" w:hAnsi="Courier New" w:hint="default"/>
      </w:rPr>
    </w:lvl>
    <w:lvl w:ilvl="8" w:tplc="5BEA7516" w:tentative="1">
      <w:start w:val="1"/>
      <w:numFmt w:val="bullet"/>
      <w:lvlText w:val="◦"/>
      <w:lvlJc w:val="left"/>
      <w:pPr>
        <w:ind w:left="6480" w:hanging="360"/>
      </w:pPr>
      <w:rPr>
        <w:rFonts w:ascii="Calibri" w:hAnsi="Calibri" w:hint="default"/>
      </w:rPr>
    </w:lvl>
  </w:abstractNum>
  <w:abstractNum w:abstractNumId="20" w15:restartNumberingAfterBreak="0">
    <w:nsid w:val="40320538"/>
    <w:multiLevelType w:val="hybridMultilevel"/>
    <w:tmpl w:val="B47215CE"/>
    <w:lvl w:ilvl="0" w:tplc="F5CE604E">
      <w:start w:val="1"/>
      <w:numFmt w:val="bullet"/>
      <w:lvlText w:val="•"/>
      <w:lvlJc w:val="left"/>
      <w:pPr>
        <w:ind w:left="720" w:hanging="360"/>
      </w:pPr>
      <w:rPr>
        <w:rFonts w:ascii="Calibri" w:hAnsi="Calibri" w:hint="default"/>
      </w:rPr>
    </w:lvl>
    <w:lvl w:ilvl="1" w:tplc="040EE7D2">
      <w:start w:val="1"/>
      <w:numFmt w:val="bullet"/>
      <w:lvlText w:val="-"/>
      <w:lvlJc w:val="left"/>
      <w:pPr>
        <w:ind w:left="1440" w:hanging="360"/>
      </w:pPr>
      <w:rPr>
        <w:rFonts w:ascii="Courier New" w:hAnsi="Courier New" w:hint="default"/>
      </w:rPr>
    </w:lvl>
    <w:lvl w:ilvl="2" w:tplc="02024B96" w:tentative="1">
      <w:start w:val="1"/>
      <w:numFmt w:val="bullet"/>
      <w:lvlText w:val="◦"/>
      <w:lvlJc w:val="left"/>
      <w:pPr>
        <w:ind w:left="2160" w:hanging="360"/>
      </w:pPr>
      <w:rPr>
        <w:rFonts w:ascii="Calibri" w:hAnsi="Calibri" w:hint="default"/>
      </w:rPr>
    </w:lvl>
    <w:lvl w:ilvl="3" w:tplc="2E4EB338" w:tentative="1">
      <w:start w:val="1"/>
      <w:numFmt w:val="bullet"/>
      <w:lvlText w:val="•"/>
      <w:lvlJc w:val="left"/>
      <w:pPr>
        <w:ind w:left="2880" w:hanging="360"/>
      </w:pPr>
      <w:rPr>
        <w:rFonts w:ascii="Calibri" w:hAnsi="Calibri" w:hint="default"/>
      </w:rPr>
    </w:lvl>
    <w:lvl w:ilvl="4" w:tplc="D7986192" w:tentative="1">
      <w:start w:val="1"/>
      <w:numFmt w:val="bullet"/>
      <w:lvlText w:val="-"/>
      <w:lvlJc w:val="left"/>
      <w:pPr>
        <w:ind w:left="3600" w:hanging="360"/>
      </w:pPr>
      <w:rPr>
        <w:rFonts w:ascii="Courier New" w:hAnsi="Courier New" w:hint="default"/>
      </w:rPr>
    </w:lvl>
    <w:lvl w:ilvl="5" w:tplc="A3103522" w:tentative="1">
      <w:start w:val="1"/>
      <w:numFmt w:val="bullet"/>
      <w:lvlText w:val="◦"/>
      <w:lvlJc w:val="left"/>
      <w:pPr>
        <w:ind w:left="4320" w:hanging="360"/>
      </w:pPr>
      <w:rPr>
        <w:rFonts w:ascii="Calibri" w:hAnsi="Calibri" w:hint="default"/>
      </w:rPr>
    </w:lvl>
    <w:lvl w:ilvl="6" w:tplc="D4648124" w:tentative="1">
      <w:start w:val="1"/>
      <w:numFmt w:val="bullet"/>
      <w:lvlText w:val="•"/>
      <w:lvlJc w:val="left"/>
      <w:pPr>
        <w:ind w:left="5040" w:hanging="360"/>
      </w:pPr>
      <w:rPr>
        <w:rFonts w:ascii="Calibri" w:hAnsi="Calibri" w:hint="default"/>
      </w:rPr>
    </w:lvl>
    <w:lvl w:ilvl="7" w:tplc="C4DA675E" w:tentative="1">
      <w:start w:val="1"/>
      <w:numFmt w:val="bullet"/>
      <w:lvlText w:val="-"/>
      <w:lvlJc w:val="left"/>
      <w:pPr>
        <w:ind w:left="5760" w:hanging="360"/>
      </w:pPr>
      <w:rPr>
        <w:rFonts w:ascii="Courier New" w:hAnsi="Courier New" w:hint="default"/>
      </w:rPr>
    </w:lvl>
    <w:lvl w:ilvl="8" w:tplc="F858D990" w:tentative="1">
      <w:start w:val="1"/>
      <w:numFmt w:val="bullet"/>
      <w:lvlText w:val="◦"/>
      <w:lvlJc w:val="left"/>
      <w:pPr>
        <w:ind w:left="6480" w:hanging="360"/>
      </w:pPr>
      <w:rPr>
        <w:rFonts w:ascii="Calibri" w:hAnsi="Calibri" w:hint="default"/>
      </w:rPr>
    </w:lvl>
  </w:abstractNum>
  <w:abstractNum w:abstractNumId="21" w15:restartNumberingAfterBreak="0">
    <w:nsid w:val="441A4A73"/>
    <w:multiLevelType w:val="hybridMultilevel"/>
    <w:tmpl w:val="D33C6422"/>
    <w:lvl w:ilvl="0" w:tplc="ECCCEC48">
      <w:start w:val="1"/>
      <w:numFmt w:val="bullet"/>
      <w:lvlText w:val="•"/>
      <w:lvlJc w:val="left"/>
      <w:pPr>
        <w:tabs>
          <w:tab w:val="num" w:pos="720"/>
        </w:tabs>
        <w:ind w:left="720" w:hanging="360"/>
      </w:pPr>
      <w:rPr>
        <w:rFonts w:ascii="Arial" w:hAnsi="Arial" w:hint="default"/>
      </w:rPr>
    </w:lvl>
    <w:lvl w:ilvl="1" w:tplc="351AA270" w:tentative="1">
      <w:start w:val="1"/>
      <w:numFmt w:val="bullet"/>
      <w:lvlText w:val="•"/>
      <w:lvlJc w:val="left"/>
      <w:pPr>
        <w:tabs>
          <w:tab w:val="num" w:pos="1440"/>
        </w:tabs>
        <w:ind w:left="1440" w:hanging="360"/>
      </w:pPr>
      <w:rPr>
        <w:rFonts w:ascii="Arial" w:hAnsi="Arial" w:hint="default"/>
      </w:rPr>
    </w:lvl>
    <w:lvl w:ilvl="2" w:tplc="19A4FD5A" w:tentative="1">
      <w:start w:val="1"/>
      <w:numFmt w:val="bullet"/>
      <w:lvlText w:val="•"/>
      <w:lvlJc w:val="left"/>
      <w:pPr>
        <w:tabs>
          <w:tab w:val="num" w:pos="2160"/>
        </w:tabs>
        <w:ind w:left="2160" w:hanging="360"/>
      </w:pPr>
      <w:rPr>
        <w:rFonts w:ascii="Arial" w:hAnsi="Arial" w:hint="default"/>
      </w:rPr>
    </w:lvl>
    <w:lvl w:ilvl="3" w:tplc="ED2AFC26" w:tentative="1">
      <w:start w:val="1"/>
      <w:numFmt w:val="bullet"/>
      <w:lvlText w:val="•"/>
      <w:lvlJc w:val="left"/>
      <w:pPr>
        <w:tabs>
          <w:tab w:val="num" w:pos="2880"/>
        </w:tabs>
        <w:ind w:left="2880" w:hanging="360"/>
      </w:pPr>
      <w:rPr>
        <w:rFonts w:ascii="Arial" w:hAnsi="Arial" w:hint="default"/>
      </w:rPr>
    </w:lvl>
    <w:lvl w:ilvl="4" w:tplc="EA902572" w:tentative="1">
      <w:start w:val="1"/>
      <w:numFmt w:val="bullet"/>
      <w:lvlText w:val="•"/>
      <w:lvlJc w:val="left"/>
      <w:pPr>
        <w:tabs>
          <w:tab w:val="num" w:pos="3600"/>
        </w:tabs>
        <w:ind w:left="3600" w:hanging="360"/>
      </w:pPr>
      <w:rPr>
        <w:rFonts w:ascii="Arial" w:hAnsi="Arial" w:hint="default"/>
      </w:rPr>
    </w:lvl>
    <w:lvl w:ilvl="5" w:tplc="CB5AD856" w:tentative="1">
      <w:start w:val="1"/>
      <w:numFmt w:val="bullet"/>
      <w:lvlText w:val="•"/>
      <w:lvlJc w:val="left"/>
      <w:pPr>
        <w:tabs>
          <w:tab w:val="num" w:pos="4320"/>
        </w:tabs>
        <w:ind w:left="4320" w:hanging="360"/>
      </w:pPr>
      <w:rPr>
        <w:rFonts w:ascii="Arial" w:hAnsi="Arial" w:hint="default"/>
      </w:rPr>
    </w:lvl>
    <w:lvl w:ilvl="6" w:tplc="0F3CDDEC" w:tentative="1">
      <w:start w:val="1"/>
      <w:numFmt w:val="bullet"/>
      <w:lvlText w:val="•"/>
      <w:lvlJc w:val="left"/>
      <w:pPr>
        <w:tabs>
          <w:tab w:val="num" w:pos="5040"/>
        </w:tabs>
        <w:ind w:left="5040" w:hanging="360"/>
      </w:pPr>
      <w:rPr>
        <w:rFonts w:ascii="Arial" w:hAnsi="Arial" w:hint="default"/>
      </w:rPr>
    </w:lvl>
    <w:lvl w:ilvl="7" w:tplc="4B0EEA1E" w:tentative="1">
      <w:start w:val="1"/>
      <w:numFmt w:val="bullet"/>
      <w:lvlText w:val="•"/>
      <w:lvlJc w:val="left"/>
      <w:pPr>
        <w:tabs>
          <w:tab w:val="num" w:pos="5760"/>
        </w:tabs>
        <w:ind w:left="5760" w:hanging="360"/>
      </w:pPr>
      <w:rPr>
        <w:rFonts w:ascii="Arial" w:hAnsi="Arial" w:hint="default"/>
      </w:rPr>
    </w:lvl>
    <w:lvl w:ilvl="8" w:tplc="09B025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692DA8"/>
    <w:multiLevelType w:val="hybridMultilevel"/>
    <w:tmpl w:val="698E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F36D2"/>
    <w:multiLevelType w:val="hybridMultilevel"/>
    <w:tmpl w:val="889C6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3676F7"/>
    <w:multiLevelType w:val="hybridMultilevel"/>
    <w:tmpl w:val="6D46986C"/>
    <w:lvl w:ilvl="0" w:tplc="15522832">
      <w:start w:val="1"/>
      <w:numFmt w:val="bullet"/>
      <w:lvlText w:val="–"/>
      <w:lvlJc w:val="left"/>
      <w:pPr>
        <w:tabs>
          <w:tab w:val="num" w:pos="720"/>
        </w:tabs>
        <w:ind w:left="720" w:hanging="360"/>
      </w:pPr>
      <w:rPr>
        <w:rFonts w:ascii="Times New Roman" w:hAnsi="Times New Roman" w:hint="default"/>
      </w:rPr>
    </w:lvl>
    <w:lvl w:ilvl="1" w:tplc="74D6A808">
      <w:start w:val="1"/>
      <w:numFmt w:val="bullet"/>
      <w:lvlText w:val="–"/>
      <w:lvlJc w:val="left"/>
      <w:pPr>
        <w:tabs>
          <w:tab w:val="num" w:pos="1440"/>
        </w:tabs>
        <w:ind w:left="1440" w:hanging="360"/>
      </w:pPr>
      <w:rPr>
        <w:rFonts w:ascii="Times New Roman" w:hAnsi="Times New Roman" w:hint="default"/>
      </w:rPr>
    </w:lvl>
    <w:lvl w:ilvl="2" w:tplc="CD329E1E" w:tentative="1">
      <w:start w:val="1"/>
      <w:numFmt w:val="bullet"/>
      <w:lvlText w:val="–"/>
      <w:lvlJc w:val="left"/>
      <w:pPr>
        <w:tabs>
          <w:tab w:val="num" w:pos="2160"/>
        </w:tabs>
        <w:ind w:left="2160" w:hanging="360"/>
      </w:pPr>
      <w:rPr>
        <w:rFonts w:ascii="Times New Roman" w:hAnsi="Times New Roman" w:hint="default"/>
      </w:rPr>
    </w:lvl>
    <w:lvl w:ilvl="3" w:tplc="6438252C" w:tentative="1">
      <w:start w:val="1"/>
      <w:numFmt w:val="bullet"/>
      <w:lvlText w:val="–"/>
      <w:lvlJc w:val="left"/>
      <w:pPr>
        <w:tabs>
          <w:tab w:val="num" w:pos="2880"/>
        </w:tabs>
        <w:ind w:left="2880" w:hanging="360"/>
      </w:pPr>
      <w:rPr>
        <w:rFonts w:ascii="Times New Roman" w:hAnsi="Times New Roman" w:hint="default"/>
      </w:rPr>
    </w:lvl>
    <w:lvl w:ilvl="4" w:tplc="76FAEB72" w:tentative="1">
      <w:start w:val="1"/>
      <w:numFmt w:val="bullet"/>
      <w:lvlText w:val="–"/>
      <w:lvlJc w:val="left"/>
      <w:pPr>
        <w:tabs>
          <w:tab w:val="num" w:pos="3600"/>
        </w:tabs>
        <w:ind w:left="3600" w:hanging="360"/>
      </w:pPr>
      <w:rPr>
        <w:rFonts w:ascii="Times New Roman" w:hAnsi="Times New Roman" w:hint="default"/>
      </w:rPr>
    </w:lvl>
    <w:lvl w:ilvl="5" w:tplc="344A84B6" w:tentative="1">
      <w:start w:val="1"/>
      <w:numFmt w:val="bullet"/>
      <w:lvlText w:val="–"/>
      <w:lvlJc w:val="left"/>
      <w:pPr>
        <w:tabs>
          <w:tab w:val="num" w:pos="4320"/>
        </w:tabs>
        <w:ind w:left="4320" w:hanging="360"/>
      </w:pPr>
      <w:rPr>
        <w:rFonts w:ascii="Times New Roman" w:hAnsi="Times New Roman" w:hint="default"/>
      </w:rPr>
    </w:lvl>
    <w:lvl w:ilvl="6" w:tplc="A426C500" w:tentative="1">
      <w:start w:val="1"/>
      <w:numFmt w:val="bullet"/>
      <w:lvlText w:val="–"/>
      <w:lvlJc w:val="left"/>
      <w:pPr>
        <w:tabs>
          <w:tab w:val="num" w:pos="5040"/>
        </w:tabs>
        <w:ind w:left="5040" w:hanging="360"/>
      </w:pPr>
      <w:rPr>
        <w:rFonts w:ascii="Times New Roman" w:hAnsi="Times New Roman" w:hint="default"/>
      </w:rPr>
    </w:lvl>
    <w:lvl w:ilvl="7" w:tplc="0C5A2CEE" w:tentative="1">
      <w:start w:val="1"/>
      <w:numFmt w:val="bullet"/>
      <w:lvlText w:val="–"/>
      <w:lvlJc w:val="left"/>
      <w:pPr>
        <w:tabs>
          <w:tab w:val="num" w:pos="5760"/>
        </w:tabs>
        <w:ind w:left="5760" w:hanging="360"/>
      </w:pPr>
      <w:rPr>
        <w:rFonts w:ascii="Times New Roman" w:hAnsi="Times New Roman" w:hint="default"/>
      </w:rPr>
    </w:lvl>
    <w:lvl w:ilvl="8" w:tplc="2FFC5EE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8830DD9"/>
    <w:multiLevelType w:val="hybridMultilevel"/>
    <w:tmpl w:val="D2E42524"/>
    <w:lvl w:ilvl="0" w:tplc="33F49868">
      <w:start w:val="1"/>
      <w:numFmt w:val="bullet"/>
      <w:lvlText w:val="•"/>
      <w:lvlJc w:val="left"/>
      <w:pPr>
        <w:ind w:left="720" w:hanging="360"/>
      </w:pPr>
      <w:rPr>
        <w:rFonts w:ascii="Calibri" w:hAnsi="Calibri" w:hint="default"/>
      </w:rPr>
    </w:lvl>
    <w:lvl w:ilvl="1" w:tplc="782E1EF0" w:tentative="1">
      <w:start w:val="1"/>
      <w:numFmt w:val="bullet"/>
      <w:lvlText w:val="-"/>
      <w:lvlJc w:val="left"/>
      <w:pPr>
        <w:ind w:left="1440" w:hanging="360"/>
      </w:pPr>
      <w:rPr>
        <w:rFonts w:ascii="Courier New" w:hAnsi="Courier New" w:hint="default"/>
      </w:rPr>
    </w:lvl>
    <w:lvl w:ilvl="2" w:tplc="3126E7FC" w:tentative="1">
      <w:start w:val="1"/>
      <w:numFmt w:val="bullet"/>
      <w:lvlText w:val="◦"/>
      <w:lvlJc w:val="left"/>
      <w:pPr>
        <w:ind w:left="2160" w:hanging="360"/>
      </w:pPr>
      <w:rPr>
        <w:rFonts w:ascii="Calibri" w:hAnsi="Calibri" w:hint="default"/>
      </w:rPr>
    </w:lvl>
    <w:lvl w:ilvl="3" w:tplc="716496D6" w:tentative="1">
      <w:start w:val="1"/>
      <w:numFmt w:val="bullet"/>
      <w:lvlText w:val="•"/>
      <w:lvlJc w:val="left"/>
      <w:pPr>
        <w:ind w:left="2880" w:hanging="360"/>
      </w:pPr>
      <w:rPr>
        <w:rFonts w:ascii="Calibri" w:hAnsi="Calibri" w:hint="default"/>
      </w:rPr>
    </w:lvl>
    <w:lvl w:ilvl="4" w:tplc="FCC2698C" w:tentative="1">
      <w:start w:val="1"/>
      <w:numFmt w:val="bullet"/>
      <w:lvlText w:val="-"/>
      <w:lvlJc w:val="left"/>
      <w:pPr>
        <w:ind w:left="3600" w:hanging="360"/>
      </w:pPr>
      <w:rPr>
        <w:rFonts w:ascii="Courier New" w:hAnsi="Courier New" w:hint="default"/>
      </w:rPr>
    </w:lvl>
    <w:lvl w:ilvl="5" w:tplc="985CB18E" w:tentative="1">
      <w:start w:val="1"/>
      <w:numFmt w:val="bullet"/>
      <w:lvlText w:val="◦"/>
      <w:lvlJc w:val="left"/>
      <w:pPr>
        <w:ind w:left="4320" w:hanging="360"/>
      </w:pPr>
      <w:rPr>
        <w:rFonts w:ascii="Calibri" w:hAnsi="Calibri" w:hint="default"/>
      </w:rPr>
    </w:lvl>
    <w:lvl w:ilvl="6" w:tplc="0E764144" w:tentative="1">
      <w:start w:val="1"/>
      <w:numFmt w:val="bullet"/>
      <w:lvlText w:val="•"/>
      <w:lvlJc w:val="left"/>
      <w:pPr>
        <w:ind w:left="5040" w:hanging="360"/>
      </w:pPr>
      <w:rPr>
        <w:rFonts w:ascii="Calibri" w:hAnsi="Calibri" w:hint="default"/>
      </w:rPr>
    </w:lvl>
    <w:lvl w:ilvl="7" w:tplc="523661FE" w:tentative="1">
      <w:start w:val="1"/>
      <w:numFmt w:val="bullet"/>
      <w:lvlText w:val="-"/>
      <w:lvlJc w:val="left"/>
      <w:pPr>
        <w:ind w:left="5760" w:hanging="360"/>
      </w:pPr>
      <w:rPr>
        <w:rFonts w:ascii="Courier New" w:hAnsi="Courier New" w:hint="default"/>
      </w:rPr>
    </w:lvl>
    <w:lvl w:ilvl="8" w:tplc="B1A20FBE" w:tentative="1">
      <w:start w:val="1"/>
      <w:numFmt w:val="bullet"/>
      <w:lvlText w:val="◦"/>
      <w:lvlJc w:val="left"/>
      <w:pPr>
        <w:ind w:left="6480" w:hanging="360"/>
      </w:pPr>
      <w:rPr>
        <w:rFonts w:ascii="Calibri" w:hAnsi="Calibri" w:hint="default"/>
      </w:rPr>
    </w:lvl>
  </w:abstractNum>
  <w:abstractNum w:abstractNumId="26" w15:restartNumberingAfterBreak="0">
    <w:nsid w:val="4CB627A7"/>
    <w:multiLevelType w:val="hybridMultilevel"/>
    <w:tmpl w:val="F1D2C75A"/>
    <w:lvl w:ilvl="0" w:tplc="731EAD4A">
      <w:start w:val="1"/>
      <w:numFmt w:val="bullet"/>
      <w:lvlText w:val="•"/>
      <w:lvlJc w:val="left"/>
      <w:pPr>
        <w:ind w:left="720" w:hanging="360"/>
      </w:pPr>
      <w:rPr>
        <w:rFonts w:ascii="Calibri" w:hAnsi="Calibri" w:hint="default"/>
      </w:rPr>
    </w:lvl>
    <w:lvl w:ilvl="1" w:tplc="84867CAA">
      <w:start w:val="1"/>
      <w:numFmt w:val="bullet"/>
      <w:lvlText w:val="-"/>
      <w:lvlJc w:val="left"/>
      <w:pPr>
        <w:ind w:left="360" w:hanging="360"/>
      </w:pPr>
      <w:rPr>
        <w:rFonts w:ascii="Courier New" w:hAnsi="Courier New" w:hint="default"/>
      </w:rPr>
    </w:lvl>
    <w:lvl w:ilvl="2" w:tplc="F1AA9680" w:tentative="1">
      <w:start w:val="1"/>
      <w:numFmt w:val="bullet"/>
      <w:lvlText w:val="◦"/>
      <w:lvlJc w:val="left"/>
      <w:pPr>
        <w:ind w:left="2160" w:hanging="360"/>
      </w:pPr>
      <w:rPr>
        <w:rFonts w:ascii="Calibri" w:hAnsi="Calibri" w:hint="default"/>
      </w:rPr>
    </w:lvl>
    <w:lvl w:ilvl="3" w:tplc="3C18CD10" w:tentative="1">
      <w:start w:val="1"/>
      <w:numFmt w:val="bullet"/>
      <w:lvlText w:val="•"/>
      <w:lvlJc w:val="left"/>
      <w:pPr>
        <w:ind w:left="2880" w:hanging="360"/>
      </w:pPr>
      <w:rPr>
        <w:rFonts w:ascii="Calibri" w:hAnsi="Calibri" w:hint="default"/>
      </w:rPr>
    </w:lvl>
    <w:lvl w:ilvl="4" w:tplc="7172BABC" w:tentative="1">
      <w:start w:val="1"/>
      <w:numFmt w:val="bullet"/>
      <w:lvlText w:val="-"/>
      <w:lvlJc w:val="left"/>
      <w:pPr>
        <w:ind w:left="3600" w:hanging="360"/>
      </w:pPr>
      <w:rPr>
        <w:rFonts w:ascii="Courier New" w:hAnsi="Courier New" w:hint="default"/>
      </w:rPr>
    </w:lvl>
    <w:lvl w:ilvl="5" w:tplc="64C448F6" w:tentative="1">
      <w:start w:val="1"/>
      <w:numFmt w:val="bullet"/>
      <w:lvlText w:val="◦"/>
      <w:lvlJc w:val="left"/>
      <w:pPr>
        <w:ind w:left="4320" w:hanging="360"/>
      </w:pPr>
      <w:rPr>
        <w:rFonts w:ascii="Calibri" w:hAnsi="Calibri" w:hint="default"/>
      </w:rPr>
    </w:lvl>
    <w:lvl w:ilvl="6" w:tplc="85E8964E" w:tentative="1">
      <w:start w:val="1"/>
      <w:numFmt w:val="bullet"/>
      <w:lvlText w:val="•"/>
      <w:lvlJc w:val="left"/>
      <w:pPr>
        <w:ind w:left="5040" w:hanging="360"/>
      </w:pPr>
      <w:rPr>
        <w:rFonts w:ascii="Calibri" w:hAnsi="Calibri" w:hint="default"/>
      </w:rPr>
    </w:lvl>
    <w:lvl w:ilvl="7" w:tplc="A904B322" w:tentative="1">
      <w:start w:val="1"/>
      <w:numFmt w:val="bullet"/>
      <w:lvlText w:val="-"/>
      <w:lvlJc w:val="left"/>
      <w:pPr>
        <w:ind w:left="5760" w:hanging="360"/>
      </w:pPr>
      <w:rPr>
        <w:rFonts w:ascii="Courier New" w:hAnsi="Courier New" w:hint="default"/>
      </w:rPr>
    </w:lvl>
    <w:lvl w:ilvl="8" w:tplc="A08468B4" w:tentative="1">
      <w:start w:val="1"/>
      <w:numFmt w:val="bullet"/>
      <w:lvlText w:val="◦"/>
      <w:lvlJc w:val="left"/>
      <w:pPr>
        <w:ind w:left="6480" w:hanging="360"/>
      </w:pPr>
      <w:rPr>
        <w:rFonts w:ascii="Calibri" w:hAnsi="Calibri" w:hint="default"/>
      </w:rPr>
    </w:lvl>
  </w:abstractNum>
  <w:abstractNum w:abstractNumId="27" w15:restartNumberingAfterBreak="0">
    <w:nsid w:val="4E60784D"/>
    <w:multiLevelType w:val="hybridMultilevel"/>
    <w:tmpl w:val="09A41B48"/>
    <w:lvl w:ilvl="0" w:tplc="EEBC682E">
      <w:start w:val="1"/>
      <w:numFmt w:val="bullet"/>
      <w:lvlText w:val="•"/>
      <w:lvlJc w:val="left"/>
      <w:pPr>
        <w:ind w:left="720" w:hanging="360"/>
      </w:pPr>
      <w:rPr>
        <w:rFonts w:ascii="Calibri" w:hAnsi="Calibri" w:hint="default"/>
      </w:rPr>
    </w:lvl>
    <w:lvl w:ilvl="1" w:tplc="2D184C34" w:tentative="1">
      <w:start w:val="1"/>
      <w:numFmt w:val="bullet"/>
      <w:lvlText w:val="-"/>
      <w:lvlJc w:val="left"/>
      <w:pPr>
        <w:ind w:left="1440" w:hanging="360"/>
      </w:pPr>
      <w:rPr>
        <w:rFonts w:ascii="Courier New" w:hAnsi="Courier New" w:hint="default"/>
      </w:rPr>
    </w:lvl>
    <w:lvl w:ilvl="2" w:tplc="FF40D566" w:tentative="1">
      <w:start w:val="1"/>
      <w:numFmt w:val="bullet"/>
      <w:lvlText w:val="◦"/>
      <w:lvlJc w:val="left"/>
      <w:pPr>
        <w:ind w:left="2160" w:hanging="360"/>
      </w:pPr>
      <w:rPr>
        <w:rFonts w:ascii="Calibri" w:hAnsi="Calibri" w:hint="default"/>
      </w:rPr>
    </w:lvl>
    <w:lvl w:ilvl="3" w:tplc="52F85AB2" w:tentative="1">
      <w:start w:val="1"/>
      <w:numFmt w:val="bullet"/>
      <w:lvlText w:val="•"/>
      <w:lvlJc w:val="left"/>
      <w:pPr>
        <w:ind w:left="2880" w:hanging="360"/>
      </w:pPr>
      <w:rPr>
        <w:rFonts w:ascii="Calibri" w:hAnsi="Calibri" w:hint="default"/>
      </w:rPr>
    </w:lvl>
    <w:lvl w:ilvl="4" w:tplc="D1B82068" w:tentative="1">
      <w:start w:val="1"/>
      <w:numFmt w:val="bullet"/>
      <w:lvlText w:val="-"/>
      <w:lvlJc w:val="left"/>
      <w:pPr>
        <w:ind w:left="3600" w:hanging="360"/>
      </w:pPr>
      <w:rPr>
        <w:rFonts w:ascii="Courier New" w:hAnsi="Courier New" w:hint="default"/>
      </w:rPr>
    </w:lvl>
    <w:lvl w:ilvl="5" w:tplc="7F403678" w:tentative="1">
      <w:start w:val="1"/>
      <w:numFmt w:val="bullet"/>
      <w:lvlText w:val="◦"/>
      <w:lvlJc w:val="left"/>
      <w:pPr>
        <w:ind w:left="4320" w:hanging="360"/>
      </w:pPr>
      <w:rPr>
        <w:rFonts w:ascii="Calibri" w:hAnsi="Calibri" w:hint="default"/>
      </w:rPr>
    </w:lvl>
    <w:lvl w:ilvl="6" w:tplc="E62EEFB2" w:tentative="1">
      <w:start w:val="1"/>
      <w:numFmt w:val="bullet"/>
      <w:lvlText w:val="•"/>
      <w:lvlJc w:val="left"/>
      <w:pPr>
        <w:ind w:left="5040" w:hanging="360"/>
      </w:pPr>
      <w:rPr>
        <w:rFonts w:ascii="Calibri" w:hAnsi="Calibri" w:hint="default"/>
      </w:rPr>
    </w:lvl>
    <w:lvl w:ilvl="7" w:tplc="1D9EA1E6" w:tentative="1">
      <w:start w:val="1"/>
      <w:numFmt w:val="bullet"/>
      <w:lvlText w:val="-"/>
      <w:lvlJc w:val="left"/>
      <w:pPr>
        <w:ind w:left="5760" w:hanging="360"/>
      </w:pPr>
      <w:rPr>
        <w:rFonts w:ascii="Courier New" w:hAnsi="Courier New" w:hint="default"/>
      </w:rPr>
    </w:lvl>
    <w:lvl w:ilvl="8" w:tplc="8B04AFC2" w:tentative="1">
      <w:start w:val="1"/>
      <w:numFmt w:val="bullet"/>
      <w:lvlText w:val="◦"/>
      <w:lvlJc w:val="left"/>
      <w:pPr>
        <w:ind w:left="6480" w:hanging="360"/>
      </w:pPr>
      <w:rPr>
        <w:rFonts w:ascii="Calibri" w:hAnsi="Calibri" w:hint="default"/>
      </w:rPr>
    </w:lvl>
  </w:abstractNum>
  <w:abstractNum w:abstractNumId="28" w15:restartNumberingAfterBreak="0">
    <w:nsid w:val="4E7A7446"/>
    <w:multiLevelType w:val="hybridMultilevel"/>
    <w:tmpl w:val="EB14F532"/>
    <w:lvl w:ilvl="0" w:tplc="4A984096">
      <w:start w:val="1"/>
      <w:numFmt w:val="bullet"/>
      <w:lvlText w:val="•"/>
      <w:lvlJc w:val="left"/>
      <w:pPr>
        <w:ind w:left="720" w:hanging="360"/>
      </w:pPr>
      <w:rPr>
        <w:rFonts w:ascii="Calibri" w:hAnsi="Calibri" w:hint="default"/>
      </w:rPr>
    </w:lvl>
    <w:lvl w:ilvl="1" w:tplc="5088E5DE" w:tentative="1">
      <w:start w:val="1"/>
      <w:numFmt w:val="bullet"/>
      <w:lvlText w:val="-"/>
      <w:lvlJc w:val="left"/>
      <w:pPr>
        <w:ind w:left="1440" w:hanging="360"/>
      </w:pPr>
      <w:rPr>
        <w:rFonts w:ascii="Courier New" w:hAnsi="Courier New" w:hint="default"/>
      </w:rPr>
    </w:lvl>
    <w:lvl w:ilvl="2" w:tplc="2774F7D2" w:tentative="1">
      <w:start w:val="1"/>
      <w:numFmt w:val="bullet"/>
      <w:lvlText w:val="◦"/>
      <w:lvlJc w:val="left"/>
      <w:pPr>
        <w:ind w:left="2160" w:hanging="360"/>
      </w:pPr>
      <w:rPr>
        <w:rFonts w:ascii="Calibri" w:hAnsi="Calibri" w:hint="default"/>
      </w:rPr>
    </w:lvl>
    <w:lvl w:ilvl="3" w:tplc="D46AA360" w:tentative="1">
      <w:start w:val="1"/>
      <w:numFmt w:val="bullet"/>
      <w:lvlText w:val="•"/>
      <w:lvlJc w:val="left"/>
      <w:pPr>
        <w:ind w:left="2880" w:hanging="360"/>
      </w:pPr>
      <w:rPr>
        <w:rFonts w:ascii="Calibri" w:hAnsi="Calibri" w:hint="default"/>
      </w:rPr>
    </w:lvl>
    <w:lvl w:ilvl="4" w:tplc="33780200" w:tentative="1">
      <w:start w:val="1"/>
      <w:numFmt w:val="bullet"/>
      <w:lvlText w:val="-"/>
      <w:lvlJc w:val="left"/>
      <w:pPr>
        <w:ind w:left="3600" w:hanging="360"/>
      </w:pPr>
      <w:rPr>
        <w:rFonts w:ascii="Courier New" w:hAnsi="Courier New" w:hint="default"/>
      </w:rPr>
    </w:lvl>
    <w:lvl w:ilvl="5" w:tplc="F30CABD8" w:tentative="1">
      <w:start w:val="1"/>
      <w:numFmt w:val="bullet"/>
      <w:lvlText w:val="◦"/>
      <w:lvlJc w:val="left"/>
      <w:pPr>
        <w:ind w:left="4320" w:hanging="360"/>
      </w:pPr>
      <w:rPr>
        <w:rFonts w:ascii="Calibri" w:hAnsi="Calibri" w:hint="default"/>
      </w:rPr>
    </w:lvl>
    <w:lvl w:ilvl="6" w:tplc="05FE5834" w:tentative="1">
      <w:start w:val="1"/>
      <w:numFmt w:val="bullet"/>
      <w:lvlText w:val="•"/>
      <w:lvlJc w:val="left"/>
      <w:pPr>
        <w:ind w:left="5040" w:hanging="360"/>
      </w:pPr>
      <w:rPr>
        <w:rFonts w:ascii="Calibri" w:hAnsi="Calibri" w:hint="default"/>
      </w:rPr>
    </w:lvl>
    <w:lvl w:ilvl="7" w:tplc="2B28FDD6" w:tentative="1">
      <w:start w:val="1"/>
      <w:numFmt w:val="bullet"/>
      <w:lvlText w:val="-"/>
      <w:lvlJc w:val="left"/>
      <w:pPr>
        <w:ind w:left="5760" w:hanging="360"/>
      </w:pPr>
      <w:rPr>
        <w:rFonts w:ascii="Courier New" w:hAnsi="Courier New" w:hint="default"/>
      </w:rPr>
    </w:lvl>
    <w:lvl w:ilvl="8" w:tplc="AE7404C0" w:tentative="1">
      <w:start w:val="1"/>
      <w:numFmt w:val="bullet"/>
      <w:lvlText w:val="◦"/>
      <w:lvlJc w:val="left"/>
      <w:pPr>
        <w:ind w:left="6480" w:hanging="360"/>
      </w:pPr>
      <w:rPr>
        <w:rFonts w:ascii="Calibri" w:hAnsi="Calibri" w:hint="default"/>
      </w:rPr>
    </w:lvl>
  </w:abstractNum>
  <w:abstractNum w:abstractNumId="29" w15:restartNumberingAfterBreak="0">
    <w:nsid w:val="50772493"/>
    <w:multiLevelType w:val="hybridMultilevel"/>
    <w:tmpl w:val="CF408AAA"/>
    <w:lvl w:ilvl="0" w:tplc="3EFA5A34">
      <w:start w:val="1"/>
      <w:numFmt w:val="bullet"/>
      <w:lvlText w:val="•"/>
      <w:lvlJc w:val="left"/>
      <w:pPr>
        <w:ind w:left="720" w:hanging="360"/>
      </w:pPr>
      <w:rPr>
        <w:rFonts w:ascii="Calibri" w:hAnsi="Calibri" w:hint="default"/>
      </w:rPr>
    </w:lvl>
    <w:lvl w:ilvl="1" w:tplc="13167DF0" w:tentative="1">
      <w:start w:val="1"/>
      <w:numFmt w:val="bullet"/>
      <w:lvlText w:val="-"/>
      <w:lvlJc w:val="left"/>
      <w:pPr>
        <w:ind w:left="1440" w:hanging="360"/>
      </w:pPr>
      <w:rPr>
        <w:rFonts w:ascii="Courier New" w:hAnsi="Courier New" w:hint="default"/>
      </w:rPr>
    </w:lvl>
    <w:lvl w:ilvl="2" w:tplc="C8447AD2" w:tentative="1">
      <w:start w:val="1"/>
      <w:numFmt w:val="bullet"/>
      <w:lvlText w:val="◦"/>
      <w:lvlJc w:val="left"/>
      <w:pPr>
        <w:ind w:left="2160" w:hanging="360"/>
      </w:pPr>
      <w:rPr>
        <w:rFonts w:ascii="Calibri" w:hAnsi="Calibri" w:hint="default"/>
      </w:rPr>
    </w:lvl>
    <w:lvl w:ilvl="3" w:tplc="4C68AE32" w:tentative="1">
      <w:start w:val="1"/>
      <w:numFmt w:val="bullet"/>
      <w:lvlText w:val="•"/>
      <w:lvlJc w:val="left"/>
      <w:pPr>
        <w:ind w:left="2880" w:hanging="360"/>
      </w:pPr>
      <w:rPr>
        <w:rFonts w:ascii="Calibri" w:hAnsi="Calibri" w:hint="default"/>
      </w:rPr>
    </w:lvl>
    <w:lvl w:ilvl="4" w:tplc="2B386514" w:tentative="1">
      <w:start w:val="1"/>
      <w:numFmt w:val="bullet"/>
      <w:lvlText w:val="-"/>
      <w:lvlJc w:val="left"/>
      <w:pPr>
        <w:ind w:left="3600" w:hanging="360"/>
      </w:pPr>
      <w:rPr>
        <w:rFonts w:ascii="Courier New" w:hAnsi="Courier New" w:hint="default"/>
      </w:rPr>
    </w:lvl>
    <w:lvl w:ilvl="5" w:tplc="42E6F240" w:tentative="1">
      <w:start w:val="1"/>
      <w:numFmt w:val="bullet"/>
      <w:lvlText w:val="◦"/>
      <w:lvlJc w:val="left"/>
      <w:pPr>
        <w:ind w:left="4320" w:hanging="360"/>
      </w:pPr>
      <w:rPr>
        <w:rFonts w:ascii="Calibri" w:hAnsi="Calibri" w:hint="default"/>
      </w:rPr>
    </w:lvl>
    <w:lvl w:ilvl="6" w:tplc="2A22E506" w:tentative="1">
      <w:start w:val="1"/>
      <w:numFmt w:val="bullet"/>
      <w:lvlText w:val="•"/>
      <w:lvlJc w:val="left"/>
      <w:pPr>
        <w:ind w:left="5040" w:hanging="360"/>
      </w:pPr>
      <w:rPr>
        <w:rFonts w:ascii="Calibri" w:hAnsi="Calibri" w:hint="default"/>
      </w:rPr>
    </w:lvl>
    <w:lvl w:ilvl="7" w:tplc="B7B882C8" w:tentative="1">
      <w:start w:val="1"/>
      <w:numFmt w:val="bullet"/>
      <w:lvlText w:val="-"/>
      <w:lvlJc w:val="left"/>
      <w:pPr>
        <w:ind w:left="5760" w:hanging="360"/>
      </w:pPr>
      <w:rPr>
        <w:rFonts w:ascii="Courier New" w:hAnsi="Courier New" w:hint="default"/>
      </w:rPr>
    </w:lvl>
    <w:lvl w:ilvl="8" w:tplc="D1728B2C" w:tentative="1">
      <w:start w:val="1"/>
      <w:numFmt w:val="bullet"/>
      <w:lvlText w:val="◦"/>
      <w:lvlJc w:val="left"/>
      <w:pPr>
        <w:ind w:left="6480" w:hanging="360"/>
      </w:pPr>
      <w:rPr>
        <w:rFonts w:ascii="Calibri" w:hAnsi="Calibri" w:hint="default"/>
      </w:rPr>
    </w:lvl>
  </w:abstractNum>
  <w:abstractNum w:abstractNumId="30" w15:restartNumberingAfterBreak="0">
    <w:nsid w:val="57550F9D"/>
    <w:multiLevelType w:val="hybridMultilevel"/>
    <w:tmpl w:val="4E9E945A"/>
    <w:lvl w:ilvl="0" w:tplc="DA9873DA">
      <w:start w:val="1"/>
      <w:numFmt w:val="bullet"/>
      <w:lvlText w:val="–"/>
      <w:lvlJc w:val="left"/>
      <w:pPr>
        <w:tabs>
          <w:tab w:val="num" w:pos="360"/>
        </w:tabs>
        <w:ind w:left="360" w:hanging="360"/>
      </w:pPr>
      <w:rPr>
        <w:rFonts w:ascii="Times New Roman" w:hAnsi="Times New Roman" w:hint="default"/>
      </w:rPr>
    </w:lvl>
    <w:lvl w:ilvl="1" w:tplc="CB5AD318">
      <w:start w:val="1"/>
      <w:numFmt w:val="bullet"/>
      <w:lvlText w:val="–"/>
      <w:lvlJc w:val="left"/>
      <w:pPr>
        <w:tabs>
          <w:tab w:val="num" w:pos="1080"/>
        </w:tabs>
        <w:ind w:left="1080" w:hanging="360"/>
      </w:pPr>
      <w:rPr>
        <w:rFonts w:ascii="Times New Roman" w:hAnsi="Times New Roman" w:hint="default"/>
      </w:rPr>
    </w:lvl>
    <w:lvl w:ilvl="2" w:tplc="B9905908" w:tentative="1">
      <w:start w:val="1"/>
      <w:numFmt w:val="bullet"/>
      <w:lvlText w:val="–"/>
      <w:lvlJc w:val="left"/>
      <w:pPr>
        <w:tabs>
          <w:tab w:val="num" w:pos="1800"/>
        </w:tabs>
        <w:ind w:left="1800" w:hanging="360"/>
      </w:pPr>
      <w:rPr>
        <w:rFonts w:ascii="Times New Roman" w:hAnsi="Times New Roman" w:hint="default"/>
      </w:rPr>
    </w:lvl>
    <w:lvl w:ilvl="3" w:tplc="1D3E52C0" w:tentative="1">
      <w:start w:val="1"/>
      <w:numFmt w:val="bullet"/>
      <w:lvlText w:val="–"/>
      <w:lvlJc w:val="left"/>
      <w:pPr>
        <w:tabs>
          <w:tab w:val="num" w:pos="2520"/>
        </w:tabs>
        <w:ind w:left="2520" w:hanging="360"/>
      </w:pPr>
      <w:rPr>
        <w:rFonts w:ascii="Times New Roman" w:hAnsi="Times New Roman" w:hint="default"/>
      </w:rPr>
    </w:lvl>
    <w:lvl w:ilvl="4" w:tplc="F2B81F4A" w:tentative="1">
      <w:start w:val="1"/>
      <w:numFmt w:val="bullet"/>
      <w:lvlText w:val="–"/>
      <w:lvlJc w:val="left"/>
      <w:pPr>
        <w:tabs>
          <w:tab w:val="num" w:pos="3240"/>
        </w:tabs>
        <w:ind w:left="3240" w:hanging="360"/>
      </w:pPr>
      <w:rPr>
        <w:rFonts w:ascii="Times New Roman" w:hAnsi="Times New Roman" w:hint="default"/>
      </w:rPr>
    </w:lvl>
    <w:lvl w:ilvl="5" w:tplc="DF569710" w:tentative="1">
      <w:start w:val="1"/>
      <w:numFmt w:val="bullet"/>
      <w:lvlText w:val="–"/>
      <w:lvlJc w:val="left"/>
      <w:pPr>
        <w:tabs>
          <w:tab w:val="num" w:pos="3960"/>
        </w:tabs>
        <w:ind w:left="3960" w:hanging="360"/>
      </w:pPr>
      <w:rPr>
        <w:rFonts w:ascii="Times New Roman" w:hAnsi="Times New Roman" w:hint="default"/>
      </w:rPr>
    </w:lvl>
    <w:lvl w:ilvl="6" w:tplc="BD506022" w:tentative="1">
      <w:start w:val="1"/>
      <w:numFmt w:val="bullet"/>
      <w:lvlText w:val="–"/>
      <w:lvlJc w:val="left"/>
      <w:pPr>
        <w:tabs>
          <w:tab w:val="num" w:pos="4680"/>
        </w:tabs>
        <w:ind w:left="4680" w:hanging="360"/>
      </w:pPr>
      <w:rPr>
        <w:rFonts w:ascii="Times New Roman" w:hAnsi="Times New Roman" w:hint="default"/>
      </w:rPr>
    </w:lvl>
    <w:lvl w:ilvl="7" w:tplc="8A881202" w:tentative="1">
      <w:start w:val="1"/>
      <w:numFmt w:val="bullet"/>
      <w:lvlText w:val="–"/>
      <w:lvlJc w:val="left"/>
      <w:pPr>
        <w:tabs>
          <w:tab w:val="num" w:pos="5400"/>
        </w:tabs>
        <w:ind w:left="5400" w:hanging="360"/>
      </w:pPr>
      <w:rPr>
        <w:rFonts w:ascii="Times New Roman" w:hAnsi="Times New Roman" w:hint="default"/>
      </w:rPr>
    </w:lvl>
    <w:lvl w:ilvl="8" w:tplc="232A7E32" w:tentative="1">
      <w:start w:val="1"/>
      <w:numFmt w:val="bullet"/>
      <w:lvlText w:val="–"/>
      <w:lvlJc w:val="left"/>
      <w:pPr>
        <w:tabs>
          <w:tab w:val="num" w:pos="6120"/>
        </w:tabs>
        <w:ind w:left="6120" w:hanging="360"/>
      </w:pPr>
      <w:rPr>
        <w:rFonts w:ascii="Times New Roman" w:hAnsi="Times New Roman" w:hint="default"/>
      </w:rPr>
    </w:lvl>
  </w:abstractNum>
  <w:abstractNum w:abstractNumId="31" w15:restartNumberingAfterBreak="0">
    <w:nsid w:val="58EE6111"/>
    <w:multiLevelType w:val="hybridMultilevel"/>
    <w:tmpl w:val="07A6D5B6"/>
    <w:lvl w:ilvl="0" w:tplc="28CA335E">
      <w:start w:val="1"/>
      <w:numFmt w:val="bullet"/>
      <w:lvlText w:val="•"/>
      <w:lvlJc w:val="left"/>
      <w:pPr>
        <w:ind w:left="720" w:hanging="360"/>
      </w:pPr>
      <w:rPr>
        <w:rFonts w:ascii="Calibri" w:hAnsi="Calibri" w:hint="default"/>
      </w:rPr>
    </w:lvl>
    <w:lvl w:ilvl="1" w:tplc="1512B086">
      <w:start w:val="1"/>
      <w:numFmt w:val="bullet"/>
      <w:lvlText w:val="-"/>
      <w:lvlJc w:val="left"/>
      <w:pPr>
        <w:ind w:left="1440" w:hanging="360"/>
      </w:pPr>
      <w:rPr>
        <w:rFonts w:ascii="Courier New" w:hAnsi="Courier New" w:hint="default"/>
      </w:rPr>
    </w:lvl>
    <w:lvl w:ilvl="2" w:tplc="7C30A28C" w:tentative="1">
      <w:start w:val="1"/>
      <w:numFmt w:val="bullet"/>
      <w:lvlText w:val="◦"/>
      <w:lvlJc w:val="left"/>
      <w:pPr>
        <w:ind w:left="2160" w:hanging="360"/>
      </w:pPr>
      <w:rPr>
        <w:rFonts w:ascii="Calibri" w:hAnsi="Calibri" w:hint="default"/>
      </w:rPr>
    </w:lvl>
    <w:lvl w:ilvl="3" w:tplc="4FD07490" w:tentative="1">
      <w:start w:val="1"/>
      <w:numFmt w:val="bullet"/>
      <w:lvlText w:val="•"/>
      <w:lvlJc w:val="left"/>
      <w:pPr>
        <w:ind w:left="2880" w:hanging="360"/>
      </w:pPr>
      <w:rPr>
        <w:rFonts w:ascii="Calibri" w:hAnsi="Calibri" w:hint="default"/>
      </w:rPr>
    </w:lvl>
    <w:lvl w:ilvl="4" w:tplc="589252D2" w:tentative="1">
      <w:start w:val="1"/>
      <w:numFmt w:val="bullet"/>
      <w:lvlText w:val="-"/>
      <w:lvlJc w:val="left"/>
      <w:pPr>
        <w:ind w:left="3600" w:hanging="360"/>
      </w:pPr>
      <w:rPr>
        <w:rFonts w:ascii="Courier New" w:hAnsi="Courier New" w:hint="default"/>
      </w:rPr>
    </w:lvl>
    <w:lvl w:ilvl="5" w:tplc="CFEAE166" w:tentative="1">
      <w:start w:val="1"/>
      <w:numFmt w:val="bullet"/>
      <w:lvlText w:val="◦"/>
      <w:lvlJc w:val="left"/>
      <w:pPr>
        <w:ind w:left="4320" w:hanging="360"/>
      </w:pPr>
      <w:rPr>
        <w:rFonts w:ascii="Calibri" w:hAnsi="Calibri" w:hint="default"/>
      </w:rPr>
    </w:lvl>
    <w:lvl w:ilvl="6" w:tplc="B608E5E8" w:tentative="1">
      <w:start w:val="1"/>
      <w:numFmt w:val="bullet"/>
      <w:lvlText w:val="•"/>
      <w:lvlJc w:val="left"/>
      <w:pPr>
        <w:ind w:left="5040" w:hanging="360"/>
      </w:pPr>
      <w:rPr>
        <w:rFonts w:ascii="Calibri" w:hAnsi="Calibri" w:hint="default"/>
      </w:rPr>
    </w:lvl>
    <w:lvl w:ilvl="7" w:tplc="911C6E36" w:tentative="1">
      <w:start w:val="1"/>
      <w:numFmt w:val="bullet"/>
      <w:lvlText w:val="-"/>
      <w:lvlJc w:val="left"/>
      <w:pPr>
        <w:ind w:left="5760" w:hanging="360"/>
      </w:pPr>
      <w:rPr>
        <w:rFonts w:ascii="Courier New" w:hAnsi="Courier New" w:hint="default"/>
      </w:rPr>
    </w:lvl>
    <w:lvl w:ilvl="8" w:tplc="6E1EF236" w:tentative="1">
      <w:start w:val="1"/>
      <w:numFmt w:val="bullet"/>
      <w:lvlText w:val="◦"/>
      <w:lvlJc w:val="left"/>
      <w:pPr>
        <w:ind w:left="6480" w:hanging="360"/>
      </w:pPr>
      <w:rPr>
        <w:rFonts w:ascii="Calibri" w:hAnsi="Calibri" w:hint="default"/>
      </w:rPr>
    </w:lvl>
  </w:abstractNum>
  <w:abstractNum w:abstractNumId="32" w15:restartNumberingAfterBreak="0">
    <w:nsid w:val="5B812745"/>
    <w:multiLevelType w:val="hybridMultilevel"/>
    <w:tmpl w:val="62EEC2A6"/>
    <w:lvl w:ilvl="0" w:tplc="FC4EF310">
      <w:start w:val="1"/>
      <w:numFmt w:val="bullet"/>
      <w:lvlText w:val="•"/>
      <w:lvlJc w:val="left"/>
      <w:pPr>
        <w:ind w:left="720" w:hanging="360"/>
      </w:pPr>
      <w:rPr>
        <w:rFonts w:ascii="Calibri" w:hAnsi="Calibri" w:hint="default"/>
      </w:rPr>
    </w:lvl>
    <w:lvl w:ilvl="1" w:tplc="729AE19A" w:tentative="1">
      <w:start w:val="1"/>
      <w:numFmt w:val="bullet"/>
      <w:lvlText w:val="-"/>
      <w:lvlJc w:val="left"/>
      <w:pPr>
        <w:ind w:left="1440" w:hanging="360"/>
      </w:pPr>
      <w:rPr>
        <w:rFonts w:ascii="Courier New" w:hAnsi="Courier New" w:hint="default"/>
      </w:rPr>
    </w:lvl>
    <w:lvl w:ilvl="2" w:tplc="8072F9C8" w:tentative="1">
      <w:start w:val="1"/>
      <w:numFmt w:val="bullet"/>
      <w:lvlText w:val="◦"/>
      <w:lvlJc w:val="left"/>
      <w:pPr>
        <w:ind w:left="2160" w:hanging="360"/>
      </w:pPr>
      <w:rPr>
        <w:rFonts w:ascii="Calibri" w:hAnsi="Calibri" w:hint="default"/>
      </w:rPr>
    </w:lvl>
    <w:lvl w:ilvl="3" w:tplc="39D867AA" w:tentative="1">
      <w:start w:val="1"/>
      <w:numFmt w:val="bullet"/>
      <w:lvlText w:val="•"/>
      <w:lvlJc w:val="left"/>
      <w:pPr>
        <w:ind w:left="2880" w:hanging="360"/>
      </w:pPr>
      <w:rPr>
        <w:rFonts w:ascii="Calibri" w:hAnsi="Calibri" w:hint="default"/>
      </w:rPr>
    </w:lvl>
    <w:lvl w:ilvl="4" w:tplc="64EC0782" w:tentative="1">
      <w:start w:val="1"/>
      <w:numFmt w:val="bullet"/>
      <w:lvlText w:val="-"/>
      <w:lvlJc w:val="left"/>
      <w:pPr>
        <w:ind w:left="3600" w:hanging="360"/>
      </w:pPr>
      <w:rPr>
        <w:rFonts w:ascii="Courier New" w:hAnsi="Courier New" w:hint="default"/>
      </w:rPr>
    </w:lvl>
    <w:lvl w:ilvl="5" w:tplc="4336F330" w:tentative="1">
      <w:start w:val="1"/>
      <w:numFmt w:val="bullet"/>
      <w:lvlText w:val="◦"/>
      <w:lvlJc w:val="left"/>
      <w:pPr>
        <w:ind w:left="4320" w:hanging="360"/>
      </w:pPr>
      <w:rPr>
        <w:rFonts w:ascii="Calibri" w:hAnsi="Calibri" w:hint="default"/>
      </w:rPr>
    </w:lvl>
    <w:lvl w:ilvl="6" w:tplc="2AE0299C" w:tentative="1">
      <w:start w:val="1"/>
      <w:numFmt w:val="bullet"/>
      <w:lvlText w:val="•"/>
      <w:lvlJc w:val="left"/>
      <w:pPr>
        <w:ind w:left="5040" w:hanging="360"/>
      </w:pPr>
      <w:rPr>
        <w:rFonts w:ascii="Calibri" w:hAnsi="Calibri" w:hint="default"/>
      </w:rPr>
    </w:lvl>
    <w:lvl w:ilvl="7" w:tplc="B92679FE" w:tentative="1">
      <w:start w:val="1"/>
      <w:numFmt w:val="bullet"/>
      <w:lvlText w:val="-"/>
      <w:lvlJc w:val="left"/>
      <w:pPr>
        <w:ind w:left="5760" w:hanging="360"/>
      </w:pPr>
      <w:rPr>
        <w:rFonts w:ascii="Courier New" w:hAnsi="Courier New" w:hint="default"/>
      </w:rPr>
    </w:lvl>
    <w:lvl w:ilvl="8" w:tplc="72F6C0D6" w:tentative="1">
      <w:start w:val="1"/>
      <w:numFmt w:val="bullet"/>
      <w:lvlText w:val="◦"/>
      <w:lvlJc w:val="left"/>
      <w:pPr>
        <w:ind w:left="6480" w:hanging="360"/>
      </w:pPr>
      <w:rPr>
        <w:rFonts w:ascii="Calibri" w:hAnsi="Calibri" w:hint="default"/>
      </w:rPr>
    </w:lvl>
  </w:abstractNum>
  <w:abstractNum w:abstractNumId="33" w15:restartNumberingAfterBreak="0">
    <w:nsid w:val="619C58F3"/>
    <w:multiLevelType w:val="hybridMultilevel"/>
    <w:tmpl w:val="5C3E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F7404"/>
    <w:multiLevelType w:val="hybridMultilevel"/>
    <w:tmpl w:val="04B60B1C"/>
    <w:lvl w:ilvl="0" w:tplc="7FCC1FC8">
      <w:start w:val="1"/>
      <w:numFmt w:val="bullet"/>
      <w:lvlText w:val="•"/>
      <w:lvlJc w:val="left"/>
      <w:pPr>
        <w:ind w:left="720" w:hanging="360"/>
      </w:pPr>
      <w:rPr>
        <w:rFonts w:ascii="Calibri" w:hAnsi="Calibri" w:hint="default"/>
      </w:rPr>
    </w:lvl>
    <w:lvl w:ilvl="1" w:tplc="AAF651AC" w:tentative="1">
      <w:start w:val="1"/>
      <w:numFmt w:val="bullet"/>
      <w:lvlText w:val="-"/>
      <w:lvlJc w:val="left"/>
      <w:pPr>
        <w:ind w:left="1440" w:hanging="360"/>
      </w:pPr>
      <w:rPr>
        <w:rFonts w:ascii="Courier New" w:hAnsi="Courier New" w:hint="default"/>
      </w:rPr>
    </w:lvl>
    <w:lvl w:ilvl="2" w:tplc="962A4172" w:tentative="1">
      <w:start w:val="1"/>
      <w:numFmt w:val="bullet"/>
      <w:lvlText w:val="◦"/>
      <w:lvlJc w:val="left"/>
      <w:pPr>
        <w:ind w:left="2160" w:hanging="360"/>
      </w:pPr>
      <w:rPr>
        <w:rFonts w:ascii="Calibri" w:hAnsi="Calibri" w:hint="default"/>
      </w:rPr>
    </w:lvl>
    <w:lvl w:ilvl="3" w:tplc="297CEFF6" w:tentative="1">
      <w:start w:val="1"/>
      <w:numFmt w:val="bullet"/>
      <w:lvlText w:val="•"/>
      <w:lvlJc w:val="left"/>
      <w:pPr>
        <w:ind w:left="2880" w:hanging="360"/>
      </w:pPr>
      <w:rPr>
        <w:rFonts w:ascii="Calibri" w:hAnsi="Calibri" w:hint="default"/>
      </w:rPr>
    </w:lvl>
    <w:lvl w:ilvl="4" w:tplc="7092234E" w:tentative="1">
      <w:start w:val="1"/>
      <w:numFmt w:val="bullet"/>
      <w:lvlText w:val="-"/>
      <w:lvlJc w:val="left"/>
      <w:pPr>
        <w:ind w:left="3600" w:hanging="360"/>
      </w:pPr>
      <w:rPr>
        <w:rFonts w:ascii="Courier New" w:hAnsi="Courier New" w:hint="default"/>
      </w:rPr>
    </w:lvl>
    <w:lvl w:ilvl="5" w:tplc="E038840E" w:tentative="1">
      <w:start w:val="1"/>
      <w:numFmt w:val="bullet"/>
      <w:lvlText w:val="◦"/>
      <w:lvlJc w:val="left"/>
      <w:pPr>
        <w:ind w:left="4320" w:hanging="360"/>
      </w:pPr>
      <w:rPr>
        <w:rFonts w:ascii="Calibri" w:hAnsi="Calibri" w:hint="default"/>
      </w:rPr>
    </w:lvl>
    <w:lvl w:ilvl="6" w:tplc="700279AA" w:tentative="1">
      <w:start w:val="1"/>
      <w:numFmt w:val="bullet"/>
      <w:lvlText w:val="•"/>
      <w:lvlJc w:val="left"/>
      <w:pPr>
        <w:ind w:left="5040" w:hanging="360"/>
      </w:pPr>
      <w:rPr>
        <w:rFonts w:ascii="Calibri" w:hAnsi="Calibri" w:hint="default"/>
      </w:rPr>
    </w:lvl>
    <w:lvl w:ilvl="7" w:tplc="CA00FC0A" w:tentative="1">
      <w:start w:val="1"/>
      <w:numFmt w:val="bullet"/>
      <w:lvlText w:val="-"/>
      <w:lvlJc w:val="left"/>
      <w:pPr>
        <w:ind w:left="5760" w:hanging="360"/>
      </w:pPr>
      <w:rPr>
        <w:rFonts w:ascii="Courier New" w:hAnsi="Courier New" w:hint="default"/>
      </w:rPr>
    </w:lvl>
    <w:lvl w:ilvl="8" w:tplc="A050C0B8" w:tentative="1">
      <w:start w:val="1"/>
      <w:numFmt w:val="bullet"/>
      <w:lvlText w:val="◦"/>
      <w:lvlJc w:val="left"/>
      <w:pPr>
        <w:ind w:left="6480" w:hanging="360"/>
      </w:pPr>
      <w:rPr>
        <w:rFonts w:ascii="Calibri" w:hAnsi="Calibri" w:hint="default"/>
      </w:rPr>
    </w:lvl>
  </w:abstractNum>
  <w:abstractNum w:abstractNumId="35" w15:restartNumberingAfterBreak="0">
    <w:nsid w:val="67237E1F"/>
    <w:multiLevelType w:val="hybridMultilevel"/>
    <w:tmpl w:val="74BE3B2E"/>
    <w:lvl w:ilvl="0" w:tplc="D15E83C8">
      <w:start w:val="1"/>
      <w:numFmt w:val="bullet"/>
      <w:lvlText w:val="•"/>
      <w:lvlJc w:val="left"/>
      <w:pPr>
        <w:tabs>
          <w:tab w:val="num" w:pos="720"/>
        </w:tabs>
        <w:ind w:left="720" w:hanging="360"/>
      </w:pPr>
      <w:rPr>
        <w:rFonts w:ascii="Times New Roman" w:hAnsi="Times New Roman" w:hint="default"/>
      </w:rPr>
    </w:lvl>
    <w:lvl w:ilvl="1" w:tplc="F9282CEA" w:tentative="1">
      <w:start w:val="1"/>
      <w:numFmt w:val="bullet"/>
      <w:lvlText w:val="•"/>
      <w:lvlJc w:val="left"/>
      <w:pPr>
        <w:tabs>
          <w:tab w:val="num" w:pos="1440"/>
        </w:tabs>
        <w:ind w:left="1440" w:hanging="360"/>
      </w:pPr>
      <w:rPr>
        <w:rFonts w:ascii="Times New Roman" w:hAnsi="Times New Roman" w:hint="default"/>
      </w:rPr>
    </w:lvl>
    <w:lvl w:ilvl="2" w:tplc="53542368" w:tentative="1">
      <w:start w:val="1"/>
      <w:numFmt w:val="bullet"/>
      <w:lvlText w:val="•"/>
      <w:lvlJc w:val="left"/>
      <w:pPr>
        <w:tabs>
          <w:tab w:val="num" w:pos="2160"/>
        </w:tabs>
        <w:ind w:left="2160" w:hanging="360"/>
      </w:pPr>
      <w:rPr>
        <w:rFonts w:ascii="Times New Roman" w:hAnsi="Times New Roman" w:hint="default"/>
      </w:rPr>
    </w:lvl>
    <w:lvl w:ilvl="3" w:tplc="C5BC58B4" w:tentative="1">
      <w:start w:val="1"/>
      <w:numFmt w:val="bullet"/>
      <w:lvlText w:val="•"/>
      <w:lvlJc w:val="left"/>
      <w:pPr>
        <w:tabs>
          <w:tab w:val="num" w:pos="2880"/>
        </w:tabs>
        <w:ind w:left="2880" w:hanging="360"/>
      </w:pPr>
      <w:rPr>
        <w:rFonts w:ascii="Times New Roman" w:hAnsi="Times New Roman" w:hint="default"/>
      </w:rPr>
    </w:lvl>
    <w:lvl w:ilvl="4" w:tplc="86C4ABE4" w:tentative="1">
      <w:start w:val="1"/>
      <w:numFmt w:val="bullet"/>
      <w:lvlText w:val="•"/>
      <w:lvlJc w:val="left"/>
      <w:pPr>
        <w:tabs>
          <w:tab w:val="num" w:pos="3600"/>
        </w:tabs>
        <w:ind w:left="3600" w:hanging="360"/>
      </w:pPr>
      <w:rPr>
        <w:rFonts w:ascii="Times New Roman" w:hAnsi="Times New Roman" w:hint="default"/>
      </w:rPr>
    </w:lvl>
    <w:lvl w:ilvl="5" w:tplc="B94052D4" w:tentative="1">
      <w:start w:val="1"/>
      <w:numFmt w:val="bullet"/>
      <w:lvlText w:val="•"/>
      <w:lvlJc w:val="left"/>
      <w:pPr>
        <w:tabs>
          <w:tab w:val="num" w:pos="4320"/>
        </w:tabs>
        <w:ind w:left="4320" w:hanging="360"/>
      </w:pPr>
      <w:rPr>
        <w:rFonts w:ascii="Times New Roman" w:hAnsi="Times New Roman" w:hint="default"/>
      </w:rPr>
    </w:lvl>
    <w:lvl w:ilvl="6" w:tplc="0C103E0A" w:tentative="1">
      <w:start w:val="1"/>
      <w:numFmt w:val="bullet"/>
      <w:lvlText w:val="•"/>
      <w:lvlJc w:val="left"/>
      <w:pPr>
        <w:tabs>
          <w:tab w:val="num" w:pos="5040"/>
        </w:tabs>
        <w:ind w:left="5040" w:hanging="360"/>
      </w:pPr>
      <w:rPr>
        <w:rFonts w:ascii="Times New Roman" w:hAnsi="Times New Roman" w:hint="default"/>
      </w:rPr>
    </w:lvl>
    <w:lvl w:ilvl="7" w:tplc="76F29AE6" w:tentative="1">
      <w:start w:val="1"/>
      <w:numFmt w:val="bullet"/>
      <w:lvlText w:val="•"/>
      <w:lvlJc w:val="left"/>
      <w:pPr>
        <w:tabs>
          <w:tab w:val="num" w:pos="5760"/>
        </w:tabs>
        <w:ind w:left="5760" w:hanging="360"/>
      </w:pPr>
      <w:rPr>
        <w:rFonts w:ascii="Times New Roman" w:hAnsi="Times New Roman" w:hint="default"/>
      </w:rPr>
    </w:lvl>
    <w:lvl w:ilvl="8" w:tplc="EF6A5AA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AC43E7D"/>
    <w:multiLevelType w:val="hybridMultilevel"/>
    <w:tmpl w:val="1332E67A"/>
    <w:lvl w:ilvl="0" w:tplc="82F2FA2E">
      <w:start w:val="1"/>
      <w:numFmt w:val="bullet"/>
      <w:lvlText w:val="•"/>
      <w:lvlJc w:val="left"/>
      <w:pPr>
        <w:ind w:left="720" w:hanging="360"/>
      </w:pPr>
      <w:rPr>
        <w:rFonts w:ascii="Calibri" w:hAnsi="Calibri" w:hint="default"/>
      </w:rPr>
    </w:lvl>
    <w:lvl w:ilvl="1" w:tplc="499EBDBE" w:tentative="1">
      <w:start w:val="1"/>
      <w:numFmt w:val="bullet"/>
      <w:lvlText w:val="-"/>
      <w:lvlJc w:val="left"/>
      <w:pPr>
        <w:ind w:left="1440" w:hanging="360"/>
      </w:pPr>
      <w:rPr>
        <w:rFonts w:ascii="Courier New" w:hAnsi="Courier New" w:hint="default"/>
      </w:rPr>
    </w:lvl>
    <w:lvl w:ilvl="2" w:tplc="A2AE77C2" w:tentative="1">
      <w:start w:val="1"/>
      <w:numFmt w:val="bullet"/>
      <w:lvlText w:val="◦"/>
      <w:lvlJc w:val="left"/>
      <w:pPr>
        <w:ind w:left="2160" w:hanging="360"/>
      </w:pPr>
      <w:rPr>
        <w:rFonts w:ascii="Calibri" w:hAnsi="Calibri" w:hint="default"/>
      </w:rPr>
    </w:lvl>
    <w:lvl w:ilvl="3" w:tplc="B694EFBA" w:tentative="1">
      <w:start w:val="1"/>
      <w:numFmt w:val="bullet"/>
      <w:lvlText w:val="•"/>
      <w:lvlJc w:val="left"/>
      <w:pPr>
        <w:ind w:left="2880" w:hanging="360"/>
      </w:pPr>
      <w:rPr>
        <w:rFonts w:ascii="Calibri" w:hAnsi="Calibri" w:hint="default"/>
      </w:rPr>
    </w:lvl>
    <w:lvl w:ilvl="4" w:tplc="6C8CA2AA" w:tentative="1">
      <w:start w:val="1"/>
      <w:numFmt w:val="bullet"/>
      <w:lvlText w:val="-"/>
      <w:lvlJc w:val="left"/>
      <w:pPr>
        <w:ind w:left="3600" w:hanging="360"/>
      </w:pPr>
      <w:rPr>
        <w:rFonts w:ascii="Courier New" w:hAnsi="Courier New" w:hint="default"/>
      </w:rPr>
    </w:lvl>
    <w:lvl w:ilvl="5" w:tplc="E82A3C66" w:tentative="1">
      <w:start w:val="1"/>
      <w:numFmt w:val="bullet"/>
      <w:lvlText w:val="◦"/>
      <w:lvlJc w:val="left"/>
      <w:pPr>
        <w:ind w:left="4320" w:hanging="360"/>
      </w:pPr>
      <w:rPr>
        <w:rFonts w:ascii="Calibri" w:hAnsi="Calibri" w:hint="default"/>
      </w:rPr>
    </w:lvl>
    <w:lvl w:ilvl="6" w:tplc="7DD2860A" w:tentative="1">
      <w:start w:val="1"/>
      <w:numFmt w:val="bullet"/>
      <w:lvlText w:val="•"/>
      <w:lvlJc w:val="left"/>
      <w:pPr>
        <w:ind w:left="5040" w:hanging="360"/>
      </w:pPr>
      <w:rPr>
        <w:rFonts w:ascii="Calibri" w:hAnsi="Calibri" w:hint="default"/>
      </w:rPr>
    </w:lvl>
    <w:lvl w:ilvl="7" w:tplc="A0A69DA6" w:tentative="1">
      <w:start w:val="1"/>
      <w:numFmt w:val="bullet"/>
      <w:lvlText w:val="-"/>
      <w:lvlJc w:val="left"/>
      <w:pPr>
        <w:ind w:left="5760" w:hanging="360"/>
      </w:pPr>
      <w:rPr>
        <w:rFonts w:ascii="Courier New" w:hAnsi="Courier New" w:hint="default"/>
      </w:rPr>
    </w:lvl>
    <w:lvl w:ilvl="8" w:tplc="7BD62736" w:tentative="1">
      <w:start w:val="1"/>
      <w:numFmt w:val="bullet"/>
      <w:lvlText w:val="◦"/>
      <w:lvlJc w:val="left"/>
      <w:pPr>
        <w:ind w:left="6480" w:hanging="360"/>
      </w:pPr>
      <w:rPr>
        <w:rFonts w:ascii="Calibri" w:hAnsi="Calibri" w:hint="default"/>
      </w:rPr>
    </w:lvl>
  </w:abstractNum>
  <w:abstractNum w:abstractNumId="37" w15:restartNumberingAfterBreak="0">
    <w:nsid w:val="6F0D1AD4"/>
    <w:multiLevelType w:val="hybridMultilevel"/>
    <w:tmpl w:val="D80CFD16"/>
    <w:lvl w:ilvl="0" w:tplc="FF90F42E">
      <w:start w:val="1"/>
      <w:numFmt w:val="bullet"/>
      <w:lvlText w:val="•"/>
      <w:lvlJc w:val="left"/>
      <w:pPr>
        <w:ind w:left="720" w:hanging="360"/>
      </w:pPr>
      <w:rPr>
        <w:rFonts w:ascii="Calibri" w:hAnsi="Calibri" w:hint="default"/>
      </w:rPr>
    </w:lvl>
    <w:lvl w:ilvl="1" w:tplc="46546C20" w:tentative="1">
      <w:start w:val="1"/>
      <w:numFmt w:val="bullet"/>
      <w:lvlText w:val="-"/>
      <w:lvlJc w:val="left"/>
      <w:pPr>
        <w:ind w:left="1440" w:hanging="360"/>
      </w:pPr>
      <w:rPr>
        <w:rFonts w:ascii="Courier New" w:hAnsi="Courier New" w:hint="default"/>
      </w:rPr>
    </w:lvl>
    <w:lvl w:ilvl="2" w:tplc="A7F278B6" w:tentative="1">
      <w:start w:val="1"/>
      <w:numFmt w:val="bullet"/>
      <w:lvlText w:val="◦"/>
      <w:lvlJc w:val="left"/>
      <w:pPr>
        <w:ind w:left="2160" w:hanging="360"/>
      </w:pPr>
      <w:rPr>
        <w:rFonts w:ascii="Calibri" w:hAnsi="Calibri" w:hint="default"/>
      </w:rPr>
    </w:lvl>
    <w:lvl w:ilvl="3" w:tplc="720492EC" w:tentative="1">
      <w:start w:val="1"/>
      <w:numFmt w:val="bullet"/>
      <w:lvlText w:val="•"/>
      <w:lvlJc w:val="left"/>
      <w:pPr>
        <w:ind w:left="2880" w:hanging="360"/>
      </w:pPr>
      <w:rPr>
        <w:rFonts w:ascii="Calibri" w:hAnsi="Calibri" w:hint="default"/>
      </w:rPr>
    </w:lvl>
    <w:lvl w:ilvl="4" w:tplc="F82C7964" w:tentative="1">
      <w:start w:val="1"/>
      <w:numFmt w:val="bullet"/>
      <w:lvlText w:val="-"/>
      <w:lvlJc w:val="left"/>
      <w:pPr>
        <w:ind w:left="3600" w:hanging="360"/>
      </w:pPr>
      <w:rPr>
        <w:rFonts w:ascii="Courier New" w:hAnsi="Courier New" w:hint="default"/>
      </w:rPr>
    </w:lvl>
    <w:lvl w:ilvl="5" w:tplc="86943E70" w:tentative="1">
      <w:start w:val="1"/>
      <w:numFmt w:val="bullet"/>
      <w:lvlText w:val="◦"/>
      <w:lvlJc w:val="left"/>
      <w:pPr>
        <w:ind w:left="4320" w:hanging="360"/>
      </w:pPr>
      <w:rPr>
        <w:rFonts w:ascii="Calibri" w:hAnsi="Calibri" w:hint="default"/>
      </w:rPr>
    </w:lvl>
    <w:lvl w:ilvl="6" w:tplc="CEAE6DBC" w:tentative="1">
      <w:start w:val="1"/>
      <w:numFmt w:val="bullet"/>
      <w:lvlText w:val="•"/>
      <w:lvlJc w:val="left"/>
      <w:pPr>
        <w:ind w:left="5040" w:hanging="360"/>
      </w:pPr>
      <w:rPr>
        <w:rFonts w:ascii="Calibri" w:hAnsi="Calibri" w:hint="default"/>
      </w:rPr>
    </w:lvl>
    <w:lvl w:ilvl="7" w:tplc="65A4DEEE" w:tentative="1">
      <w:start w:val="1"/>
      <w:numFmt w:val="bullet"/>
      <w:lvlText w:val="-"/>
      <w:lvlJc w:val="left"/>
      <w:pPr>
        <w:ind w:left="5760" w:hanging="360"/>
      </w:pPr>
      <w:rPr>
        <w:rFonts w:ascii="Courier New" w:hAnsi="Courier New" w:hint="default"/>
      </w:rPr>
    </w:lvl>
    <w:lvl w:ilvl="8" w:tplc="EA14BFB4" w:tentative="1">
      <w:start w:val="1"/>
      <w:numFmt w:val="bullet"/>
      <w:lvlText w:val="◦"/>
      <w:lvlJc w:val="left"/>
      <w:pPr>
        <w:ind w:left="6480" w:hanging="360"/>
      </w:pPr>
      <w:rPr>
        <w:rFonts w:ascii="Calibri" w:hAnsi="Calibri" w:hint="default"/>
      </w:rPr>
    </w:lvl>
  </w:abstractNum>
  <w:abstractNum w:abstractNumId="38" w15:restartNumberingAfterBreak="0">
    <w:nsid w:val="74646E2F"/>
    <w:multiLevelType w:val="hybridMultilevel"/>
    <w:tmpl w:val="B82ADB0A"/>
    <w:lvl w:ilvl="0" w:tplc="C908C1A8">
      <w:start w:val="1"/>
      <w:numFmt w:val="bullet"/>
      <w:lvlText w:val="•"/>
      <w:lvlJc w:val="left"/>
      <w:pPr>
        <w:ind w:left="720" w:hanging="360"/>
      </w:pPr>
      <w:rPr>
        <w:rFonts w:ascii="Calibri" w:hAnsi="Calibri" w:hint="default"/>
      </w:rPr>
    </w:lvl>
    <w:lvl w:ilvl="1" w:tplc="FAFAFB00" w:tentative="1">
      <w:start w:val="1"/>
      <w:numFmt w:val="bullet"/>
      <w:lvlText w:val="-"/>
      <w:lvlJc w:val="left"/>
      <w:pPr>
        <w:ind w:left="1440" w:hanging="360"/>
      </w:pPr>
      <w:rPr>
        <w:rFonts w:ascii="Courier New" w:hAnsi="Courier New" w:hint="default"/>
      </w:rPr>
    </w:lvl>
    <w:lvl w:ilvl="2" w:tplc="F690B50C" w:tentative="1">
      <w:start w:val="1"/>
      <w:numFmt w:val="bullet"/>
      <w:lvlText w:val="◦"/>
      <w:lvlJc w:val="left"/>
      <w:pPr>
        <w:ind w:left="2160" w:hanging="360"/>
      </w:pPr>
      <w:rPr>
        <w:rFonts w:ascii="Calibri" w:hAnsi="Calibri" w:hint="default"/>
      </w:rPr>
    </w:lvl>
    <w:lvl w:ilvl="3" w:tplc="2E4EB4D2" w:tentative="1">
      <w:start w:val="1"/>
      <w:numFmt w:val="bullet"/>
      <w:lvlText w:val="•"/>
      <w:lvlJc w:val="left"/>
      <w:pPr>
        <w:ind w:left="2880" w:hanging="360"/>
      </w:pPr>
      <w:rPr>
        <w:rFonts w:ascii="Calibri" w:hAnsi="Calibri" w:hint="default"/>
      </w:rPr>
    </w:lvl>
    <w:lvl w:ilvl="4" w:tplc="8D50B088" w:tentative="1">
      <w:start w:val="1"/>
      <w:numFmt w:val="bullet"/>
      <w:lvlText w:val="-"/>
      <w:lvlJc w:val="left"/>
      <w:pPr>
        <w:ind w:left="3600" w:hanging="360"/>
      </w:pPr>
      <w:rPr>
        <w:rFonts w:ascii="Courier New" w:hAnsi="Courier New" w:hint="default"/>
      </w:rPr>
    </w:lvl>
    <w:lvl w:ilvl="5" w:tplc="E88288D6" w:tentative="1">
      <w:start w:val="1"/>
      <w:numFmt w:val="bullet"/>
      <w:lvlText w:val="◦"/>
      <w:lvlJc w:val="left"/>
      <w:pPr>
        <w:ind w:left="4320" w:hanging="360"/>
      </w:pPr>
      <w:rPr>
        <w:rFonts w:ascii="Calibri" w:hAnsi="Calibri" w:hint="default"/>
      </w:rPr>
    </w:lvl>
    <w:lvl w:ilvl="6" w:tplc="0A1E6270" w:tentative="1">
      <w:start w:val="1"/>
      <w:numFmt w:val="bullet"/>
      <w:lvlText w:val="•"/>
      <w:lvlJc w:val="left"/>
      <w:pPr>
        <w:ind w:left="5040" w:hanging="360"/>
      </w:pPr>
      <w:rPr>
        <w:rFonts w:ascii="Calibri" w:hAnsi="Calibri" w:hint="default"/>
      </w:rPr>
    </w:lvl>
    <w:lvl w:ilvl="7" w:tplc="E3F0FF96" w:tentative="1">
      <w:start w:val="1"/>
      <w:numFmt w:val="bullet"/>
      <w:lvlText w:val="-"/>
      <w:lvlJc w:val="left"/>
      <w:pPr>
        <w:ind w:left="5760" w:hanging="360"/>
      </w:pPr>
      <w:rPr>
        <w:rFonts w:ascii="Courier New" w:hAnsi="Courier New" w:hint="default"/>
      </w:rPr>
    </w:lvl>
    <w:lvl w:ilvl="8" w:tplc="C39A6CC0" w:tentative="1">
      <w:start w:val="1"/>
      <w:numFmt w:val="bullet"/>
      <w:lvlText w:val="◦"/>
      <w:lvlJc w:val="left"/>
      <w:pPr>
        <w:ind w:left="6480" w:hanging="360"/>
      </w:pPr>
      <w:rPr>
        <w:rFonts w:ascii="Calibri" w:hAnsi="Calibri" w:hint="default"/>
      </w:rPr>
    </w:lvl>
  </w:abstractNum>
  <w:abstractNum w:abstractNumId="39" w15:restartNumberingAfterBreak="0">
    <w:nsid w:val="75D24A79"/>
    <w:multiLevelType w:val="hybridMultilevel"/>
    <w:tmpl w:val="6CA2E6AC"/>
    <w:lvl w:ilvl="0" w:tplc="030C6670">
      <w:start w:val="1"/>
      <w:numFmt w:val="bullet"/>
      <w:lvlText w:val="•"/>
      <w:lvlJc w:val="left"/>
      <w:pPr>
        <w:ind w:left="720" w:hanging="360"/>
      </w:pPr>
      <w:rPr>
        <w:rFonts w:ascii="Calibri" w:hAnsi="Calibri" w:hint="default"/>
      </w:rPr>
    </w:lvl>
    <w:lvl w:ilvl="1" w:tplc="33E42192" w:tentative="1">
      <w:start w:val="1"/>
      <w:numFmt w:val="bullet"/>
      <w:lvlText w:val="-"/>
      <w:lvlJc w:val="left"/>
      <w:pPr>
        <w:ind w:left="1440" w:hanging="360"/>
      </w:pPr>
      <w:rPr>
        <w:rFonts w:ascii="Courier New" w:hAnsi="Courier New" w:hint="default"/>
      </w:rPr>
    </w:lvl>
    <w:lvl w:ilvl="2" w:tplc="4470D4F4" w:tentative="1">
      <w:start w:val="1"/>
      <w:numFmt w:val="bullet"/>
      <w:lvlText w:val="◦"/>
      <w:lvlJc w:val="left"/>
      <w:pPr>
        <w:ind w:left="2160" w:hanging="360"/>
      </w:pPr>
      <w:rPr>
        <w:rFonts w:ascii="Calibri" w:hAnsi="Calibri" w:hint="default"/>
      </w:rPr>
    </w:lvl>
    <w:lvl w:ilvl="3" w:tplc="38580596" w:tentative="1">
      <w:start w:val="1"/>
      <w:numFmt w:val="bullet"/>
      <w:lvlText w:val="•"/>
      <w:lvlJc w:val="left"/>
      <w:pPr>
        <w:ind w:left="2880" w:hanging="360"/>
      </w:pPr>
      <w:rPr>
        <w:rFonts w:ascii="Calibri" w:hAnsi="Calibri" w:hint="default"/>
      </w:rPr>
    </w:lvl>
    <w:lvl w:ilvl="4" w:tplc="CAB40ADC" w:tentative="1">
      <w:start w:val="1"/>
      <w:numFmt w:val="bullet"/>
      <w:lvlText w:val="-"/>
      <w:lvlJc w:val="left"/>
      <w:pPr>
        <w:ind w:left="3600" w:hanging="360"/>
      </w:pPr>
      <w:rPr>
        <w:rFonts w:ascii="Courier New" w:hAnsi="Courier New" w:hint="default"/>
      </w:rPr>
    </w:lvl>
    <w:lvl w:ilvl="5" w:tplc="F7CAB0E8" w:tentative="1">
      <w:start w:val="1"/>
      <w:numFmt w:val="bullet"/>
      <w:lvlText w:val="◦"/>
      <w:lvlJc w:val="left"/>
      <w:pPr>
        <w:ind w:left="4320" w:hanging="360"/>
      </w:pPr>
      <w:rPr>
        <w:rFonts w:ascii="Calibri" w:hAnsi="Calibri" w:hint="default"/>
      </w:rPr>
    </w:lvl>
    <w:lvl w:ilvl="6" w:tplc="57247514" w:tentative="1">
      <w:start w:val="1"/>
      <w:numFmt w:val="bullet"/>
      <w:lvlText w:val="•"/>
      <w:lvlJc w:val="left"/>
      <w:pPr>
        <w:ind w:left="5040" w:hanging="360"/>
      </w:pPr>
      <w:rPr>
        <w:rFonts w:ascii="Calibri" w:hAnsi="Calibri" w:hint="default"/>
      </w:rPr>
    </w:lvl>
    <w:lvl w:ilvl="7" w:tplc="0C1036F4" w:tentative="1">
      <w:start w:val="1"/>
      <w:numFmt w:val="bullet"/>
      <w:lvlText w:val="-"/>
      <w:lvlJc w:val="left"/>
      <w:pPr>
        <w:ind w:left="5760" w:hanging="360"/>
      </w:pPr>
      <w:rPr>
        <w:rFonts w:ascii="Courier New" w:hAnsi="Courier New" w:hint="default"/>
      </w:rPr>
    </w:lvl>
    <w:lvl w:ilvl="8" w:tplc="B19E6660" w:tentative="1">
      <w:start w:val="1"/>
      <w:numFmt w:val="bullet"/>
      <w:lvlText w:val="◦"/>
      <w:lvlJc w:val="left"/>
      <w:pPr>
        <w:ind w:left="6480" w:hanging="360"/>
      </w:pPr>
      <w:rPr>
        <w:rFonts w:ascii="Calibri" w:hAnsi="Calibri" w:hint="default"/>
      </w:rPr>
    </w:lvl>
  </w:abstractNum>
  <w:abstractNum w:abstractNumId="40" w15:restartNumberingAfterBreak="0">
    <w:nsid w:val="783D1E97"/>
    <w:multiLevelType w:val="hybridMultilevel"/>
    <w:tmpl w:val="7550F838"/>
    <w:lvl w:ilvl="0" w:tplc="0CA2DDD8">
      <w:start w:val="1"/>
      <w:numFmt w:val="bullet"/>
      <w:lvlText w:val="•"/>
      <w:lvlJc w:val="left"/>
      <w:pPr>
        <w:ind w:left="720" w:hanging="360"/>
      </w:pPr>
      <w:rPr>
        <w:rFonts w:ascii="Calibri" w:hAnsi="Calibri" w:hint="default"/>
      </w:rPr>
    </w:lvl>
    <w:lvl w:ilvl="1" w:tplc="462458C2" w:tentative="1">
      <w:start w:val="1"/>
      <w:numFmt w:val="bullet"/>
      <w:lvlText w:val="-"/>
      <w:lvlJc w:val="left"/>
      <w:pPr>
        <w:ind w:left="1440" w:hanging="360"/>
      </w:pPr>
      <w:rPr>
        <w:rFonts w:ascii="Courier New" w:hAnsi="Courier New" w:hint="default"/>
      </w:rPr>
    </w:lvl>
    <w:lvl w:ilvl="2" w:tplc="A07EA868" w:tentative="1">
      <w:start w:val="1"/>
      <w:numFmt w:val="bullet"/>
      <w:lvlText w:val="◦"/>
      <w:lvlJc w:val="left"/>
      <w:pPr>
        <w:ind w:left="2160" w:hanging="360"/>
      </w:pPr>
      <w:rPr>
        <w:rFonts w:ascii="Calibri" w:hAnsi="Calibri" w:hint="default"/>
      </w:rPr>
    </w:lvl>
    <w:lvl w:ilvl="3" w:tplc="06A8DCA0" w:tentative="1">
      <w:start w:val="1"/>
      <w:numFmt w:val="bullet"/>
      <w:lvlText w:val="•"/>
      <w:lvlJc w:val="left"/>
      <w:pPr>
        <w:ind w:left="2880" w:hanging="360"/>
      </w:pPr>
      <w:rPr>
        <w:rFonts w:ascii="Calibri" w:hAnsi="Calibri" w:hint="default"/>
      </w:rPr>
    </w:lvl>
    <w:lvl w:ilvl="4" w:tplc="6C78BB8E" w:tentative="1">
      <w:start w:val="1"/>
      <w:numFmt w:val="bullet"/>
      <w:lvlText w:val="-"/>
      <w:lvlJc w:val="left"/>
      <w:pPr>
        <w:ind w:left="3600" w:hanging="360"/>
      </w:pPr>
      <w:rPr>
        <w:rFonts w:ascii="Courier New" w:hAnsi="Courier New" w:hint="default"/>
      </w:rPr>
    </w:lvl>
    <w:lvl w:ilvl="5" w:tplc="D6704052" w:tentative="1">
      <w:start w:val="1"/>
      <w:numFmt w:val="bullet"/>
      <w:lvlText w:val="◦"/>
      <w:lvlJc w:val="left"/>
      <w:pPr>
        <w:ind w:left="4320" w:hanging="360"/>
      </w:pPr>
      <w:rPr>
        <w:rFonts w:ascii="Calibri" w:hAnsi="Calibri" w:hint="default"/>
      </w:rPr>
    </w:lvl>
    <w:lvl w:ilvl="6" w:tplc="09428D88" w:tentative="1">
      <w:start w:val="1"/>
      <w:numFmt w:val="bullet"/>
      <w:lvlText w:val="•"/>
      <w:lvlJc w:val="left"/>
      <w:pPr>
        <w:ind w:left="5040" w:hanging="360"/>
      </w:pPr>
      <w:rPr>
        <w:rFonts w:ascii="Calibri" w:hAnsi="Calibri" w:hint="default"/>
      </w:rPr>
    </w:lvl>
    <w:lvl w:ilvl="7" w:tplc="09BA68AC" w:tentative="1">
      <w:start w:val="1"/>
      <w:numFmt w:val="bullet"/>
      <w:lvlText w:val="-"/>
      <w:lvlJc w:val="left"/>
      <w:pPr>
        <w:ind w:left="5760" w:hanging="360"/>
      </w:pPr>
      <w:rPr>
        <w:rFonts w:ascii="Courier New" w:hAnsi="Courier New" w:hint="default"/>
      </w:rPr>
    </w:lvl>
    <w:lvl w:ilvl="8" w:tplc="066CBB78" w:tentative="1">
      <w:start w:val="1"/>
      <w:numFmt w:val="bullet"/>
      <w:lvlText w:val="◦"/>
      <w:lvlJc w:val="left"/>
      <w:pPr>
        <w:ind w:left="6480" w:hanging="360"/>
      </w:pPr>
      <w:rPr>
        <w:rFonts w:ascii="Calibri" w:hAnsi="Calibri" w:hint="default"/>
      </w:rPr>
    </w:lvl>
  </w:abstractNum>
  <w:abstractNum w:abstractNumId="41" w15:restartNumberingAfterBreak="0">
    <w:nsid w:val="799104DF"/>
    <w:multiLevelType w:val="hybridMultilevel"/>
    <w:tmpl w:val="1E9E13AE"/>
    <w:lvl w:ilvl="0" w:tplc="5718CCC4">
      <w:start w:val="1"/>
      <w:numFmt w:val="bullet"/>
      <w:lvlText w:val="•"/>
      <w:lvlJc w:val="left"/>
      <w:pPr>
        <w:ind w:left="720" w:hanging="360"/>
      </w:pPr>
      <w:rPr>
        <w:rFonts w:ascii="Calibri" w:hAnsi="Calibri" w:hint="default"/>
      </w:rPr>
    </w:lvl>
    <w:lvl w:ilvl="1" w:tplc="27ECFF2E" w:tentative="1">
      <w:start w:val="1"/>
      <w:numFmt w:val="bullet"/>
      <w:lvlText w:val="-"/>
      <w:lvlJc w:val="left"/>
      <w:pPr>
        <w:ind w:left="1440" w:hanging="360"/>
      </w:pPr>
      <w:rPr>
        <w:rFonts w:ascii="Courier New" w:hAnsi="Courier New" w:hint="default"/>
      </w:rPr>
    </w:lvl>
    <w:lvl w:ilvl="2" w:tplc="146262B2" w:tentative="1">
      <w:start w:val="1"/>
      <w:numFmt w:val="bullet"/>
      <w:lvlText w:val="◦"/>
      <w:lvlJc w:val="left"/>
      <w:pPr>
        <w:ind w:left="2160" w:hanging="360"/>
      </w:pPr>
      <w:rPr>
        <w:rFonts w:ascii="Calibri" w:hAnsi="Calibri" w:hint="default"/>
      </w:rPr>
    </w:lvl>
    <w:lvl w:ilvl="3" w:tplc="CF604826" w:tentative="1">
      <w:start w:val="1"/>
      <w:numFmt w:val="bullet"/>
      <w:lvlText w:val="•"/>
      <w:lvlJc w:val="left"/>
      <w:pPr>
        <w:ind w:left="2880" w:hanging="360"/>
      </w:pPr>
      <w:rPr>
        <w:rFonts w:ascii="Calibri" w:hAnsi="Calibri" w:hint="default"/>
      </w:rPr>
    </w:lvl>
    <w:lvl w:ilvl="4" w:tplc="4AFAE094" w:tentative="1">
      <w:start w:val="1"/>
      <w:numFmt w:val="bullet"/>
      <w:lvlText w:val="-"/>
      <w:lvlJc w:val="left"/>
      <w:pPr>
        <w:ind w:left="3600" w:hanging="360"/>
      </w:pPr>
      <w:rPr>
        <w:rFonts w:ascii="Courier New" w:hAnsi="Courier New" w:hint="default"/>
      </w:rPr>
    </w:lvl>
    <w:lvl w:ilvl="5" w:tplc="08F03846" w:tentative="1">
      <w:start w:val="1"/>
      <w:numFmt w:val="bullet"/>
      <w:lvlText w:val="◦"/>
      <w:lvlJc w:val="left"/>
      <w:pPr>
        <w:ind w:left="4320" w:hanging="360"/>
      </w:pPr>
      <w:rPr>
        <w:rFonts w:ascii="Calibri" w:hAnsi="Calibri" w:hint="default"/>
      </w:rPr>
    </w:lvl>
    <w:lvl w:ilvl="6" w:tplc="2C46F236" w:tentative="1">
      <w:start w:val="1"/>
      <w:numFmt w:val="bullet"/>
      <w:lvlText w:val="•"/>
      <w:lvlJc w:val="left"/>
      <w:pPr>
        <w:ind w:left="5040" w:hanging="360"/>
      </w:pPr>
      <w:rPr>
        <w:rFonts w:ascii="Calibri" w:hAnsi="Calibri" w:hint="default"/>
      </w:rPr>
    </w:lvl>
    <w:lvl w:ilvl="7" w:tplc="8B721F9E" w:tentative="1">
      <w:start w:val="1"/>
      <w:numFmt w:val="bullet"/>
      <w:lvlText w:val="-"/>
      <w:lvlJc w:val="left"/>
      <w:pPr>
        <w:ind w:left="5760" w:hanging="360"/>
      </w:pPr>
      <w:rPr>
        <w:rFonts w:ascii="Courier New" w:hAnsi="Courier New" w:hint="default"/>
      </w:rPr>
    </w:lvl>
    <w:lvl w:ilvl="8" w:tplc="531E1C9C" w:tentative="1">
      <w:start w:val="1"/>
      <w:numFmt w:val="bullet"/>
      <w:lvlText w:val="◦"/>
      <w:lvlJc w:val="left"/>
      <w:pPr>
        <w:ind w:left="6480" w:hanging="360"/>
      </w:pPr>
      <w:rPr>
        <w:rFonts w:ascii="Calibri" w:hAnsi="Calibri" w:hint="default"/>
      </w:rPr>
    </w:lvl>
  </w:abstractNum>
  <w:abstractNum w:abstractNumId="42" w15:restartNumberingAfterBreak="0">
    <w:nsid w:val="7B0E1702"/>
    <w:multiLevelType w:val="hybridMultilevel"/>
    <w:tmpl w:val="D2D6DF2C"/>
    <w:lvl w:ilvl="0" w:tplc="5D4A4A52">
      <w:start w:val="1"/>
      <w:numFmt w:val="bullet"/>
      <w:lvlText w:val="•"/>
      <w:lvlJc w:val="left"/>
      <w:pPr>
        <w:tabs>
          <w:tab w:val="num" w:pos="720"/>
        </w:tabs>
        <w:ind w:left="720" w:hanging="360"/>
      </w:pPr>
      <w:rPr>
        <w:rFonts w:ascii="Arial" w:hAnsi="Arial" w:hint="default"/>
      </w:rPr>
    </w:lvl>
    <w:lvl w:ilvl="1" w:tplc="AC98D86C" w:tentative="1">
      <w:start w:val="1"/>
      <w:numFmt w:val="bullet"/>
      <w:lvlText w:val="•"/>
      <w:lvlJc w:val="left"/>
      <w:pPr>
        <w:tabs>
          <w:tab w:val="num" w:pos="1440"/>
        </w:tabs>
        <w:ind w:left="1440" w:hanging="360"/>
      </w:pPr>
      <w:rPr>
        <w:rFonts w:ascii="Arial" w:hAnsi="Arial" w:hint="default"/>
      </w:rPr>
    </w:lvl>
    <w:lvl w:ilvl="2" w:tplc="20F01DEC" w:tentative="1">
      <w:start w:val="1"/>
      <w:numFmt w:val="bullet"/>
      <w:lvlText w:val="•"/>
      <w:lvlJc w:val="left"/>
      <w:pPr>
        <w:tabs>
          <w:tab w:val="num" w:pos="2160"/>
        </w:tabs>
        <w:ind w:left="2160" w:hanging="360"/>
      </w:pPr>
      <w:rPr>
        <w:rFonts w:ascii="Arial" w:hAnsi="Arial" w:hint="default"/>
      </w:rPr>
    </w:lvl>
    <w:lvl w:ilvl="3" w:tplc="60E24764" w:tentative="1">
      <w:start w:val="1"/>
      <w:numFmt w:val="bullet"/>
      <w:lvlText w:val="•"/>
      <w:lvlJc w:val="left"/>
      <w:pPr>
        <w:tabs>
          <w:tab w:val="num" w:pos="2880"/>
        </w:tabs>
        <w:ind w:left="2880" w:hanging="360"/>
      </w:pPr>
      <w:rPr>
        <w:rFonts w:ascii="Arial" w:hAnsi="Arial" w:hint="default"/>
      </w:rPr>
    </w:lvl>
    <w:lvl w:ilvl="4" w:tplc="461AA2DA" w:tentative="1">
      <w:start w:val="1"/>
      <w:numFmt w:val="bullet"/>
      <w:lvlText w:val="•"/>
      <w:lvlJc w:val="left"/>
      <w:pPr>
        <w:tabs>
          <w:tab w:val="num" w:pos="3600"/>
        </w:tabs>
        <w:ind w:left="3600" w:hanging="360"/>
      </w:pPr>
      <w:rPr>
        <w:rFonts w:ascii="Arial" w:hAnsi="Arial" w:hint="default"/>
      </w:rPr>
    </w:lvl>
    <w:lvl w:ilvl="5" w:tplc="18222EC6" w:tentative="1">
      <w:start w:val="1"/>
      <w:numFmt w:val="bullet"/>
      <w:lvlText w:val="•"/>
      <w:lvlJc w:val="left"/>
      <w:pPr>
        <w:tabs>
          <w:tab w:val="num" w:pos="4320"/>
        </w:tabs>
        <w:ind w:left="4320" w:hanging="360"/>
      </w:pPr>
      <w:rPr>
        <w:rFonts w:ascii="Arial" w:hAnsi="Arial" w:hint="default"/>
      </w:rPr>
    </w:lvl>
    <w:lvl w:ilvl="6" w:tplc="D794F76A" w:tentative="1">
      <w:start w:val="1"/>
      <w:numFmt w:val="bullet"/>
      <w:lvlText w:val="•"/>
      <w:lvlJc w:val="left"/>
      <w:pPr>
        <w:tabs>
          <w:tab w:val="num" w:pos="5040"/>
        </w:tabs>
        <w:ind w:left="5040" w:hanging="360"/>
      </w:pPr>
      <w:rPr>
        <w:rFonts w:ascii="Arial" w:hAnsi="Arial" w:hint="default"/>
      </w:rPr>
    </w:lvl>
    <w:lvl w:ilvl="7" w:tplc="48FEB0B6" w:tentative="1">
      <w:start w:val="1"/>
      <w:numFmt w:val="bullet"/>
      <w:lvlText w:val="•"/>
      <w:lvlJc w:val="left"/>
      <w:pPr>
        <w:tabs>
          <w:tab w:val="num" w:pos="5760"/>
        </w:tabs>
        <w:ind w:left="5760" w:hanging="360"/>
      </w:pPr>
      <w:rPr>
        <w:rFonts w:ascii="Arial" w:hAnsi="Arial" w:hint="default"/>
      </w:rPr>
    </w:lvl>
    <w:lvl w:ilvl="8" w:tplc="E272DAA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CB5BF3"/>
    <w:multiLevelType w:val="hybridMultilevel"/>
    <w:tmpl w:val="76AAE8F0"/>
    <w:lvl w:ilvl="0" w:tplc="E86AACE8">
      <w:start w:val="1"/>
      <w:numFmt w:val="bullet"/>
      <w:lvlText w:val="•"/>
      <w:lvlJc w:val="left"/>
      <w:pPr>
        <w:ind w:left="720" w:hanging="360"/>
      </w:pPr>
      <w:rPr>
        <w:rFonts w:ascii="Calibri" w:hAnsi="Calibri" w:hint="default"/>
      </w:rPr>
    </w:lvl>
    <w:lvl w:ilvl="1" w:tplc="E03AB37A" w:tentative="1">
      <w:start w:val="1"/>
      <w:numFmt w:val="bullet"/>
      <w:lvlText w:val="-"/>
      <w:lvlJc w:val="left"/>
      <w:pPr>
        <w:ind w:left="1440" w:hanging="360"/>
      </w:pPr>
      <w:rPr>
        <w:rFonts w:ascii="Courier New" w:hAnsi="Courier New" w:hint="default"/>
      </w:rPr>
    </w:lvl>
    <w:lvl w:ilvl="2" w:tplc="DD048F06" w:tentative="1">
      <w:start w:val="1"/>
      <w:numFmt w:val="bullet"/>
      <w:lvlText w:val="◦"/>
      <w:lvlJc w:val="left"/>
      <w:pPr>
        <w:ind w:left="2160" w:hanging="360"/>
      </w:pPr>
      <w:rPr>
        <w:rFonts w:ascii="Calibri" w:hAnsi="Calibri" w:hint="default"/>
      </w:rPr>
    </w:lvl>
    <w:lvl w:ilvl="3" w:tplc="3C6A1CA0" w:tentative="1">
      <w:start w:val="1"/>
      <w:numFmt w:val="bullet"/>
      <w:lvlText w:val="•"/>
      <w:lvlJc w:val="left"/>
      <w:pPr>
        <w:ind w:left="2880" w:hanging="360"/>
      </w:pPr>
      <w:rPr>
        <w:rFonts w:ascii="Calibri" w:hAnsi="Calibri" w:hint="default"/>
      </w:rPr>
    </w:lvl>
    <w:lvl w:ilvl="4" w:tplc="71880DC6" w:tentative="1">
      <w:start w:val="1"/>
      <w:numFmt w:val="bullet"/>
      <w:lvlText w:val="-"/>
      <w:lvlJc w:val="left"/>
      <w:pPr>
        <w:ind w:left="3600" w:hanging="360"/>
      </w:pPr>
      <w:rPr>
        <w:rFonts w:ascii="Courier New" w:hAnsi="Courier New" w:hint="default"/>
      </w:rPr>
    </w:lvl>
    <w:lvl w:ilvl="5" w:tplc="AACC02D4" w:tentative="1">
      <w:start w:val="1"/>
      <w:numFmt w:val="bullet"/>
      <w:lvlText w:val="◦"/>
      <w:lvlJc w:val="left"/>
      <w:pPr>
        <w:ind w:left="4320" w:hanging="360"/>
      </w:pPr>
      <w:rPr>
        <w:rFonts w:ascii="Calibri" w:hAnsi="Calibri" w:hint="default"/>
      </w:rPr>
    </w:lvl>
    <w:lvl w:ilvl="6" w:tplc="CF440D7C" w:tentative="1">
      <w:start w:val="1"/>
      <w:numFmt w:val="bullet"/>
      <w:lvlText w:val="•"/>
      <w:lvlJc w:val="left"/>
      <w:pPr>
        <w:ind w:left="5040" w:hanging="360"/>
      </w:pPr>
      <w:rPr>
        <w:rFonts w:ascii="Calibri" w:hAnsi="Calibri" w:hint="default"/>
      </w:rPr>
    </w:lvl>
    <w:lvl w:ilvl="7" w:tplc="9F5297F0" w:tentative="1">
      <w:start w:val="1"/>
      <w:numFmt w:val="bullet"/>
      <w:lvlText w:val="-"/>
      <w:lvlJc w:val="left"/>
      <w:pPr>
        <w:ind w:left="5760" w:hanging="360"/>
      </w:pPr>
      <w:rPr>
        <w:rFonts w:ascii="Courier New" w:hAnsi="Courier New" w:hint="default"/>
      </w:rPr>
    </w:lvl>
    <w:lvl w:ilvl="8" w:tplc="80301F98" w:tentative="1">
      <w:start w:val="1"/>
      <w:numFmt w:val="bullet"/>
      <w:lvlText w:val="◦"/>
      <w:lvlJc w:val="left"/>
      <w:pPr>
        <w:ind w:left="6480" w:hanging="360"/>
      </w:pPr>
      <w:rPr>
        <w:rFonts w:ascii="Calibri" w:hAnsi="Calibri" w:hint="default"/>
      </w:rPr>
    </w:lvl>
  </w:abstractNum>
  <w:abstractNum w:abstractNumId="44" w15:restartNumberingAfterBreak="0">
    <w:nsid w:val="7E804B0D"/>
    <w:multiLevelType w:val="hybridMultilevel"/>
    <w:tmpl w:val="0BBEC5D0"/>
    <w:lvl w:ilvl="0" w:tplc="7592C444">
      <w:start w:val="1"/>
      <w:numFmt w:val="bullet"/>
      <w:lvlText w:val="•"/>
      <w:lvlJc w:val="left"/>
      <w:pPr>
        <w:ind w:left="720" w:hanging="360"/>
      </w:pPr>
      <w:rPr>
        <w:rFonts w:ascii="Calibri" w:hAnsi="Calibri" w:hint="default"/>
      </w:rPr>
    </w:lvl>
    <w:lvl w:ilvl="1" w:tplc="EEA000CE" w:tentative="1">
      <w:start w:val="1"/>
      <w:numFmt w:val="bullet"/>
      <w:lvlText w:val="-"/>
      <w:lvlJc w:val="left"/>
      <w:pPr>
        <w:ind w:left="1440" w:hanging="360"/>
      </w:pPr>
      <w:rPr>
        <w:rFonts w:ascii="Courier New" w:hAnsi="Courier New" w:hint="default"/>
      </w:rPr>
    </w:lvl>
    <w:lvl w:ilvl="2" w:tplc="3170EB0E" w:tentative="1">
      <w:start w:val="1"/>
      <w:numFmt w:val="bullet"/>
      <w:lvlText w:val="◦"/>
      <w:lvlJc w:val="left"/>
      <w:pPr>
        <w:ind w:left="2160" w:hanging="360"/>
      </w:pPr>
      <w:rPr>
        <w:rFonts w:ascii="Calibri" w:hAnsi="Calibri" w:hint="default"/>
      </w:rPr>
    </w:lvl>
    <w:lvl w:ilvl="3" w:tplc="F940C2A0" w:tentative="1">
      <w:start w:val="1"/>
      <w:numFmt w:val="bullet"/>
      <w:lvlText w:val="•"/>
      <w:lvlJc w:val="left"/>
      <w:pPr>
        <w:ind w:left="2880" w:hanging="360"/>
      </w:pPr>
      <w:rPr>
        <w:rFonts w:ascii="Calibri" w:hAnsi="Calibri" w:hint="default"/>
      </w:rPr>
    </w:lvl>
    <w:lvl w:ilvl="4" w:tplc="EEEC8C4C" w:tentative="1">
      <w:start w:val="1"/>
      <w:numFmt w:val="bullet"/>
      <w:lvlText w:val="-"/>
      <w:lvlJc w:val="left"/>
      <w:pPr>
        <w:ind w:left="3600" w:hanging="360"/>
      </w:pPr>
      <w:rPr>
        <w:rFonts w:ascii="Courier New" w:hAnsi="Courier New" w:hint="default"/>
      </w:rPr>
    </w:lvl>
    <w:lvl w:ilvl="5" w:tplc="D5B28B52" w:tentative="1">
      <w:start w:val="1"/>
      <w:numFmt w:val="bullet"/>
      <w:lvlText w:val="◦"/>
      <w:lvlJc w:val="left"/>
      <w:pPr>
        <w:ind w:left="4320" w:hanging="360"/>
      </w:pPr>
      <w:rPr>
        <w:rFonts w:ascii="Calibri" w:hAnsi="Calibri" w:hint="default"/>
      </w:rPr>
    </w:lvl>
    <w:lvl w:ilvl="6" w:tplc="6C2EC15A" w:tentative="1">
      <w:start w:val="1"/>
      <w:numFmt w:val="bullet"/>
      <w:lvlText w:val="•"/>
      <w:lvlJc w:val="left"/>
      <w:pPr>
        <w:ind w:left="5040" w:hanging="360"/>
      </w:pPr>
      <w:rPr>
        <w:rFonts w:ascii="Calibri" w:hAnsi="Calibri" w:hint="default"/>
      </w:rPr>
    </w:lvl>
    <w:lvl w:ilvl="7" w:tplc="0AB085E6" w:tentative="1">
      <w:start w:val="1"/>
      <w:numFmt w:val="bullet"/>
      <w:lvlText w:val="-"/>
      <w:lvlJc w:val="left"/>
      <w:pPr>
        <w:ind w:left="5760" w:hanging="360"/>
      </w:pPr>
      <w:rPr>
        <w:rFonts w:ascii="Courier New" w:hAnsi="Courier New" w:hint="default"/>
      </w:rPr>
    </w:lvl>
    <w:lvl w:ilvl="8" w:tplc="2984F690" w:tentative="1">
      <w:start w:val="1"/>
      <w:numFmt w:val="bullet"/>
      <w:lvlText w:val="◦"/>
      <w:lvlJc w:val="left"/>
      <w:pPr>
        <w:ind w:left="6480" w:hanging="360"/>
      </w:pPr>
      <w:rPr>
        <w:rFonts w:ascii="Calibri" w:hAnsi="Calibri" w:hint="default"/>
      </w:rPr>
    </w:lvl>
  </w:abstractNum>
  <w:num w:numId="1" w16cid:durableId="547454020">
    <w:abstractNumId w:val="14"/>
  </w:num>
  <w:num w:numId="2" w16cid:durableId="1881043810">
    <w:abstractNumId w:val="1"/>
  </w:num>
  <w:num w:numId="3" w16cid:durableId="477380684">
    <w:abstractNumId w:val="26"/>
  </w:num>
  <w:num w:numId="4" w16cid:durableId="2027051374">
    <w:abstractNumId w:val="12"/>
  </w:num>
  <w:num w:numId="5" w16cid:durableId="1451121520">
    <w:abstractNumId w:val="40"/>
  </w:num>
  <w:num w:numId="6" w16cid:durableId="587158421">
    <w:abstractNumId w:val="20"/>
  </w:num>
  <w:num w:numId="7" w16cid:durableId="1115054432">
    <w:abstractNumId w:val="0"/>
  </w:num>
  <w:num w:numId="8" w16cid:durableId="465853288">
    <w:abstractNumId w:val="16"/>
  </w:num>
  <w:num w:numId="9" w16cid:durableId="326131961">
    <w:abstractNumId w:val="31"/>
  </w:num>
  <w:num w:numId="10" w16cid:durableId="2130003702">
    <w:abstractNumId w:val="32"/>
  </w:num>
  <w:num w:numId="11" w16cid:durableId="698047991">
    <w:abstractNumId w:val="9"/>
  </w:num>
  <w:num w:numId="12" w16cid:durableId="1051613396">
    <w:abstractNumId w:val="7"/>
  </w:num>
  <w:num w:numId="13" w16cid:durableId="854154330">
    <w:abstractNumId w:val="44"/>
  </w:num>
  <w:num w:numId="14" w16cid:durableId="1781100483">
    <w:abstractNumId w:val="25"/>
  </w:num>
  <w:num w:numId="15" w16cid:durableId="1503163882">
    <w:abstractNumId w:val="15"/>
  </w:num>
  <w:num w:numId="16" w16cid:durableId="20785898">
    <w:abstractNumId w:val="41"/>
  </w:num>
  <w:num w:numId="17" w16cid:durableId="797256555">
    <w:abstractNumId w:val="34"/>
  </w:num>
  <w:num w:numId="18" w16cid:durableId="628705576">
    <w:abstractNumId w:val="38"/>
  </w:num>
  <w:num w:numId="19" w16cid:durableId="1247882246">
    <w:abstractNumId w:val="27"/>
  </w:num>
  <w:num w:numId="20" w16cid:durableId="1348941899">
    <w:abstractNumId w:val="10"/>
  </w:num>
  <w:num w:numId="21" w16cid:durableId="1126240822">
    <w:abstractNumId w:val="6"/>
  </w:num>
  <w:num w:numId="22" w16cid:durableId="1761291763">
    <w:abstractNumId w:val="2"/>
  </w:num>
  <w:num w:numId="23" w16cid:durableId="742289339">
    <w:abstractNumId w:val="39"/>
  </w:num>
  <w:num w:numId="24" w16cid:durableId="481459864">
    <w:abstractNumId w:val="36"/>
  </w:num>
  <w:num w:numId="25" w16cid:durableId="655962131">
    <w:abstractNumId w:val="29"/>
  </w:num>
  <w:num w:numId="26" w16cid:durableId="1622301077">
    <w:abstractNumId w:val="28"/>
  </w:num>
  <w:num w:numId="27" w16cid:durableId="1643272196">
    <w:abstractNumId w:val="19"/>
  </w:num>
  <w:num w:numId="28" w16cid:durableId="756631628">
    <w:abstractNumId w:val="11"/>
  </w:num>
  <w:num w:numId="29" w16cid:durableId="1084687234">
    <w:abstractNumId w:val="37"/>
  </w:num>
  <w:num w:numId="30" w16cid:durableId="1983853039">
    <w:abstractNumId w:val="43"/>
  </w:num>
  <w:num w:numId="31" w16cid:durableId="337346264">
    <w:abstractNumId w:val="3"/>
  </w:num>
  <w:num w:numId="32" w16cid:durableId="1500579162">
    <w:abstractNumId w:val="35"/>
  </w:num>
  <w:num w:numId="33" w16cid:durableId="1279216673">
    <w:abstractNumId w:val="30"/>
  </w:num>
  <w:num w:numId="34" w16cid:durableId="2096588897">
    <w:abstractNumId w:val="24"/>
  </w:num>
  <w:num w:numId="35" w16cid:durableId="456340010">
    <w:abstractNumId w:val="18"/>
  </w:num>
  <w:num w:numId="36" w16cid:durableId="807473775">
    <w:abstractNumId w:val="17"/>
  </w:num>
  <w:num w:numId="37" w16cid:durableId="2102067510">
    <w:abstractNumId w:val="42"/>
  </w:num>
  <w:num w:numId="38" w16cid:durableId="311524405">
    <w:abstractNumId w:val="21"/>
  </w:num>
  <w:num w:numId="39" w16cid:durableId="723136469">
    <w:abstractNumId w:val="23"/>
  </w:num>
  <w:num w:numId="40" w16cid:durableId="2107773561">
    <w:abstractNumId w:val="5"/>
  </w:num>
  <w:num w:numId="41" w16cid:durableId="2019964645">
    <w:abstractNumId w:val="8"/>
  </w:num>
  <w:num w:numId="42" w16cid:durableId="1024405607">
    <w:abstractNumId w:val="4"/>
  </w:num>
  <w:num w:numId="43" w16cid:durableId="1638759295">
    <w:abstractNumId w:val="22"/>
  </w:num>
  <w:num w:numId="44" w16cid:durableId="1597598283">
    <w:abstractNumId w:val="13"/>
  </w:num>
  <w:num w:numId="45" w16cid:durableId="15489563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1F"/>
    <w:rsid w:val="00012734"/>
    <w:rsid w:val="00012A3E"/>
    <w:rsid w:val="00022823"/>
    <w:rsid w:val="00031336"/>
    <w:rsid w:val="00047C9D"/>
    <w:rsid w:val="0005771F"/>
    <w:rsid w:val="0006090B"/>
    <w:rsid w:val="0006377A"/>
    <w:rsid w:val="0006438D"/>
    <w:rsid w:val="00076DB8"/>
    <w:rsid w:val="00084BB1"/>
    <w:rsid w:val="0009558A"/>
    <w:rsid w:val="000B04E4"/>
    <w:rsid w:val="000E7E98"/>
    <w:rsid w:val="00151AE1"/>
    <w:rsid w:val="001566BA"/>
    <w:rsid w:val="001A0D76"/>
    <w:rsid w:val="001B0D9D"/>
    <w:rsid w:val="001B19AF"/>
    <w:rsid w:val="002012AE"/>
    <w:rsid w:val="002367FF"/>
    <w:rsid w:val="00266818"/>
    <w:rsid w:val="002703E9"/>
    <w:rsid w:val="002774FD"/>
    <w:rsid w:val="00277D78"/>
    <w:rsid w:val="00296291"/>
    <w:rsid w:val="00296DA5"/>
    <w:rsid w:val="0029712E"/>
    <w:rsid w:val="002E0EFA"/>
    <w:rsid w:val="002F0AAE"/>
    <w:rsid w:val="00346DC2"/>
    <w:rsid w:val="0036101C"/>
    <w:rsid w:val="00375EBE"/>
    <w:rsid w:val="00380FEE"/>
    <w:rsid w:val="003D14E9"/>
    <w:rsid w:val="003F162F"/>
    <w:rsid w:val="003F35F1"/>
    <w:rsid w:val="0041668F"/>
    <w:rsid w:val="00443B11"/>
    <w:rsid w:val="004445A3"/>
    <w:rsid w:val="0048571B"/>
    <w:rsid w:val="004A44AE"/>
    <w:rsid w:val="004C0802"/>
    <w:rsid w:val="004C4C87"/>
    <w:rsid w:val="004C7A82"/>
    <w:rsid w:val="004D1D52"/>
    <w:rsid w:val="004D5D5D"/>
    <w:rsid w:val="004E3E7A"/>
    <w:rsid w:val="004E63FD"/>
    <w:rsid w:val="005302DF"/>
    <w:rsid w:val="0053359E"/>
    <w:rsid w:val="005340C2"/>
    <w:rsid w:val="005365DC"/>
    <w:rsid w:val="00540762"/>
    <w:rsid w:val="00542FC6"/>
    <w:rsid w:val="005436C8"/>
    <w:rsid w:val="00556941"/>
    <w:rsid w:val="00577713"/>
    <w:rsid w:val="00582BA9"/>
    <w:rsid w:val="005A3917"/>
    <w:rsid w:val="005A65D6"/>
    <w:rsid w:val="005F447C"/>
    <w:rsid w:val="00615935"/>
    <w:rsid w:val="00631CDF"/>
    <w:rsid w:val="00647A4F"/>
    <w:rsid w:val="00673734"/>
    <w:rsid w:val="00673AA1"/>
    <w:rsid w:val="00677497"/>
    <w:rsid w:val="00694BD5"/>
    <w:rsid w:val="006A13A6"/>
    <w:rsid w:val="006E7B69"/>
    <w:rsid w:val="006F19A0"/>
    <w:rsid w:val="006F38DC"/>
    <w:rsid w:val="007003DF"/>
    <w:rsid w:val="00702027"/>
    <w:rsid w:val="00710314"/>
    <w:rsid w:val="00722BF1"/>
    <w:rsid w:val="00731FF3"/>
    <w:rsid w:val="00736FFB"/>
    <w:rsid w:val="00757AA1"/>
    <w:rsid w:val="00772FB6"/>
    <w:rsid w:val="007832C4"/>
    <w:rsid w:val="007D275A"/>
    <w:rsid w:val="007D778C"/>
    <w:rsid w:val="007E33E9"/>
    <w:rsid w:val="00801711"/>
    <w:rsid w:val="0081704A"/>
    <w:rsid w:val="008278BF"/>
    <w:rsid w:val="00834D11"/>
    <w:rsid w:val="008575F3"/>
    <w:rsid w:val="00877E90"/>
    <w:rsid w:val="008826FD"/>
    <w:rsid w:val="008854B1"/>
    <w:rsid w:val="00892D0A"/>
    <w:rsid w:val="00895B3F"/>
    <w:rsid w:val="008B78E9"/>
    <w:rsid w:val="00935E4B"/>
    <w:rsid w:val="00955B8C"/>
    <w:rsid w:val="00962B17"/>
    <w:rsid w:val="009A1720"/>
    <w:rsid w:val="009B1C1E"/>
    <w:rsid w:val="009B4C6C"/>
    <w:rsid w:val="009C7277"/>
    <w:rsid w:val="009D43B9"/>
    <w:rsid w:val="009F105C"/>
    <w:rsid w:val="00A05B6C"/>
    <w:rsid w:val="00A27FF4"/>
    <w:rsid w:val="00A3752C"/>
    <w:rsid w:val="00A8205E"/>
    <w:rsid w:val="00A86A35"/>
    <w:rsid w:val="00A86D4C"/>
    <w:rsid w:val="00A935D3"/>
    <w:rsid w:val="00A95D5F"/>
    <w:rsid w:val="00AA103E"/>
    <w:rsid w:val="00AC6AF1"/>
    <w:rsid w:val="00AC6D61"/>
    <w:rsid w:val="00AE0C9D"/>
    <w:rsid w:val="00AF3741"/>
    <w:rsid w:val="00B0130D"/>
    <w:rsid w:val="00B1298F"/>
    <w:rsid w:val="00B76FC3"/>
    <w:rsid w:val="00B94746"/>
    <w:rsid w:val="00BC1EF8"/>
    <w:rsid w:val="00C12BBE"/>
    <w:rsid w:val="00C168B7"/>
    <w:rsid w:val="00C16C08"/>
    <w:rsid w:val="00C227A8"/>
    <w:rsid w:val="00C33554"/>
    <w:rsid w:val="00C71248"/>
    <w:rsid w:val="00C73326"/>
    <w:rsid w:val="00C85B89"/>
    <w:rsid w:val="00CE63F0"/>
    <w:rsid w:val="00D2248F"/>
    <w:rsid w:val="00D34CB3"/>
    <w:rsid w:val="00D66192"/>
    <w:rsid w:val="00D734BE"/>
    <w:rsid w:val="00D74A76"/>
    <w:rsid w:val="00D76486"/>
    <w:rsid w:val="00D768FE"/>
    <w:rsid w:val="00DE2936"/>
    <w:rsid w:val="00E107D6"/>
    <w:rsid w:val="00E273F7"/>
    <w:rsid w:val="00E677E3"/>
    <w:rsid w:val="00E71638"/>
    <w:rsid w:val="00E7711D"/>
    <w:rsid w:val="00EA7A07"/>
    <w:rsid w:val="00EB3F6A"/>
    <w:rsid w:val="00ED39F1"/>
    <w:rsid w:val="00ED56AC"/>
    <w:rsid w:val="00F2050E"/>
    <w:rsid w:val="00F2184D"/>
    <w:rsid w:val="00F365B9"/>
    <w:rsid w:val="00F37C76"/>
    <w:rsid w:val="00F55CC5"/>
    <w:rsid w:val="00F942B3"/>
    <w:rsid w:val="00FA685D"/>
    <w:rsid w:val="00FC4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3353"/>
  <w15:docId w15:val="{151E2A49-783F-4EA5-A008-4A798276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5E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84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72F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5E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qFormat/>
    <w:rPr>
      <w:rFonts w:ascii="Calibri"/>
    </w:rPr>
  </w:style>
  <w:style w:type="paragraph" w:customStyle="1" w:styleId="Title1">
    <w:name w:val="Title1"/>
    <w:basedOn w:val="Normal1"/>
    <w:next w:val="Normal1"/>
    <w:uiPriority w:val="1"/>
    <w:unhideWhenUsed/>
    <w:qFormat/>
    <w:pPr>
      <w:spacing w:line="240" w:lineRule="auto"/>
    </w:pPr>
    <w:rPr>
      <w:rFonts w:ascii="Calibri Light"/>
      <w:sz w:val="56"/>
    </w:rPr>
  </w:style>
  <w:style w:type="paragraph" w:customStyle="1" w:styleId="Heading1">
    <w:name w:val="Heading1"/>
    <w:basedOn w:val="Normal1"/>
    <w:next w:val="Normal1"/>
    <w:uiPriority w:val="1"/>
    <w:unhideWhenUsed/>
    <w:qFormat/>
    <w:pPr>
      <w:keepNext/>
      <w:spacing w:before="480" w:after="120"/>
      <w:outlineLvl w:val="0"/>
    </w:pPr>
    <w:rPr>
      <w:rFonts w:ascii="Calibri Light"/>
      <w:color w:val="5B9BD5" w:themeColor="accent1"/>
      <w:sz w:val="32"/>
    </w:rPr>
  </w:style>
  <w:style w:type="paragraph" w:customStyle="1" w:styleId="Heading20">
    <w:name w:val="Heading2"/>
    <w:basedOn w:val="Normal1"/>
    <w:next w:val="Normal1"/>
    <w:uiPriority w:val="1"/>
    <w:unhideWhenUsed/>
    <w:qFormat/>
    <w:pPr>
      <w:keepNext/>
      <w:spacing w:before="40" w:after="0"/>
      <w:outlineLvl w:val="1"/>
    </w:pPr>
    <w:rPr>
      <w:rFonts w:ascii="Calibri Light"/>
      <w:color w:val="5B9BD5" w:themeColor="accent1"/>
      <w:sz w:val="26"/>
    </w:rPr>
  </w:style>
  <w:style w:type="character" w:customStyle="1" w:styleId="EmphasizeItalicize">
    <w:name w:val="EmphasizeItalicize"/>
    <w:uiPriority w:val="1"/>
    <w:unhideWhenUsed/>
    <w:qFormat/>
    <w:rPr>
      <w:rFonts w:ascii="Calibri"/>
      <w:b/>
      <w:i/>
    </w:rPr>
  </w:style>
  <w:style w:type="character" w:customStyle="1" w:styleId="Strong1">
    <w:name w:val="Strong1"/>
    <w:uiPriority w:val="1"/>
    <w:unhideWhenUsed/>
    <w:qFormat/>
    <w:rPr>
      <w:rFonts w:ascii="Calibri"/>
      <w:b/>
    </w:rPr>
  </w:style>
  <w:style w:type="character" w:customStyle="1" w:styleId="Emphasis1">
    <w:name w:val="Emphasis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Caption1">
    <w:name w:val="Caption1"/>
    <w:basedOn w:val="Normal1"/>
    <w:next w:val="Normal1"/>
    <w:uiPriority w:val="1"/>
    <w:unhideWhenUsed/>
    <w:qFormat/>
    <w:pPr>
      <w:spacing w:after="200" w:line="240" w:lineRule="auto"/>
      <w:jc w:val="center"/>
    </w:pPr>
    <w:rPr>
      <w:i/>
      <w:color w:val="44546A" w:themeColor="text2"/>
      <w:sz w:val="18"/>
    </w:rPr>
  </w:style>
  <w:style w:type="paragraph" w:customStyle="1" w:styleId="FootnoteText">
    <w:name w:val="FootnoteText"/>
    <w:basedOn w:val="Normal1"/>
    <w:next w:val="Normal1"/>
    <w:uiPriority w:val="1"/>
    <w:unhideWhenUsed/>
    <w:qFormat/>
    <w:pPr>
      <w:spacing w:after="0" w:line="240" w:lineRule="auto"/>
    </w:pPr>
    <w:rPr>
      <w:sz w:val="20"/>
    </w:rPr>
  </w:style>
  <w:style w:type="paragraph" w:customStyle="1" w:styleId="IntenseQuote">
    <w:name w:val="IntenseQuote"/>
    <w:basedOn w:val="Normal1"/>
    <w:next w:val="Normal1"/>
    <w:uiPriority w:val="1"/>
    <w:unhideWhenUsed/>
    <w:qFormat/>
    <w:pPr>
      <w:pBdr>
        <w:top w:val="single" w:sz="4" w:space="10" w:color="5B9BD5" w:themeColor="accent1"/>
        <w:bottom w:val="single" w:sz="4" w:space="10" w:color="5B9BD5" w:themeColor="accent1"/>
      </w:pBdr>
      <w:spacing w:before="360" w:after="360"/>
      <w:jc w:val="center"/>
    </w:pPr>
    <w:rPr>
      <w:i/>
      <w:color w:val="5B9BD5" w:themeColor="accent1"/>
    </w:rPr>
  </w:style>
  <w:style w:type="table" w:styleId="TableGrid">
    <w:name w:val="Table Grid"/>
    <w:basedOn w:val="TableNormal"/>
    <w:uiPriority w:val="39"/>
    <w:rsid w:val="0053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7E3"/>
    <w:rPr>
      <w:sz w:val="16"/>
      <w:szCs w:val="16"/>
    </w:rPr>
  </w:style>
  <w:style w:type="paragraph" w:styleId="CommentText">
    <w:name w:val="annotation text"/>
    <w:basedOn w:val="Normal"/>
    <w:link w:val="CommentTextChar"/>
    <w:uiPriority w:val="99"/>
    <w:unhideWhenUsed/>
    <w:rsid w:val="00E677E3"/>
    <w:pPr>
      <w:spacing w:line="240" w:lineRule="auto"/>
    </w:pPr>
    <w:rPr>
      <w:sz w:val="20"/>
      <w:szCs w:val="20"/>
    </w:rPr>
  </w:style>
  <w:style w:type="character" w:customStyle="1" w:styleId="CommentTextChar">
    <w:name w:val="Comment Text Char"/>
    <w:basedOn w:val="DefaultParagraphFont"/>
    <w:link w:val="CommentText"/>
    <w:uiPriority w:val="99"/>
    <w:rsid w:val="00E677E3"/>
    <w:rPr>
      <w:sz w:val="20"/>
      <w:szCs w:val="20"/>
    </w:rPr>
  </w:style>
  <w:style w:type="paragraph" w:styleId="CommentSubject">
    <w:name w:val="annotation subject"/>
    <w:basedOn w:val="CommentText"/>
    <w:next w:val="CommentText"/>
    <w:link w:val="CommentSubjectChar"/>
    <w:uiPriority w:val="99"/>
    <w:semiHidden/>
    <w:unhideWhenUsed/>
    <w:rsid w:val="00E677E3"/>
    <w:rPr>
      <w:b/>
      <w:bCs/>
    </w:rPr>
  </w:style>
  <w:style w:type="character" w:customStyle="1" w:styleId="CommentSubjectChar">
    <w:name w:val="Comment Subject Char"/>
    <w:basedOn w:val="CommentTextChar"/>
    <w:link w:val="CommentSubject"/>
    <w:uiPriority w:val="99"/>
    <w:semiHidden/>
    <w:rsid w:val="00E677E3"/>
    <w:rPr>
      <w:b/>
      <w:bCs/>
      <w:sz w:val="20"/>
      <w:szCs w:val="20"/>
    </w:rPr>
  </w:style>
  <w:style w:type="paragraph" w:styleId="BalloonText">
    <w:name w:val="Balloon Text"/>
    <w:basedOn w:val="Normal"/>
    <w:link w:val="BalloonTextChar"/>
    <w:uiPriority w:val="99"/>
    <w:semiHidden/>
    <w:unhideWhenUsed/>
    <w:rsid w:val="00E67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7E3"/>
    <w:rPr>
      <w:rFonts w:ascii="Segoe UI" w:hAnsi="Segoe UI" w:cs="Segoe UI"/>
      <w:sz w:val="18"/>
      <w:szCs w:val="18"/>
    </w:rPr>
  </w:style>
  <w:style w:type="character" w:styleId="Hyperlink">
    <w:name w:val="Hyperlink"/>
    <w:basedOn w:val="DefaultParagraphFont"/>
    <w:uiPriority w:val="99"/>
    <w:unhideWhenUsed/>
    <w:rsid w:val="00D2248F"/>
    <w:rPr>
      <w:color w:val="0000FF"/>
      <w:u w:val="single"/>
    </w:rPr>
  </w:style>
  <w:style w:type="paragraph" w:styleId="ListParagraph">
    <w:name w:val="List Paragraph"/>
    <w:basedOn w:val="Normal"/>
    <w:uiPriority w:val="34"/>
    <w:qFormat/>
    <w:rsid w:val="008575F3"/>
    <w:pPr>
      <w:ind w:left="720"/>
      <w:contextualSpacing/>
    </w:pPr>
  </w:style>
  <w:style w:type="character" w:customStyle="1" w:styleId="Heading3Char">
    <w:name w:val="Heading 3 Char"/>
    <w:basedOn w:val="DefaultParagraphFont"/>
    <w:link w:val="Heading3"/>
    <w:uiPriority w:val="9"/>
    <w:rsid w:val="00084BB1"/>
    <w:rPr>
      <w:rFonts w:ascii="Times New Roman" w:eastAsia="Times New Roman" w:hAnsi="Times New Roman" w:cs="Times New Roman"/>
      <w:b/>
      <w:bCs/>
      <w:sz w:val="27"/>
      <w:szCs w:val="27"/>
    </w:rPr>
  </w:style>
  <w:style w:type="character" w:customStyle="1" w:styleId="no-wrap">
    <w:name w:val="no-wrap"/>
    <w:basedOn w:val="DefaultParagraphFont"/>
    <w:rsid w:val="00084BB1"/>
  </w:style>
  <w:style w:type="paragraph" w:styleId="NormalWeb">
    <w:name w:val="Normal (Web)"/>
    <w:basedOn w:val="Normal"/>
    <w:uiPriority w:val="99"/>
    <w:unhideWhenUsed/>
    <w:rsid w:val="00084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72FB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772FB6"/>
    <w:rPr>
      <w:b/>
      <w:bCs/>
    </w:rPr>
  </w:style>
  <w:style w:type="character" w:customStyle="1" w:styleId="UnresolvedMention1">
    <w:name w:val="Unresolved Mention1"/>
    <w:basedOn w:val="DefaultParagraphFont"/>
    <w:uiPriority w:val="99"/>
    <w:semiHidden/>
    <w:unhideWhenUsed/>
    <w:rsid w:val="009A1720"/>
    <w:rPr>
      <w:color w:val="605E5C"/>
      <w:shd w:val="clear" w:color="auto" w:fill="E1DFDD"/>
    </w:rPr>
  </w:style>
  <w:style w:type="paragraph" w:customStyle="1" w:styleId="xcontentpasted0">
    <w:name w:val="x_contentpasted0"/>
    <w:basedOn w:val="Normal"/>
    <w:rsid w:val="00757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35E4B"/>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935E4B"/>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935E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607">
      <w:bodyDiv w:val="1"/>
      <w:marLeft w:val="0"/>
      <w:marRight w:val="0"/>
      <w:marTop w:val="0"/>
      <w:marBottom w:val="0"/>
      <w:divBdr>
        <w:top w:val="none" w:sz="0" w:space="0" w:color="auto"/>
        <w:left w:val="none" w:sz="0" w:space="0" w:color="auto"/>
        <w:bottom w:val="none" w:sz="0" w:space="0" w:color="auto"/>
        <w:right w:val="none" w:sz="0" w:space="0" w:color="auto"/>
      </w:divBdr>
      <w:divsChild>
        <w:div w:id="466121792">
          <w:marLeft w:val="547"/>
          <w:marRight w:val="0"/>
          <w:marTop w:val="115"/>
          <w:marBottom w:val="0"/>
          <w:divBdr>
            <w:top w:val="none" w:sz="0" w:space="0" w:color="auto"/>
            <w:left w:val="none" w:sz="0" w:space="0" w:color="auto"/>
            <w:bottom w:val="none" w:sz="0" w:space="0" w:color="auto"/>
            <w:right w:val="none" w:sz="0" w:space="0" w:color="auto"/>
          </w:divBdr>
        </w:div>
        <w:div w:id="1584947947">
          <w:marLeft w:val="547"/>
          <w:marRight w:val="0"/>
          <w:marTop w:val="115"/>
          <w:marBottom w:val="0"/>
          <w:divBdr>
            <w:top w:val="none" w:sz="0" w:space="0" w:color="auto"/>
            <w:left w:val="none" w:sz="0" w:space="0" w:color="auto"/>
            <w:bottom w:val="none" w:sz="0" w:space="0" w:color="auto"/>
            <w:right w:val="none" w:sz="0" w:space="0" w:color="auto"/>
          </w:divBdr>
        </w:div>
        <w:div w:id="991718328">
          <w:marLeft w:val="547"/>
          <w:marRight w:val="0"/>
          <w:marTop w:val="115"/>
          <w:marBottom w:val="0"/>
          <w:divBdr>
            <w:top w:val="none" w:sz="0" w:space="0" w:color="auto"/>
            <w:left w:val="none" w:sz="0" w:space="0" w:color="auto"/>
            <w:bottom w:val="none" w:sz="0" w:space="0" w:color="auto"/>
            <w:right w:val="none" w:sz="0" w:space="0" w:color="auto"/>
          </w:divBdr>
        </w:div>
        <w:div w:id="1898658945">
          <w:marLeft w:val="547"/>
          <w:marRight w:val="0"/>
          <w:marTop w:val="115"/>
          <w:marBottom w:val="0"/>
          <w:divBdr>
            <w:top w:val="none" w:sz="0" w:space="0" w:color="auto"/>
            <w:left w:val="none" w:sz="0" w:space="0" w:color="auto"/>
            <w:bottom w:val="none" w:sz="0" w:space="0" w:color="auto"/>
            <w:right w:val="none" w:sz="0" w:space="0" w:color="auto"/>
          </w:divBdr>
        </w:div>
        <w:div w:id="177501833">
          <w:marLeft w:val="547"/>
          <w:marRight w:val="0"/>
          <w:marTop w:val="115"/>
          <w:marBottom w:val="0"/>
          <w:divBdr>
            <w:top w:val="none" w:sz="0" w:space="0" w:color="auto"/>
            <w:left w:val="none" w:sz="0" w:space="0" w:color="auto"/>
            <w:bottom w:val="none" w:sz="0" w:space="0" w:color="auto"/>
            <w:right w:val="none" w:sz="0" w:space="0" w:color="auto"/>
          </w:divBdr>
        </w:div>
      </w:divsChild>
    </w:div>
    <w:div w:id="164177468">
      <w:bodyDiv w:val="1"/>
      <w:marLeft w:val="0"/>
      <w:marRight w:val="0"/>
      <w:marTop w:val="0"/>
      <w:marBottom w:val="0"/>
      <w:divBdr>
        <w:top w:val="none" w:sz="0" w:space="0" w:color="auto"/>
        <w:left w:val="none" w:sz="0" w:space="0" w:color="auto"/>
        <w:bottom w:val="none" w:sz="0" w:space="0" w:color="auto"/>
        <w:right w:val="none" w:sz="0" w:space="0" w:color="auto"/>
      </w:divBdr>
    </w:div>
    <w:div w:id="426116183">
      <w:bodyDiv w:val="1"/>
      <w:marLeft w:val="0"/>
      <w:marRight w:val="0"/>
      <w:marTop w:val="0"/>
      <w:marBottom w:val="0"/>
      <w:divBdr>
        <w:top w:val="none" w:sz="0" w:space="0" w:color="auto"/>
        <w:left w:val="none" w:sz="0" w:space="0" w:color="auto"/>
        <w:bottom w:val="none" w:sz="0" w:space="0" w:color="auto"/>
        <w:right w:val="none" w:sz="0" w:space="0" w:color="auto"/>
      </w:divBdr>
      <w:divsChild>
        <w:div w:id="2086145386">
          <w:marLeft w:val="360"/>
          <w:marRight w:val="0"/>
          <w:marTop w:val="200"/>
          <w:marBottom w:val="0"/>
          <w:divBdr>
            <w:top w:val="none" w:sz="0" w:space="0" w:color="auto"/>
            <w:left w:val="none" w:sz="0" w:space="0" w:color="auto"/>
            <w:bottom w:val="none" w:sz="0" w:space="0" w:color="auto"/>
            <w:right w:val="none" w:sz="0" w:space="0" w:color="auto"/>
          </w:divBdr>
        </w:div>
        <w:div w:id="1457140909">
          <w:marLeft w:val="360"/>
          <w:marRight w:val="0"/>
          <w:marTop w:val="200"/>
          <w:marBottom w:val="0"/>
          <w:divBdr>
            <w:top w:val="none" w:sz="0" w:space="0" w:color="auto"/>
            <w:left w:val="none" w:sz="0" w:space="0" w:color="auto"/>
            <w:bottom w:val="none" w:sz="0" w:space="0" w:color="auto"/>
            <w:right w:val="none" w:sz="0" w:space="0" w:color="auto"/>
          </w:divBdr>
        </w:div>
        <w:div w:id="2029410274">
          <w:marLeft w:val="360"/>
          <w:marRight w:val="0"/>
          <w:marTop w:val="200"/>
          <w:marBottom w:val="0"/>
          <w:divBdr>
            <w:top w:val="none" w:sz="0" w:space="0" w:color="auto"/>
            <w:left w:val="none" w:sz="0" w:space="0" w:color="auto"/>
            <w:bottom w:val="none" w:sz="0" w:space="0" w:color="auto"/>
            <w:right w:val="none" w:sz="0" w:space="0" w:color="auto"/>
          </w:divBdr>
        </w:div>
      </w:divsChild>
    </w:div>
    <w:div w:id="730495362">
      <w:bodyDiv w:val="1"/>
      <w:marLeft w:val="0"/>
      <w:marRight w:val="0"/>
      <w:marTop w:val="0"/>
      <w:marBottom w:val="0"/>
      <w:divBdr>
        <w:top w:val="none" w:sz="0" w:space="0" w:color="auto"/>
        <w:left w:val="none" w:sz="0" w:space="0" w:color="auto"/>
        <w:bottom w:val="none" w:sz="0" w:space="0" w:color="auto"/>
        <w:right w:val="none" w:sz="0" w:space="0" w:color="auto"/>
      </w:divBdr>
      <w:divsChild>
        <w:div w:id="2068261314">
          <w:marLeft w:val="360"/>
          <w:marRight w:val="0"/>
          <w:marTop w:val="200"/>
          <w:marBottom w:val="0"/>
          <w:divBdr>
            <w:top w:val="none" w:sz="0" w:space="0" w:color="auto"/>
            <w:left w:val="none" w:sz="0" w:space="0" w:color="auto"/>
            <w:bottom w:val="none" w:sz="0" w:space="0" w:color="auto"/>
            <w:right w:val="none" w:sz="0" w:space="0" w:color="auto"/>
          </w:divBdr>
        </w:div>
        <w:div w:id="264847394">
          <w:marLeft w:val="360"/>
          <w:marRight w:val="0"/>
          <w:marTop w:val="200"/>
          <w:marBottom w:val="0"/>
          <w:divBdr>
            <w:top w:val="none" w:sz="0" w:space="0" w:color="auto"/>
            <w:left w:val="none" w:sz="0" w:space="0" w:color="auto"/>
            <w:bottom w:val="none" w:sz="0" w:space="0" w:color="auto"/>
            <w:right w:val="none" w:sz="0" w:space="0" w:color="auto"/>
          </w:divBdr>
        </w:div>
        <w:div w:id="49963871">
          <w:marLeft w:val="360"/>
          <w:marRight w:val="0"/>
          <w:marTop w:val="200"/>
          <w:marBottom w:val="0"/>
          <w:divBdr>
            <w:top w:val="none" w:sz="0" w:space="0" w:color="auto"/>
            <w:left w:val="none" w:sz="0" w:space="0" w:color="auto"/>
            <w:bottom w:val="none" w:sz="0" w:space="0" w:color="auto"/>
            <w:right w:val="none" w:sz="0" w:space="0" w:color="auto"/>
          </w:divBdr>
        </w:div>
        <w:div w:id="552157862">
          <w:marLeft w:val="360"/>
          <w:marRight w:val="0"/>
          <w:marTop w:val="200"/>
          <w:marBottom w:val="0"/>
          <w:divBdr>
            <w:top w:val="none" w:sz="0" w:space="0" w:color="auto"/>
            <w:left w:val="none" w:sz="0" w:space="0" w:color="auto"/>
            <w:bottom w:val="none" w:sz="0" w:space="0" w:color="auto"/>
            <w:right w:val="none" w:sz="0" w:space="0" w:color="auto"/>
          </w:divBdr>
        </w:div>
        <w:div w:id="2144346519">
          <w:marLeft w:val="360"/>
          <w:marRight w:val="0"/>
          <w:marTop w:val="200"/>
          <w:marBottom w:val="0"/>
          <w:divBdr>
            <w:top w:val="none" w:sz="0" w:space="0" w:color="auto"/>
            <w:left w:val="none" w:sz="0" w:space="0" w:color="auto"/>
            <w:bottom w:val="none" w:sz="0" w:space="0" w:color="auto"/>
            <w:right w:val="none" w:sz="0" w:space="0" w:color="auto"/>
          </w:divBdr>
        </w:div>
      </w:divsChild>
    </w:div>
    <w:div w:id="787360517">
      <w:bodyDiv w:val="1"/>
      <w:marLeft w:val="0"/>
      <w:marRight w:val="0"/>
      <w:marTop w:val="0"/>
      <w:marBottom w:val="0"/>
      <w:divBdr>
        <w:top w:val="none" w:sz="0" w:space="0" w:color="auto"/>
        <w:left w:val="none" w:sz="0" w:space="0" w:color="auto"/>
        <w:bottom w:val="none" w:sz="0" w:space="0" w:color="auto"/>
        <w:right w:val="none" w:sz="0" w:space="0" w:color="auto"/>
      </w:divBdr>
    </w:div>
    <w:div w:id="918514586">
      <w:bodyDiv w:val="1"/>
      <w:marLeft w:val="0"/>
      <w:marRight w:val="0"/>
      <w:marTop w:val="0"/>
      <w:marBottom w:val="0"/>
      <w:divBdr>
        <w:top w:val="none" w:sz="0" w:space="0" w:color="auto"/>
        <w:left w:val="none" w:sz="0" w:space="0" w:color="auto"/>
        <w:bottom w:val="none" w:sz="0" w:space="0" w:color="auto"/>
        <w:right w:val="none" w:sz="0" w:space="0" w:color="auto"/>
      </w:divBdr>
      <w:divsChild>
        <w:div w:id="1617368874">
          <w:marLeft w:val="0"/>
          <w:marRight w:val="0"/>
          <w:marTop w:val="0"/>
          <w:marBottom w:val="0"/>
          <w:divBdr>
            <w:top w:val="none" w:sz="0" w:space="0" w:color="auto"/>
            <w:left w:val="none" w:sz="0" w:space="0" w:color="auto"/>
            <w:bottom w:val="none" w:sz="0" w:space="0" w:color="auto"/>
            <w:right w:val="none" w:sz="0" w:space="0" w:color="auto"/>
          </w:divBdr>
        </w:div>
      </w:divsChild>
    </w:div>
    <w:div w:id="967517148">
      <w:bodyDiv w:val="1"/>
      <w:marLeft w:val="0"/>
      <w:marRight w:val="0"/>
      <w:marTop w:val="0"/>
      <w:marBottom w:val="0"/>
      <w:divBdr>
        <w:top w:val="none" w:sz="0" w:space="0" w:color="auto"/>
        <w:left w:val="none" w:sz="0" w:space="0" w:color="auto"/>
        <w:bottom w:val="none" w:sz="0" w:space="0" w:color="auto"/>
        <w:right w:val="none" w:sz="0" w:space="0" w:color="auto"/>
      </w:divBdr>
    </w:div>
    <w:div w:id="1041052217">
      <w:bodyDiv w:val="1"/>
      <w:marLeft w:val="0"/>
      <w:marRight w:val="0"/>
      <w:marTop w:val="0"/>
      <w:marBottom w:val="0"/>
      <w:divBdr>
        <w:top w:val="none" w:sz="0" w:space="0" w:color="auto"/>
        <w:left w:val="none" w:sz="0" w:space="0" w:color="auto"/>
        <w:bottom w:val="none" w:sz="0" w:space="0" w:color="auto"/>
        <w:right w:val="none" w:sz="0" w:space="0" w:color="auto"/>
      </w:divBdr>
    </w:div>
    <w:div w:id="1247808127">
      <w:bodyDiv w:val="1"/>
      <w:marLeft w:val="0"/>
      <w:marRight w:val="0"/>
      <w:marTop w:val="0"/>
      <w:marBottom w:val="0"/>
      <w:divBdr>
        <w:top w:val="none" w:sz="0" w:space="0" w:color="auto"/>
        <w:left w:val="none" w:sz="0" w:space="0" w:color="auto"/>
        <w:bottom w:val="none" w:sz="0" w:space="0" w:color="auto"/>
        <w:right w:val="none" w:sz="0" w:space="0" w:color="auto"/>
      </w:divBdr>
      <w:divsChild>
        <w:div w:id="178265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565908">
              <w:marLeft w:val="0"/>
              <w:marRight w:val="0"/>
              <w:marTop w:val="0"/>
              <w:marBottom w:val="0"/>
              <w:divBdr>
                <w:top w:val="none" w:sz="0" w:space="0" w:color="auto"/>
                <w:left w:val="none" w:sz="0" w:space="0" w:color="auto"/>
                <w:bottom w:val="none" w:sz="0" w:space="0" w:color="auto"/>
                <w:right w:val="none" w:sz="0" w:space="0" w:color="auto"/>
              </w:divBdr>
              <w:divsChild>
                <w:div w:id="16951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7979">
      <w:bodyDiv w:val="1"/>
      <w:marLeft w:val="0"/>
      <w:marRight w:val="0"/>
      <w:marTop w:val="0"/>
      <w:marBottom w:val="0"/>
      <w:divBdr>
        <w:top w:val="none" w:sz="0" w:space="0" w:color="auto"/>
        <w:left w:val="none" w:sz="0" w:space="0" w:color="auto"/>
        <w:bottom w:val="none" w:sz="0" w:space="0" w:color="auto"/>
        <w:right w:val="none" w:sz="0" w:space="0" w:color="auto"/>
      </w:divBdr>
      <w:divsChild>
        <w:div w:id="1406101748">
          <w:marLeft w:val="547"/>
          <w:marRight w:val="0"/>
          <w:marTop w:val="115"/>
          <w:marBottom w:val="0"/>
          <w:divBdr>
            <w:top w:val="none" w:sz="0" w:space="0" w:color="auto"/>
            <w:left w:val="none" w:sz="0" w:space="0" w:color="auto"/>
            <w:bottom w:val="none" w:sz="0" w:space="0" w:color="auto"/>
            <w:right w:val="none" w:sz="0" w:space="0" w:color="auto"/>
          </w:divBdr>
        </w:div>
        <w:div w:id="915437627">
          <w:marLeft w:val="547"/>
          <w:marRight w:val="0"/>
          <w:marTop w:val="115"/>
          <w:marBottom w:val="0"/>
          <w:divBdr>
            <w:top w:val="none" w:sz="0" w:space="0" w:color="auto"/>
            <w:left w:val="none" w:sz="0" w:space="0" w:color="auto"/>
            <w:bottom w:val="none" w:sz="0" w:space="0" w:color="auto"/>
            <w:right w:val="none" w:sz="0" w:space="0" w:color="auto"/>
          </w:divBdr>
        </w:div>
        <w:div w:id="245498182">
          <w:marLeft w:val="547"/>
          <w:marRight w:val="0"/>
          <w:marTop w:val="115"/>
          <w:marBottom w:val="0"/>
          <w:divBdr>
            <w:top w:val="none" w:sz="0" w:space="0" w:color="auto"/>
            <w:left w:val="none" w:sz="0" w:space="0" w:color="auto"/>
            <w:bottom w:val="none" w:sz="0" w:space="0" w:color="auto"/>
            <w:right w:val="none" w:sz="0" w:space="0" w:color="auto"/>
          </w:divBdr>
        </w:div>
        <w:div w:id="743346">
          <w:marLeft w:val="547"/>
          <w:marRight w:val="0"/>
          <w:marTop w:val="115"/>
          <w:marBottom w:val="0"/>
          <w:divBdr>
            <w:top w:val="none" w:sz="0" w:space="0" w:color="auto"/>
            <w:left w:val="none" w:sz="0" w:space="0" w:color="auto"/>
            <w:bottom w:val="none" w:sz="0" w:space="0" w:color="auto"/>
            <w:right w:val="none" w:sz="0" w:space="0" w:color="auto"/>
          </w:divBdr>
        </w:div>
        <w:div w:id="1789814456">
          <w:marLeft w:val="547"/>
          <w:marRight w:val="0"/>
          <w:marTop w:val="115"/>
          <w:marBottom w:val="0"/>
          <w:divBdr>
            <w:top w:val="none" w:sz="0" w:space="0" w:color="auto"/>
            <w:left w:val="none" w:sz="0" w:space="0" w:color="auto"/>
            <w:bottom w:val="none" w:sz="0" w:space="0" w:color="auto"/>
            <w:right w:val="none" w:sz="0" w:space="0" w:color="auto"/>
          </w:divBdr>
        </w:div>
        <w:div w:id="1533349447">
          <w:marLeft w:val="547"/>
          <w:marRight w:val="0"/>
          <w:marTop w:val="115"/>
          <w:marBottom w:val="0"/>
          <w:divBdr>
            <w:top w:val="none" w:sz="0" w:space="0" w:color="auto"/>
            <w:left w:val="none" w:sz="0" w:space="0" w:color="auto"/>
            <w:bottom w:val="none" w:sz="0" w:space="0" w:color="auto"/>
            <w:right w:val="none" w:sz="0" w:space="0" w:color="auto"/>
          </w:divBdr>
        </w:div>
      </w:divsChild>
    </w:div>
    <w:div w:id="1422987618">
      <w:bodyDiv w:val="1"/>
      <w:marLeft w:val="0"/>
      <w:marRight w:val="0"/>
      <w:marTop w:val="0"/>
      <w:marBottom w:val="0"/>
      <w:divBdr>
        <w:top w:val="none" w:sz="0" w:space="0" w:color="auto"/>
        <w:left w:val="none" w:sz="0" w:space="0" w:color="auto"/>
        <w:bottom w:val="none" w:sz="0" w:space="0" w:color="auto"/>
        <w:right w:val="none" w:sz="0" w:space="0" w:color="auto"/>
      </w:divBdr>
      <w:divsChild>
        <w:div w:id="916133548">
          <w:marLeft w:val="547"/>
          <w:marRight w:val="0"/>
          <w:marTop w:val="96"/>
          <w:marBottom w:val="0"/>
          <w:divBdr>
            <w:top w:val="none" w:sz="0" w:space="0" w:color="auto"/>
            <w:left w:val="none" w:sz="0" w:space="0" w:color="auto"/>
            <w:bottom w:val="none" w:sz="0" w:space="0" w:color="auto"/>
            <w:right w:val="none" w:sz="0" w:space="0" w:color="auto"/>
          </w:divBdr>
        </w:div>
        <w:div w:id="1592274158">
          <w:marLeft w:val="1166"/>
          <w:marRight w:val="0"/>
          <w:marTop w:val="96"/>
          <w:marBottom w:val="0"/>
          <w:divBdr>
            <w:top w:val="none" w:sz="0" w:space="0" w:color="auto"/>
            <w:left w:val="none" w:sz="0" w:space="0" w:color="auto"/>
            <w:bottom w:val="none" w:sz="0" w:space="0" w:color="auto"/>
            <w:right w:val="none" w:sz="0" w:space="0" w:color="auto"/>
          </w:divBdr>
        </w:div>
        <w:div w:id="1853110368">
          <w:marLeft w:val="1166"/>
          <w:marRight w:val="0"/>
          <w:marTop w:val="96"/>
          <w:marBottom w:val="0"/>
          <w:divBdr>
            <w:top w:val="none" w:sz="0" w:space="0" w:color="auto"/>
            <w:left w:val="none" w:sz="0" w:space="0" w:color="auto"/>
            <w:bottom w:val="none" w:sz="0" w:space="0" w:color="auto"/>
            <w:right w:val="none" w:sz="0" w:space="0" w:color="auto"/>
          </w:divBdr>
        </w:div>
        <w:div w:id="1301497166">
          <w:marLeft w:val="1166"/>
          <w:marRight w:val="0"/>
          <w:marTop w:val="96"/>
          <w:marBottom w:val="0"/>
          <w:divBdr>
            <w:top w:val="none" w:sz="0" w:space="0" w:color="auto"/>
            <w:left w:val="none" w:sz="0" w:space="0" w:color="auto"/>
            <w:bottom w:val="none" w:sz="0" w:space="0" w:color="auto"/>
            <w:right w:val="none" w:sz="0" w:space="0" w:color="auto"/>
          </w:divBdr>
        </w:div>
        <w:div w:id="1962296934">
          <w:marLeft w:val="1166"/>
          <w:marRight w:val="0"/>
          <w:marTop w:val="96"/>
          <w:marBottom w:val="0"/>
          <w:divBdr>
            <w:top w:val="none" w:sz="0" w:space="0" w:color="auto"/>
            <w:left w:val="none" w:sz="0" w:space="0" w:color="auto"/>
            <w:bottom w:val="none" w:sz="0" w:space="0" w:color="auto"/>
            <w:right w:val="none" w:sz="0" w:space="0" w:color="auto"/>
          </w:divBdr>
        </w:div>
      </w:divsChild>
    </w:div>
    <w:div w:id="1560091359">
      <w:bodyDiv w:val="1"/>
      <w:marLeft w:val="0"/>
      <w:marRight w:val="0"/>
      <w:marTop w:val="0"/>
      <w:marBottom w:val="0"/>
      <w:divBdr>
        <w:top w:val="none" w:sz="0" w:space="0" w:color="auto"/>
        <w:left w:val="none" w:sz="0" w:space="0" w:color="auto"/>
        <w:bottom w:val="none" w:sz="0" w:space="0" w:color="auto"/>
        <w:right w:val="none" w:sz="0" w:space="0" w:color="auto"/>
      </w:divBdr>
      <w:divsChild>
        <w:div w:id="1144663387">
          <w:marLeft w:val="1166"/>
          <w:marRight w:val="0"/>
          <w:marTop w:val="77"/>
          <w:marBottom w:val="0"/>
          <w:divBdr>
            <w:top w:val="none" w:sz="0" w:space="0" w:color="auto"/>
            <w:left w:val="none" w:sz="0" w:space="0" w:color="auto"/>
            <w:bottom w:val="none" w:sz="0" w:space="0" w:color="auto"/>
            <w:right w:val="none" w:sz="0" w:space="0" w:color="auto"/>
          </w:divBdr>
        </w:div>
        <w:div w:id="92826459">
          <w:marLeft w:val="1166"/>
          <w:marRight w:val="0"/>
          <w:marTop w:val="77"/>
          <w:marBottom w:val="0"/>
          <w:divBdr>
            <w:top w:val="none" w:sz="0" w:space="0" w:color="auto"/>
            <w:left w:val="none" w:sz="0" w:space="0" w:color="auto"/>
            <w:bottom w:val="none" w:sz="0" w:space="0" w:color="auto"/>
            <w:right w:val="none" w:sz="0" w:space="0" w:color="auto"/>
          </w:divBdr>
        </w:div>
        <w:div w:id="1496727648">
          <w:marLeft w:val="1166"/>
          <w:marRight w:val="0"/>
          <w:marTop w:val="77"/>
          <w:marBottom w:val="0"/>
          <w:divBdr>
            <w:top w:val="none" w:sz="0" w:space="0" w:color="auto"/>
            <w:left w:val="none" w:sz="0" w:space="0" w:color="auto"/>
            <w:bottom w:val="none" w:sz="0" w:space="0" w:color="auto"/>
            <w:right w:val="none" w:sz="0" w:space="0" w:color="auto"/>
          </w:divBdr>
        </w:div>
        <w:div w:id="772019507">
          <w:marLeft w:val="1166"/>
          <w:marRight w:val="0"/>
          <w:marTop w:val="77"/>
          <w:marBottom w:val="0"/>
          <w:divBdr>
            <w:top w:val="none" w:sz="0" w:space="0" w:color="auto"/>
            <w:left w:val="none" w:sz="0" w:space="0" w:color="auto"/>
            <w:bottom w:val="none" w:sz="0" w:space="0" w:color="auto"/>
            <w:right w:val="none" w:sz="0" w:space="0" w:color="auto"/>
          </w:divBdr>
        </w:div>
        <w:div w:id="1757358032">
          <w:marLeft w:val="1166"/>
          <w:marRight w:val="0"/>
          <w:marTop w:val="77"/>
          <w:marBottom w:val="0"/>
          <w:divBdr>
            <w:top w:val="none" w:sz="0" w:space="0" w:color="auto"/>
            <w:left w:val="none" w:sz="0" w:space="0" w:color="auto"/>
            <w:bottom w:val="none" w:sz="0" w:space="0" w:color="auto"/>
            <w:right w:val="none" w:sz="0" w:space="0" w:color="auto"/>
          </w:divBdr>
        </w:div>
      </w:divsChild>
    </w:div>
    <w:div w:id="2028602815">
      <w:bodyDiv w:val="1"/>
      <w:marLeft w:val="0"/>
      <w:marRight w:val="0"/>
      <w:marTop w:val="0"/>
      <w:marBottom w:val="0"/>
      <w:divBdr>
        <w:top w:val="none" w:sz="0" w:space="0" w:color="auto"/>
        <w:left w:val="none" w:sz="0" w:space="0" w:color="auto"/>
        <w:bottom w:val="none" w:sz="0" w:space="0" w:color="auto"/>
        <w:right w:val="none" w:sz="0" w:space="0" w:color="auto"/>
      </w:divBdr>
      <w:divsChild>
        <w:div w:id="77793793">
          <w:marLeft w:val="1166"/>
          <w:marRight w:val="0"/>
          <w:marTop w:val="86"/>
          <w:marBottom w:val="0"/>
          <w:divBdr>
            <w:top w:val="none" w:sz="0" w:space="0" w:color="auto"/>
            <w:left w:val="none" w:sz="0" w:space="0" w:color="auto"/>
            <w:bottom w:val="none" w:sz="0" w:space="0" w:color="auto"/>
            <w:right w:val="none" w:sz="0" w:space="0" w:color="auto"/>
          </w:divBdr>
        </w:div>
        <w:div w:id="1811899782">
          <w:marLeft w:val="1166"/>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image" Target="media/image4.jpg"/><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image" Target="media/image6.jp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hyperlink" Target="about:blank" TargetMode="External"/><Relationship Id="rId25" Type="http://schemas.openxmlformats.org/officeDocument/2006/relationships/image" Target="media/image8.jpg"/><Relationship Id="rId33"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https://eur01.safelinks.protection.outlook.com/?url=https%3A%2F%2Fthejournalofheadacheandpain.biomedcentral.com%2Farticles%2F10.1186%2Fs10194-020-01208-0&amp;data=05%7C01%7Cdavid.watson2%40nhs.scot%7Ca25c82f3ace8493744bf08db7c7f3e1e%7C10efe0bda0304bca809cb5e6745e499a%7C0%7C0%7C638240658159885452%7CUnknown%7CTWFpbGZsb3d8eyJWIjoiMC4wLjAwMDAiLCJQIjoiV2luMzIiLCJBTiI6Ik1haWwiLCJXVCI6Mn0%3D%7C3000%7C%7C%7C&amp;sdata=q8dVRaJWd%2BprdhLqNgeN7d%2B%2B4ZsiRYM%2BX0g6rI3%2F5WY%3D&amp;reserved=0" TargetMode="External"/><Relationship Id="rId11" Type="http://schemas.openxmlformats.org/officeDocument/2006/relationships/hyperlink" Target="about:blank" TargetMode="External"/><Relationship Id="rId24" Type="http://schemas.openxmlformats.org/officeDocument/2006/relationships/image" Target="media/image7.png"/><Relationship Id="rId32" Type="http://schemas.openxmlformats.org/officeDocument/2006/relationships/hyperlink" Target="https://cks.nice.org.uk/topics/headache-assessment/diagnosis/headache-diagnosis/"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image" Target="media/image9.jpg"/><Relationship Id="rId10" Type="http://schemas.openxmlformats.org/officeDocument/2006/relationships/image" Target="media/image2.jpg"/><Relationship Id="rId19" Type="http://schemas.openxmlformats.org/officeDocument/2006/relationships/image" Target="media/image5.jpg"/><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migrainetrust.org/understand-migraine/types-of-migraine/"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theme" Target="theme/theme1.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KERNICK, David (GP LOCUM)</cp:lastModifiedBy>
  <cp:revision>2</cp:revision>
  <dcterms:created xsi:type="dcterms:W3CDTF">2025-10-21T09:12:00Z</dcterms:created>
  <dcterms:modified xsi:type="dcterms:W3CDTF">2025-10-21T09:12:00Z</dcterms:modified>
</cp:coreProperties>
</file>