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9A" w:rsidRPr="00933A2B" w:rsidRDefault="00D8059A">
      <w:pPr>
        <w:rPr>
          <w:b/>
          <w:sz w:val="20"/>
          <w:szCs w:val="20"/>
          <w:u w:val="single"/>
          <w:lang w:val="fr-FR"/>
        </w:rPr>
      </w:pPr>
      <w:r w:rsidRPr="00933A2B">
        <w:rPr>
          <w:b/>
          <w:sz w:val="20"/>
          <w:szCs w:val="20"/>
          <w:u w:val="single"/>
          <w:lang w:val="fr-FR"/>
        </w:rPr>
        <w:t>COMMENT CULTIVER LE GINSENG</w:t>
      </w:r>
    </w:p>
    <w:p w:rsidR="00D8059A" w:rsidRDefault="00D8059A">
      <w:pPr>
        <w:rPr>
          <w:sz w:val="20"/>
          <w:szCs w:val="20"/>
          <w:lang w:val="fr-FR"/>
        </w:rPr>
      </w:pPr>
      <w:r w:rsidRPr="00D8059A">
        <w:rPr>
          <w:sz w:val="20"/>
          <w:szCs w:val="20"/>
          <w:lang w:val="fr-FR"/>
        </w:rPr>
        <w:t>Le ginseng a besoin de certaines conditions pour se rendre à floraison. Il est important de semer le ginseng dans des endroits où la</w:t>
      </w:r>
      <w:r>
        <w:rPr>
          <w:sz w:val="20"/>
          <w:szCs w:val="20"/>
          <w:lang w:val="fr-FR"/>
        </w:rPr>
        <w:t xml:space="preserve"> </w:t>
      </w:r>
      <w:r w:rsidRPr="00D8059A">
        <w:rPr>
          <w:sz w:val="20"/>
          <w:szCs w:val="20"/>
          <w:lang w:val="fr-FR"/>
        </w:rPr>
        <w:t>composition forestière est surtout des feuillus. Attention à la régénération dense car on veut aérer nos</w:t>
      </w:r>
      <w:r>
        <w:rPr>
          <w:sz w:val="20"/>
          <w:szCs w:val="20"/>
          <w:lang w:val="fr-FR"/>
        </w:rPr>
        <w:t xml:space="preserve"> </w:t>
      </w:r>
      <w:r w:rsidRPr="00D8059A">
        <w:rPr>
          <w:sz w:val="20"/>
          <w:szCs w:val="20"/>
          <w:lang w:val="fr-FR"/>
        </w:rPr>
        <w:t>plantations le plus possible</w:t>
      </w:r>
      <w:r>
        <w:rPr>
          <w:sz w:val="20"/>
          <w:szCs w:val="20"/>
          <w:lang w:val="fr-FR"/>
        </w:rPr>
        <w:t xml:space="preserve"> </w:t>
      </w:r>
      <w:r w:rsidRPr="00D8059A">
        <w:rPr>
          <w:sz w:val="20"/>
          <w:szCs w:val="20"/>
          <w:lang w:val="fr-FR"/>
        </w:rPr>
        <w:t>pour éviter ainsi des maladies fongiques.</w:t>
      </w:r>
    </w:p>
    <w:p w:rsidR="00D8059A" w:rsidRDefault="00D8059A">
      <w:pPr>
        <w:rPr>
          <w:sz w:val="20"/>
          <w:szCs w:val="20"/>
          <w:lang w:val="fr-FR"/>
        </w:rPr>
      </w:pPr>
      <w:r w:rsidRPr="00D8059A">
        <w:rPr>
          <w:sz w:val="20"/>
          <w:szCs w:val="20"/>
          <w:lang w:val="fr-FR"/>
        </w:rPr>
        <w:t>Le choix de site se fait idéalement en été, en observant le couvert forestier (70 à 80% d’ombrage), le drainage (bien drainé)</w:t>
      </w:r>
      <w:r>
        <w:rPr>
          <w:sz w:val="20"/>
          <w:szCs w:val="20"/>
          <w:lang w:val="fr-FR"/>
        </w:rPr>
        <w:t xml:space="preserve"> </w:t>
      </w:r>
      <w:r w:rsidRPr="00D8059A">
        <w:rPr>
          <w:sz w:val="20"/>
          <w:szCs w:val="20"/>
          <w:lang w:val="fr-FR"/>
        </w:rPr>
        <w:t>et le type</w:t>
      </w:r>
      <w:r>
        <w:rPr>
          <w:sz w:val="20"/>
          <w:szCs w:val="20"/>
          <w:lang w:val="fr-FR"/>
        </w:rPr>
        <w:t xml:space="preserve"> </w:t>
      </w:r>
      <w:r w:rsidRPr="00D8059A">
        <w:rPr>
          <w:sz w:val="20"/>
          <w:szCs w:val="20"/>
          <w:lang w:val="fr-FR"/>
        </w:rPr>
        <w:t>de sol (</w:t>
      </w:r>
      <w:proofErr w:type="spellStart"/>
      <w:r w:rsidRPr="00D8059A">
        <w:rPr>
          <w:sz w:val="20"/>
          <w:szCs w:val="20"/>
          <w:lang w:val="fr-FR"/>
        </w:rPr>
        <w:t>loam</w:t>
      </w:r>
      <w:proofErr w:type="spellEnd"/>
      <w:r w:rsidRPr="00D8059A">
        <w:rPr>
          <w:sz w:val="20"/>
          <w:szCs w:val="20"/>
          <w:lang w:val="fr-FR"/>
        </w:rPr>
        <w:t xml:space="preserve"> limoneux ou </w:t>
      </w:r>
      <w:proofErr w:type="spellStart"/>
      <w:r w:rsidRPr="00D8059A">
        <w:rPr>
          <w:sz w:val="20"/>
          <w:szCs w:val="20"/>
          <w:lang w:val="fr-FR"/>
        </w:rPr>
        <w:t>loam</w:t>
      </w:r>
      <w:proofErr w:type="spellEnd"/>
      <w:r w:rsidRPr="00D8059A">
        <w:rPr>
          <w:sz w:val="20"/>
          <w:szCs w:val="20"/>
          <w:lang w:val="fr-FR"/>
        </w:rPr>
        <w:t xml:space="preserve"> sableux). Avant</w:t>
      </w:r>
      <w:r>
        <w:rPr>
          <w:sz w:val="20"/>
          <w:szCs w:val="20"/>
          <w:lang w:val="fr-FR"/>
        </w:rPr>
        <w:t xml:space="preserve"> </w:t>
      </w:r>
      <w:r w:rsidRPr="00D8059A">
        <w:rPr>
          <w:sz w:val="20"/>
          <w:szCs w:val="20"/>
          <w:lang w:val="fr-FR"/>
        </w:rPr>
        <w:t>de procéder avec le semis direct de ginseng, il faut faire une analyse de sol afin de</w:t>
      </w:r>
      <w:r>
        <w:rPr>
          <w:sz w:val="20"/>
          <w:szCs w:val="20"/>
          <w:lang w:val="fr-FR"/>
        </w:rPr>
        <w:t xml:space="preserve"> </w:t>
      </w:r>
      <w:r w:rsidRPr="00D8059A">
        <w:rPr>
          <w:sz w:val="20"/>
          <w:szCs w:val="20"/>
          <w:lang w:val="fr-FR"/>
        </w:rPr>
        <w:t>déterminer les amendements nécessaires. L’échantillon de sol indique les concentrations de nutriments et peut éviter des carences</w:t>
      </w:r>
      <w:r>
        <w:rPr>
          <w:sz w:val="20"/>
          <w:szCs w:val="20"/>
          <w:lang w:val="fr-FR"/>
        </w:rPr>
        <w:t xml:space="preserve"> </w:t>
      </w:r>
      <w:r w:rsidRPr="00D8059A">
        <w:rPr>
          <w:sz w:val="20"/>
          <w:szCs w:val="20"/>
          <w:lang w:val="fr-FR"/>
        </w:rPr>
        <w:t>nutritives.</w:t>
      </w:r>
    </w:p>
    <w:p w:rsidR="00D8059A" w:rsidRDefault="00D8059A">
      <w:pPr>
        <w:rPr>
          <w:sz w:val="20"/>
          <w:szCs w:val="20"/>
          <w:lang w:val="fr-FR"/>
        </w:rPr>
      </w:pPr>
      <w:r w:rsidRPr="00D8059A">
        <w:rPr>
          <w:sz w:val="20"/>
          <w:szCs w:val="20"/>
          <w:lang w:val="fr-FR"/>
        </w:rPr>
        <w:t>La plantation se fait à la</w:t>
      </w:r>
      <w:r>
        <w:rPr>
          <w:sz w:val="20"/>
          <w:szCs w:val="20"/>
          <w:lang w:val="fr-FR"/>
        </w:rPr>
        <w:t xml:space="preserve"> </w:t>
      </w:r>
      <w:r w:rsidRPr="00D8059A">
        <w:rPr>
          <w:sz w:val="20"/>
          <w:szCs w:val="20"/>
          <w:lang w:val="fr-FR"/>
        </w:rPr>
        <w:t>fin de l’automne avant les premières neiges.</w:t>
      </w:r>
      <w:r>
        <w:rPr>
          <w:sz w:val="20"/>
          <w:szCs w:val="20"/>
          <w:lang w:val="fr-FR"/>
        </w:rPr>
        <w:t xml:space="preserve"> </w:t>
      </w:r>
      <w:r w:rsidRPr="00D8059A">
        <w:rPr>
          <w:sz w:val="20"/>
          <w:szCs w:val="20"/>
          <w:lang w:val="fr-FR"/>
        </w:rPr>
        <w:t>Pour y arriver, il est important de dégager les rangs d’arbustes, de</w:t>
      </w:r>
      <w:r>
        <w:rPr>
          <w:sz w:val="20"/>
          <w:szCs w:val="20"/>
          <w:lang w:val="fr-FR"/>
        </w:rPr>
        <w:t xml:space="preserve"> </w:t>
      </w:r>
      <w:r w:rsidRPr="00D8059A">
        <w:rPr>
          <w:sz w:val="20"/>
          <w:szCs w:val="20"/>
          <w:lang w:val="fr-FR"/>
        </w:rPr>
        <w:t>plantes, de branches mortes et ensuite de retirer les feuilles mortes</w:t>
      </w:r>
      <w:r>
        <w:rPr>
          <w:sz w:val="20"/>
          <w:szCs w:val="20"/>
          <w:lang w:val="fr-FR"/>
        </w:rPr>
        <w:t xml:space="preserve"> </w:t>
      </w:r>
      <w:r w:rsidRPr="00D8059A">
        <w:rPr>
          <w:sz w:val="20"/>
          <w:szCs w:val="20"/>
          <w:lang w:val="fr-FR"/>
        </w:rPr>
        <w:t>des rangs où l’on souhaite semer. À l’aide d’un râteau, il est possible</w:t>
      </w:r>
      <w:r>
        <w:rPr>
          <w:sz w:val="20"/>
          <w:szCs w:val="20"/>
          <w:lang w:val="fr-FR"/>
        </w:rPr>
        <w:t xml:space="preserve"> </w:t>
      </w:r>
      <w:r w:rsidRPr="00D8059A">
        <w:rPr>
          <w:sz w:val="20"/>
          <w:szCs w:val="20"/>
          <w:lang w:val="fr-FR"/>
        </w:rPr>
        <w:t>de travailler le sol pour s’assurer que les graines puissent s’établir.</w:t>
      </w:r>
      <w:r>
        <w:rPr>
          <w:sz w:val="20"/>
          <w:szCs w:val="20"/>
          <w:lang w:val="fr-FR"/>
        </w:rPr>
        <w:t xml:space="preserve"> </w:t>
      </w:r>
      <w:r w:rsidRPr="00D8059A">
        <w:rPr>
          <w:sz w:val="20"/>
          <w:szCs w:val="20"/>
          <w:lang w:val="fr-FR"/>
        </w:rPr>
        <w:t>Par la suite, le semis direct se fait à la volée pour retrouver 3.5 à 5graines/pi² ou 37 à 56 graines/m². Il est primordial de recouvrir les</w:t>
      </w:r>
      <w:r>
        <w:rPr>
          <w:sz w:val="20"/>
          <w:szCs w:val="20"/>
          <w:lang w:val="fr-FR"/>
        </w:rPr>
        <w:t xml:space="preserve"> </w:t>
      </w:r>
      <w:r w:rsidRPr="00D8059A">
        <w:rPr>
          <w:sz w:val="20"/>
          <w:szCs w:val="20"/>
          <w:lang w:val="fr-FR"/>
        </w:rPr>
        <w:t>graines avec des feuilles mortes pour les</w:t>
      </w:r>
      <w:r>
        <w:rPr>
          <w:sz w:val="20"/>
          <w:szCs w:val="20"/>
          <w:lang w:val="fr-FR"/>
        </w:rPr>
        <w:t xml:space="preserve"> </w:t>
      </w:r>
      <w:r w:rsidRPr="00D8059A">
        <w:rPr>
          <w:sz w:val="20"/>
          <w:szCs w:val="20"/>
          <w:lang w:val="fr-FR"/>
        </w:rPr>
        <w:t>protéger contre l’hiver une</w:t>
      </w:r>
      <w:r>
        <w:rPr>
          <w:sz w:val="20"/>
          <w:szCs w:val="20"/>
          <w:lang w:val="fr-FR"/>
        </w:rPr>
        <w:t xml:space="preserve"> </w:t>
      </w:r>
      <w:r w:rsidRPr="00D8059A">
        <w:rPr>
          <w:sz w:val="20"/>
          <w:szCs w:val="20"/>
          <w:lang w:val="fr-FR"/>
        </w:rPr>
        <w:t>fois terminé. Les graines germeront au printemps suivant.</w:t>
      </w:r>
      <w:r>
        <w:rPr>
          <w:sz w:val="20"/>
          <w:szCs w:val="20"/>
          <w:lang w:val="fr-FR"/>
        </w:rPr>
        <w:t xml:space="preserve"> </w:t>
      </w:r>
    </w:p>
    <w:p w:rsidR="00933A2B" w:rsidRDefault="00D8059A">
      <w:pPr>
        <w:rPr>
          <w:sz w:val="20"/>
          <w:szCs w:val="20"/>
          <w:lang w:val="fr-FR"/>
        </w:rPr>
      </w:pPr>
      <w:r w:rsidRPr="00D8059A">
        <w:rPr>
          <w:sz w:val="20"/>
          <w:szCs w:val="20"/>
          <w:lang w:val="fr-FR"/>
        </w:rPr>
        <w:t>Ensuite, il faut maintenir et surveiller la culture jusqu’au point de</w:t>
      </w:r>
      <w:r>
        <w:rPr>
          <w:sz w:val="20"/>
          <w:szCs w:val="20"/>
          <w:lang w:val="fr-FR"/>
        </w:rPr>
        <w:t xml:space="preserve"> </w:t>
      </w:r>
      <w:r w:rsidRPr="00D8059A">
        <w:rPr>
          <w:sz w:val="20"/>
          <w:szCs w:val="20"/>
          <w:lang w:val="fr-FR"/>
        </w:rPr>
        <w:t>récolte sept à dix ans plus tard. Si on plante le ginseng à chaque année, on peut</w:t>
      </w:r>
      <w:r>
        <w:rPr>
          <w:sz w:val="20"/>
          <w:szCs w:val="20"/>
          <w:lang w:val="fr-FR"/>
        </w:rPr>
        <w:t xml:space="preserve"> </w:t>
      </w:r>
      <w:r w:rsidRPr="00D8059A">
        <w:rPr>
          <w:sz w:val="20"/>
          <w:szCs w:val="20"/>
          <w:lang w:val="fr-FR"/>
        </w:rPr>
        <w:t>s’assurer de récolter du ginseng en continu.</w:t>
      </w:r>
    </w:p>
    <w:p w:rsidR="00B36B02" w:rsidRPr="00B36B02" w:rsidRDefault="00B36B02">
      <w:pPr>
        <w:rPr>
          <w:sz w:val="20"/>
          <w:szCs w:val="20"/>
          <w:lang w:val="fr-FR"/>
        </w:rPr>
      </w:pPr>
      <w:r>
        <w:rPr>
          <w:rFonts w:ascii="Times New Roman" w:eastAsia="Times New Roman" w:hAnsi="Times New Roman" w:cs="Times New Roman"/>
          <w:sz w:val="20"/>
          <w:szCs w:val="20"/>
          <w:lang w:val="fr-FR"/>
        </w:rPr>
        <w:t>Attention au</w:t>
      </w:r>
      <w:r w:rsidRPr="00B36B02">
        <w:rPr>
          <w:rFonts w:ascii="Times New Roman" w:eastAsia="Times New Roman" w:hAnsi="Times New Roman" w:cs="Times New Roman"/>
          <w:sz w:val="20"/>
          <w:szCs w:val="20"/>
          <w:lang w:val="fr-FR"/>
        </w:rPr>
        <w:t xml:space="preserve"> </w:t>
      </w:r>
      <w:r w:rsidRPr="00B36B02">
        <w:rPr>
          <w:rFonts w:ascii="Times New Roman" w:eastAsia="Times New Roman" w:hAnsi="Times New Roman" w:cs="Times New Roman"/>
          <w:b/>
          <w:sz w:val="20"/>
          <w:szCs w:val="20"/>
          <w:lang w:val="fr-FR"/>
        </w:rPr>
        <w:t>printemps hâtif</w:t>
      </w:r>
      <w:r>
        <w:rPr>
          <w:rFonts w:ascii="Times New Roman" w:eastAsia="Times New Roman" w:hAnsi="Times New Roman" w:cs="Times New Roman"/>
          <w:sz w:val="20"/>
          <w:szCs w:val="20"/>
          <w:lang w:val="fr-FR"/>
        </w:rPr>
        <w:t>,</w:t>
      </w:r>
      <w:r w:rsidRPr="00B36B02">
        <w:rPr>
          <w:rFonts w:ascii="Times New Roman" w:eastAsia="Times New Roman" w:hAnsi="Times New Roman" w:cs="Times New Roman"/>
          <w:sz w:val="20"/>
          <w:szCs w:val="20"/>
          <w:lang w:val="fr-FR"/>
        </w:rPr>
        <w:t xml:space="preserve"> </w:t>
      </w:r>
      <w:r>
        <w:rPr>
          <w:rFonts w:ascii="Times New Roman" w:eastAsia="Times New Roman" w:hAnsi="Times New Roman" w:cs="Times New Roman"/>
          <w:sz w:val="20"/>
          <w:szCs w:val="20"/>
          <w:lang w:val="fr-FR"/>
        </w:rPr>
        <w:t>à</w:t>
      </w:r>
      <w:r w:rsidRPr="00B36B02">
        <w:rPr>
          <w:rFonts w:ascii="Times New Roman" w:eastAsia="Times New Roman" w:hAnsi="Times New Roman" w:cs="Times New Roman"/>
          <w:sz w:val="20"/>
          <w:szCs w:val="20"/>
          <w:lang w:val="fr-FR"/>
        </w:rPr>
        <w:t xml:space="preserve"> l’état naturel, le couvert forestier est bien protégé de ses variations climatiques extrêmes. Pour éviter les dommages dans vos parcelles de ginseng, il est important de mettre une bonne couche de feuilles mortes en automne pour assurer une bonne protection lors du semis. Étant donné que le Québec est à la limite de la distribution naturelle du ginseng sauvage, il est fort probable qu’il soit avantagé par le </w:t>
      </w:r>
      <w:r w:rsidRPr="00B36B02">
        <w:rPr>
          <w:rFonts w:ascii="Times New Roman" w:eastAsia="Times New Roman" w:hAnsi="Times New Roman" w:cs="Times New Roman"/>
          <w:b/>
          <w:sz w:val="20"/>
          <w:szCs w:val="20"/>
          <w:lang w:val="fr-FR"/>
        </w:rPr>
        <w:t>réchauffement de la planète</w:t>
      </w:r>
      <w:r w:rsidRPr="00B36B02">
        <w:rPr>
          <w:rFonts w:ascii="Times New Roman" w:eastAsia="Times New Roman" w:hAnsi="Times New Roman" w:cs="Times New Roman"/>
          <w:sz w:val="20"/>
          <w:szCs w:val="20"/>
          <w:lang w:val="fr-FR"/>
        </w:rPr>
        <w:t xml:space="preserve">. </w:t>
      </w:r>
    </w:p>
    <w:sectPr w:rsidR="00B36B02" w:rsidRPr="00B36B02" w:rsidSect="003645F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E0DB5"/>
    <w:multiLevelType w:val="hybridMultilevel"/>
    <w:tmpl w:val="3C446B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hyphenationZone w:val="425"/>
  <w:characterSpacingControl w:val="doNotCompress"/>
  <w:compat/>
  <w:rsids>
    <w:rsidRoot w:val="00D8059A"/>
    <w:rsid w:val="00092881"/>
    <w:rsid w:val="003645FB"/>
    <w:rsid w:val="003843C8"/>
    <w:rsid w:val="00933A2B"/>
    <w:rsid w:val="00B36B02"/>
    <w:rsid w:val="00D8059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6B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1739</Characters>
  <Application>Microsoft Office Word</Application>
  <DocSecurity>0</DocSecurity>
  <Lines>14</Lines>
  <Paragraphs>4</Paragraphs>
  <ScaleCrop>false</ScaleCrop>
  <Company>Radialpoint</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France</cp:lastModifiedBy>
  <cp:revision>3</cp:revision>
  <dcterms:created xsi:type="dcterms:W3CDTF">2022-04-05T01:18:00Z</dcterms:created>
  <dcterms:modified xsi:type="dcterms:W3CDTF">2022-04-08T01:31:00Z</dcterms:modified>
</cp:coreProperties>
</file>