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Brockham Arts Club – Staff Code of Conduct</w:t>
      </w:r>
    </w:p>
    <w:p>
      <w:r>
        <w:t>Effective from: July 2025</w:t>
        <w:br/>
        <w:t>Next review: July 2026</w:t>
        <w:br/>
      </w:r>
    </w:p>
    <w:p>
      <w:pPr>
        <w:pStyle w:val="Heading2"/>
      </w:pPr>
      <w:r>
        <w:t>1. Purpose</w:t>
      </w:r>
    </w:p>
    <w:p>
      <w:r>
        <w:t>This Code of Conduct sets out the expectations for all staff, volunteers, and facilitators working at Brockham Arts Club. Our aim is to create a safe, respectful, and positive environment for children, families, and colleagues.</w:t>
      </w:r>
    </w:p>
    <w:p>
      <w:pPr>
        <w:pStyle w:val="Heading2"/>
      </w:pPr>
      <w:r>
        <w:t>2. Professional Conduct</w:t>
      </w:r>
    </w:p>
    <w:p>
      <w:r>
        <w:t>- Staff must behave professionally, respectfully, and in a way that reflects the values of Brockham Arts Club.</w:t>
        <w:br/>
        <w:t>- Personal conduct, both in and out of sessions, should not bring the club into disrepute.</w:t>
        <w:br/>
        <w:t>- Staff must avoid discussing the club, its staff, children, or families in a negative way — online, in public, or among peers.</w:t>
        <w:br/>
        <w:t>- Protecting the reputation of the club, its team, and our community is essential to maintaining trust.</w:t>
      </w:r>
    </w:p>
    <w:p>
      <w:pPr>
        <w:pStyle w:val="Heading2"/>
      </w:pPr>
      <w:r>
        <w:t>3. Confidentiality &amp; Discretion</w:t>
      </w:r>
    </w:p>
    <w:p>
      <w:r>
        <w:t>- Staff must treat all information about children, families, and colleagues with confidentiality.</w:t>
        <w:br/>
        <w:t>- Sensitive information must only be shared with relevant staff or safeguarding professionals on a need-to-know basis.</w:t>
        <w:br/>
        <w:t>- Staff must never share personal details about children or families outside the club.</w:t>
        <w:br/>
        <w:t>- Photos or videos of children must not be taken or shared unless explicitly authorised in writing.</w:t>
        <w:br/>
        <w:t>- Staff must not discuss internal club matters such as finances, operational plans, staffing, or upcoming events outside of authorised planning meetings or with anyone not directly involved.</w:t>
        <w:br/>
        <w:t>- Speculation or gossip about club decisions, finances, or management is unprofessional and can damage trust within the team and with families.</w:t>
      </w:r>
    </w:p>
    <w:p>
      <w:pPr>
        <w:pStyle w:val="Heading2"/>
      </w:pPr>
      <w:r>
        <w:t>4. Safeguarding and Child Welfare</w:t>
      </w:r>
    </w:p>
    <w:p>
      <w:r>
        <w:t>- All staff must follow the club’s Safeguarding Policy and report any concerns to the Designated Safeguarding Lead (DSL).</w:t>
        <w:br/>
        <w:t>- Staff must never be alone with a child unless agreed in advance and risk assessed.</w:t>
        <w:br/>
        <w:t>- Physical contact must be appropriate, necessary, and child-led.</w:t>
        <w:br/>
        <w:t>- Staff must never use physical punishment, intimidation, or humiliation.</w:t>
      </w:r>
    </w:p>
    <w:p>
      <w:pPr>
        <w:pStyle w:val="Heading2"/>
      </w:pPr>
      <w:r>
        <w:t>5. Communication and Social Media</w:t>
      </w:r>
    </w:p>
    <w:p>
      <w:r>
        <w:t>- Staff must not engage with children or families via personal social media accounts.</w:t>
        <w:br/>
        <w:t>- Staff must not post about the club on personal accounts without prior permission.</w:t>
        <w:br/>
        <w:t>- Staff must never post images or identifying information about children.</w:t>
        <w:br/>
        <w:t>- All club-related concerns must be raised internally with the DSL or Manager.</w:t>
        <w:br/>
        <w:t>- The club’s parent WhatsApp group is managed by the Director (Amanda Fairbank Hynes) or delegated staff in her absence.</w:t>
        <w:br/>
        <w:t>- Staff must not respond to parent queries or complaints in writing (including on WhatsApp) before discussing the issue directly with the Director.</w:t>
        <w:br/>
        <w:t>- This ensures consistency, professionalism, and appropriate follow-up when needed.</w:t>
      </w:r>
    </w:p>
    <w:p>
      <w:pPr>
        <w:pStyle w:val="Heading2"/>
      </w:pPr>
      <w:r>
        <w:t>6. Punctuality, Appearance &amp; Reliability</w:t>
      </w:r>
    </w:p>
    <w:p>
      <w:r>
        <w:t>- For Paint and Sip evening events, staff are expected to present a smart, adult-facing appearance.</w:t>
        <w:br/>
        <w:t>- This includes tidy hair, closed-toe shoes, and a presentable t-shirt or shirt (paint-marked clothing is acceptable).</w:t>
        <w:br/>
        <w:t>- Staff must maintain a professional and welcoming presence in line with the tone of the event.</w:t>
      </w:r>
    </w:p>
    <w:p>
      <w:pPr>
        <w:pStyle w:val="Heading2"/>
      </w:pPr>
      <w:r>
        <w:t>7. Drugs, Alcohol and Smoking</w:t>
      </w:r>
    </w:p>
    <w:p>
      <w:r>
        <w:t>- Staff must not be under the influence of alcohol or drugs while on duty.</w:t>
        <w:br/>
        <w:t>- Smoking or vaping is only permitted during breaks and well away from children or public areas.</w:t>
      </w:r>
    </w:p>
    <w:p>
      <w:pPr>
        <w:pStyle w:val="Heading2"/>
      </w:pPr>
      <w:r>
        <w:t>8. Breaches of Conduct</w:t>
      </w:r>
    </w:p>
    <w:p>
      <w:r>
        <w:t>- Any breaches of this Code will be taken seriously and may result in disciplinary action or termination of engagement.</w:t>
        <w:br/>
        <w:t>- Concerns should be reported to the DSL, Caroline Mills, or Amanda Fairbank Hynes.</w:t>
      </w:r>
    </w:p>
    <w:p>
      <w:pPr>
        <w:pStyle w:val="Heading2"/>
      </w:pPr>
      <w:r>
        <w:t>9. Declaration</w:t>
      </w:r>
    </w:p>
    <w:p>
      <w:r>
        <w:t>By working at Brockham Arts Club, I agree to follow this Code of Conduct and uphold the values, safety, and reputation of the club at all times.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