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36424" w14:textId="4C0DEFDC" w:rsidR="001D544E" w:rsidRDefault="001D544E" w:rsidP="00FB2E15">
      <w:r>
        <w:t xml:space="preserve">First published in the Minneapolis Messenger and on the City of Culver's web site </w:t>
      </w:r>
    </w:p>
    <w:p w14:paraId="13F8C841" w14:textId="77777777" w:rsidR="001D544E" w:rsidRDefault="001D544E" w:rsidP="001D544E"/>
    <w:p w14:paraId="65C58521" w14:textId="6CABA21E" w:rsidR="001D544E" w:rsidRDefault="001D544E" w:rsidP="001D544E">
      <w:r>
        <w:t>ORDINANCE NO. 216</w:t>
      </w:r>
    </w:p>
    <w:p w14:paraId="65913939" w14:textId="77777777" w:rsidR="001D544E" w:rsidRDefault="001D544E" w:rsidP="001D544E">
      <w:r>
        <w:t xml:space="preserve">An ordinance regulating traffic within the corporate limits of the </w:t>
      </w:r>
    </w:p>
    <w:p w14:paraId="0F4D31AD" w14:textId="77777777" w:rsidR="001D544E" w:rsidRDefault="001D544E" w:rsidP="001D544E">
      <w:r>
        <w:t xml:space="preserve">City of Culver, Kansas, incorporating by reference the Standard </w:t>
      </w:r>
    </w:p>
    <w:p w14:paraId="1F7777E4" w14:textId="77777777" w:rsidR="001D544E" w:rsidRDefault="001D544E" w:rsidP="001D544E">
      <w:r>
        <w:t xml:space="preserve">Traffic Ordinance for Kansas Cities, edition of 2017, with certain </w:t>
      </w:r>
    </w:p>
    <w:p w14:paraId="453F2897" w14:textId="77777777" w:rsidR="001D544E" w:rsidRDefault="001D544E" w:rsidP="001D544E">
      <w:r>
        <w:t xml:space="preserve">changes and additions; providing certain penalties and repealing </w:t>
      </w:r>
    </w:p>
    <w:p w14:paraId="2304FCA1" w14:textId="32A0896C" w:rsidR="001D544E" w:rsidRDefault="001D544E" w:rsidP="001D544E">
      <w:r>
        <w:t>ordinances numbered 7, 14, 20, 107A, 128, 129 and 136.</w:t>
      </w:r>
    </w:p>
    <w:p w14:paraId="115C62D1" w14:textId="77777777" w:rsidR="001D544E" w:rsidRDefault="001D544E" w:rsidP="001D544E">
      <w:r>
        <w:t>Be it Ordained by the Governing Body of the City of Culver:</w:t>
      </w:r>
    </w:p>
    <w:p w14:paraId="2047937D" w14:textId="77777777" w:rsidR="001D544E" w:rsidRDefault="001D544E" w:rsidP="001D544E">
      <w:r>
        <w:t xml:space="preserve">Section 1. INCORPORATING STANDARD TRAFFIC ORDINANCE. There is hereby </w:t>
      </w:r>
    </w:p>
    <w:p w14:paraId="74F1F8A6" w14:textId="77777777" w:rsidR="001D544E" w:rsidRDefault="001D544E" w:rsidP="001D544E">
      <w:r>
        <w:t xml:space="preserve">incorporated by reference for the purpose of regulating traffic within the </w:t>
      </w:r>
    </w:p>
    <w:p w14:paraId="01DCFB22" w14:textId="77777777" w:rsidR="001D544E" w:rsidRDefault="001D544E" w:rsidP="001D544E">
      <w:r>
        <w:t xml:space="preserve">corporate limits of the City of Culver, Kansas, that certain standard traffic </w:t>
      </w:r>
    </w:p>
    <w:p w14:paraId="159B0086" w14:textId="53C4B62C" w:rsidR="001D544E" w:rsidRDefault="001D544E" w:rsidP="001D544E">
      <w:r>
        <w:t xml:space="preserve">ordinance known as the Standard Traffic Ordinance for Kansas Cities, Edition </w:t>
      </w:r>
    </w:p>
    <w:p w14:paraId="766FDEDC" w14:textId="045DD281" w:rsidR="001D544E" w:rsidRDefault="001D544E" w:rsidP="001D544E">
      <w:r>
        <w:t xml:space="preserve">of 2025, prepared and published in book form by the League of Kansas </w:t>
      </w:r>
    </w:p>
    <w:p w14:paraId="3CC58805" w14:textId="77777777" w:rsidR="001D544E" w:rsidRDefault="001D544E" w:rsidP="001D544E">
      <w:r>
        <w:t xml:space="preserve">Municipalities, Topeka, Kansas, save and except such articles, sections, parts </w:t>
      </w:r>
    </w:p>
    <w:p w14:paraId="01000974" w14:textId="77777777" w:rsidR="001D544E" w:rsidRDefault="001D544E" w:rsidP="001D544E">
      <w:r>
        <w:t xml:space="preserve">or portions as are hereafter added or changed. One copy of said Standard </w:t>
      </w:r>
    </w:p>
    <w:p w14:paraId="79774E40" w14:textId="77777777" w:rsidR="001D544E" w:rsidRDefault="001D544E" w:rsidP="001D544E">
      <w:r>
        <w:t xml:space="preserve">Traffic Ordinance shall be marked or stamped "Official Copy as Adopted by </w:t>
      </w:r>
    </w:p>
    <w:p w14:paraId="7101E668" w14:textId="5E2DF5BC" w:rsidR="001D544E" w:rsidRDefault="001D544E" w:rsidP="001D544E">
      <w:r>
        <w:t xml:space="preserve">Ordinance No. 216" All sections or portions thereof intended to be added or </w:t>
      </w:r>
    </w:p>
    <w:p w14:paraId="70F12495" w14:textId="77777777" w:rsidR="001D544E" w:rsidRDefault="001D544E" w:rsidP="001D544E">
      <w:r>
        <w:t xml:space="preserve">changed, clearly marked to show any such addition or change and to which </w:t>
      </w:r>
    </w:p>
    <w:p w14:paraId="6E154B42" w14:textId="77777777" w:rsidR="001D544E" w:rsidRDefault="001D544E" w:rsidP="001D544E">
      <w:r>
        <w:t xml:space="preserve">shall be attached a copy of this ordinance, and filed with the city clerk to be </w:t>
      </w:r>
    </w:p>
    <w:p w14:paraId="41F508CE" w14:textId="77777777" w:rsidR="001D544E" w:rsidRDefault="001D544E" w:rsidP="001D544E">
      <w:r>
        <w:t xml:space="preserve">open to inspection and available to the public at all reasonable hours. The </w:t>
      </w:r>
    </w:p>
    <w:p w14:paraId="705F9AFA" w14:textId="77777777" w:rsidR="001D544E" w:rsidRDefault="001D544E" w:rsidP="001D544E">
      <w:r>
        <w:t xml:space="preserve">police department, municipal judge, and all administrative departments of </w:t>
      </w:r>
    </w:p>
    <w:p w14:paraId="1EC9685A" w14:textId="77777777" w:rsidR="001D544E" w:rsidRDefault="001D544E" w:rsidP="001D544E">
      <w:r>
        <w:t xml:space="preserve">the city charged with enforcement of the ordinance shall be supplied, at the </w:t>
      </w:r>
    </w:p>
    <w:p w14:paraId="2FB4FE2B" w14:textId="77777777" w:rsidR="001D544E" w:rsidRDefault="001D544E" w:rsidP="001D544E">
      <w:r>
        <w:t xml:space="preserve">cost of the city, such number of official copies of such Standard Traffic </w:t>
      </w:r>
    </w:p>
    <w:p w14:paraId="4D87774F" w14:textId="77777777" w:rsidR="001D544E" w:rsidRDefault="001D544E" w:rsidP="001D544E">
      <w:r>
        <w:t>Ordinance similarly marked, as may be deemed expedient.</w:t>
      </w:r>
    </w:p>
    <w:p w14:paraId="60F8FAAC" w14:textId="77777777" w:rsidR="001D544E" w:rsidRDefault="001D544E" w:rsidP="001D544E">
      <w:r>
        <w:t>Section 2. TRAFFIC INFRACTIONS AND TRAFFIC OFFENSES.</w:t>
      </w:r>
    </w:p>
    <w:p w14:paraId="4AB584AE" w14:textId="77777777" w:rsidR="001D544E" w:rsidRDefault="001D544E" w:rsidP="001D544E">
      <w:r>
        <w:t xml:space="preserve">(a) An ordinance traffic infraction is a violation of any section of this </w:t>
      </w:r>
    </w:p>
    <w:p w14:paraId="30AFEC24" w14:textId="77777777" w:rsidR="001D544E" w:rsidRDefault="001D544E" w:rsidP="001D544E">
      <w:r>
        <w:t xml:space="preserve">ordinance that prescribes or requires the same behavior as that prescribed or </w:t>
      </w:r>
    </w:p>
    <w:p w14:paraId="6802EE41" w14:textId="77777777" w:rsidR="001D544E" w:rsidRDefault="001D544E" w:rsidP="001D544E">
      <w:r>
        <w:t xml:space="preserve">required by a statutory provision that is classified as a traffic infraction in </w:t>
      </w:r>
    </w:p>
    <w:p w14:paraId="334426DD" w14:textId="3E5752E8" w:rsidR="001D544E" w:rsidRDefault="001D544E" w:rsidP="001D544E">
      <w:r w:rsidRPr="00FB2E15">
        <w:rPr>
          <w:highlight w:val="yellow"/>
        </w:rPr>
        <w:t>K.S.A. 8-2118.</w:t>
      </w:r>
    </w:p>
    <w:p w14:paraId="5893C7EC" w14:textId="77777777" w:rsidR="001D544E" w:rsidRDefault="001D544E" w:rsidP="001D544E">
      <w:r>
        <w:t xml:space="preserve">(b) All traffic violations that are included within this ordinance, and are not </w:t>
      </w:r>
    </w:p>
    <w:p w14:paraId="38698832" w14:textId="77777777" w:rsidR="001D544E" w:rsidRDefault="001D544E" w:rsidP="001D544E">
      <w:r>
        <w:t xml:space="preserve">ordinance traffic infractions, as defined in subsection (a) of this section, shall </w:t>
      </w:r>
    </w:p>
    <w:p w14:paraId="439AA960" w14:textId="77777777" w:rsidR="001D544E" w:rsidRDefault="001D544E" w:rsidP="001D544E">
      <w:proofErr w:type="gramStart"/>
      <w:r>
        <w:t>be considered traffic offenses</w:t>
      </w:r>
      <w:proofErr w:type="gramEnd"/>
      <w:r>
        <w:t>.</w:t>
      </w:r>
    </w:p>
    <w:p w14:paraId="1F609F18" w14:textId="77777777" w:rsidR="001D544E" w:rsidRDefault="001D544E" w:rsidP="001D544E">
      <w:r>
        <w:t xml:space="preserve">Section 3. ARTICLE 1, SECTION 1, DEFINITIONS </w:t>
      </w:r>
      <w:proofErr w:type="gramStart"/>
      <w:r>
        <w:t>IS AMENDED</w:t>
      </w:r>
      <w:proofErr w:type="gramEnd"/>
      <w:r>
        <w:t xml:space="preserve"> TO ADD THE FOLLOWING </w:t>
      </w:r>
    </w:p>
    <w:p w14:paraId="58C41FAD" w14:textId="77777777" w:rsidR="001D544E" w:rsidRDefault="001D544E" w:rsidP="001D544E">
      <w:r>
        <w:t>OTHER OFF-ROAD VEHICLES; EXCEPTIONS:</w:t>
      </w:r>
    </w:p>
    <w:p w14:paraId="77002662" w14:textId="77777777" w:rsidR="001D544E" w:rsidRDefault="001D544E" w:rsidP="001D544E">
      <w:r>
        <w:t xml:space="preserve">OFF-ROAD VEHICLES: Will include, but are not limited to, go-carts, dirt </w:t>
      </w:r>
    </w:p>
    <w:p w14:paraId="5BCD6513" w14:textId="4018B7AB" w:rsidR="001D544E" w:rsidRDefault="001D544E" w:rsidP="001D544E">
      <w:r>
        <w:t>bikes,</w:t>
      </w:r>
      <w:r w:rsidR="0069616B">
        <w:t xml:space="preserve"> and</w:t>
      </w:r>
      <w:r>
        <w:t xml:space="preserve"> </w:t>
      </w:r>
      <w:proofErr w:type="gramStart"/>
      <w:r>
        <w:t>mini-bikes</w:t>
      </w:r>
      <w:proofErr w:type="gramEnd"/>
      <w:r w:rsidR="0069616B">
        <w:t>.</w:t>
      </w:r>
    </w:p>
    <w:p w14:paraId="697DE8D5" w14:textId="77777777" w:rsidR="001D544E" w:rsidRDefault="001D544E" w:rsidP="001D544E">
      <w:r>
        <w:t xml:space="preserve">EXCEPTIONS may be made through proper authorization by the Governing </w:t>
      </w:r>
    </w:p>
    <w:p w14:paraId="1E5A269F" w14:textId="77777777" w:rsidR="001D544E" w:rsidRDefault="001D544E" w:rsidP="001D544E">
      <w:r>
        <w:t>Body for parades and other official city events, et cetera.</w:t>
      </w:r>
    </w:p>
    <w:p w14:paraId="0388632E" w14:textId="77777777" w:rsidR="001D544E" w:rsidRDefault="001D544E" w:rsidP="001D544E">
      <w:r>
        <w:t xml:space="preserve">Section 4. CHANGING SPEED LIMIT. </w:t>
      </w:r>
      <w:r w:rsidRPr="009E447E">
        <w:rPr>
          <w:highlight w:val="yellow"/>
        </w:rPr>
        <w:t>(See K.S.A. 8-1558)</w:t>
      </w:r>
    </w:p>
    <w:p w14:paraId="22517EC8" w14:textId="77777777" w:rsidR="001D544E" w:rsidRDefault="001D544E" w:rsidP="001D544E">
      <w:r>
        <w:t xml:space="preserve">THE GOVERNING BODY DETERMINES THE MAXIMUM SPEED LIMIT ON </w:t>
      </w:r>
    </w:p>
    <w:p w14:paraId="2B79726F" w14:textId="77777777" w:rsidR="001D544E" w:rsidRDefault="001D544E" w:rsidP="001D544E">
      <w:r>
        <w:t xml:space="preserve">ALL STREETS WITHIN THE CITY LIMITS; EXCEPT RAILROAD WAY AND </w:t>
      </w:r>
    </w:p>
    <w:p w14:paraId="6D27D381" w14:textId="77777777" w:rsidR="001D544E" w:rsidRDefault="001D544E" w:rsidP="001D544E">
      <w:r>
        <w:t>WEST STREET (ALSO KNOWN AS N. 90TH ROAD).</w:t>
      </w:r>
    </w:p>
    <w:p w14:paraId="2BE9EB22" w14:textId="77777777" w:rsidR="001D544E" w:rsidRDefault="001D544E" w:rsidP="001D544E">
      <w:r>
        <w:t xml:space="preserve">(a) The Governing Body having determined upon the basis of an engineering </w:t>
      </w:r>
    </w:p>
    <w:p w14:paraId="47EE4726" w14:textId="77777777" w:rsidR="001D544E" w:rsidRDefault="001D544E" w:rsidP="001D544E">
      <w:r>
        <w:t xml:space="preserve">and traffic investigation that the speed limit permitted under state law and </w:t>
      </w:r>
    </w:p>
    <w:p w14:paraId="1B2C67CE" w14:textId="77777777" w:rsidR="001D544E" w:rsidRDefault="001D544E" w:rsidP="001D544E">
      <w:r w:rsidRPr="00FB2E15">
        <w:rPr>
          <w:highlight w:val="yellow"/>
        </w:rPr>
        <w:t>Article 7, Section 33 of the Standard Traffic Ordinance</w:t>
      </w:r>
      <w:r>
        <w:t xml:space="preserve"> is greater than is </w:t>
      </w:r>
    </w:p>
    <w:p w14:paraId="11970C00" w14:textId="77777777" w:rsidR="001D544E" w:rsidRDefault="001D544E" w:rsidP="001D544E">
      <w:r>
        <w:t xml:space="preserve">reasonable or safe under the conditions found to exist upon our city streets, </w:t>
      </w:r>
    </w:p>
    <w:p w14:paraId="6AB41E62" w14:textId="77777777" w:rsidR="001D544E" w:rsidRDefault="001D544E" w:rsidP="001D544E">
      <w:r>
        <w:t xml:space="preserve">hereby determines and declares that the reasonable and safe speed limit on </w:t>
      </w:r>
      <w:proofErr w:type="gramStart"/>
      <w:r>
        <w:t>our</w:t>
      </w:r>
      <w:proofErr w:type="gramEnd"/>
      <w:r>
        <w:t xml:space="preserve"> </w:t>
      </w:r>
    </w:p>
    <w:p w14:paraId="1AFE9342" w14:textId="77777777" w:rsidR="001D544E" w:rsidRDefault="001D544E" w:rsidP="001D544E">
      <w:r>
        <w:t>city streets to be (15) miles per hour.</w:t>
      </w:r>
    </w:p>
    <w:p w14:paraId="336415E8" w14:textId="77777777" w:rsidR="001D544E" w:rsidRDefault="001D544E" w:rsidP="001D544E">
      <w:r>
        <w:t xml:space="preserve">(b) The speed limit on Railroad Way is determined and posted by the </w:t>
      </w:r>
    </w:p>
    <w:p w14:paraId="21A93156" w14:textId="77777777" w:rsidR="001D544E" w:rsidRDefault="001D544E" w:rsidP="001D544E">
      <w:r>
        <w:t>property owners.</w:t>
      </w:r>
    </w:p>
    <w:p w14:paraId="72D671BA" w14:textId="77777777" w:rsidR="001D544E" w:rsidRDefault="001D544E" w:rsidP="001D544E">
      <w:r>
        <w:t xml:space="preserve">(c) The speed limit on West Street (also known as N. 90th Road is determined </w:t>
      </w:r>
    </w:p>
    <w:p w14:paraId="27D5E355" w14:textId="77777777" w:rsidR="001D544E" w:rsidRDefault="001D544E" w:rsidP="001D544E">
      <w:r>
        <w:t>and posted by the Ottawa County - Highway Dept.</w:t>
      </w:r>
    </w:p>
    <w:p w14:paraId="1A26AF7E" w14:textId="3E279C32" w:rsidR="001D544E" w:rsidRDefault="001D544E" w:rsidP="001D544E">
      <w:r>
        <w:t xml:space="preserve">Section 6. REPEAL. Ordinances numbered 7, 14, 20, 107A, 128,129, and 136 are </w:t>
      </w:r>
    </w:p>
    <w:p w14:paraId="592745C5" w14:textId="77777777" w:rsidR="001D544E" w:rsidRDefault="001D544E" w:rsidP="001D544E">
      <w:r>
        <w:t>repealed.</w:t>
      </w:r>
    </w:p>
    <w:p w14:paraId="52AC7DF7" w14:textId="77777777" w:rsidR="001D544E" w:rsidRDefault="001D544E" w:rsidP="001D544E">
      <w:r>
        <w:t xml:space="preserve">Section 7. EFFECTIVE DATE. This ordinance shall take effect and be in force </w:t>
      </w:r>
    </w:p>
    <w:p w14:paraId="6B9674BD" w14:textId="46260BBF" w:rsidR="001D544E" w:rsidRDefault="001D544E" w:rsidP="00FB2E15">
      <w:r>
        <w:t xml:space="preserve">from and after its publication </w:t>
      </w:r>
      <w:r w:rsidR="00FB2E15">
        <w:t xml:space="preserve">on the City of Culver’s Official Website. This will also be published </w:t>
      </w:r>
      <w:proofErr w:type="gramStart"/>
      <w:r w:rsidR="00FB2E15">
        <w:t>to</w:t>
      </w:r>
      <w:proofErr w:type="gramEnd"/>
      <w:r w:rsidR="00FB2E15">
        <w:t xml:space="preserve"> the Minneapolis Messenger.</w:t>
      </w:r>
    </w:p>
    <w:p w14:paraId="7FE93CF0" w14:textId="77777777" w:rsidR="00FB2E15" w:rsidRDefault="00FB2E15" w:rsidP="00FB2E15"/>
    <w:p w14:paraId="22EA914A" w14:textId="77777777" w:rsidR="00FB2E15" w:rsidRDefault="00FB2E15" w:rsidP="00FB2E15"/>
    <w:p w14:paraId="4210694A" w14:textId="77777777" w:rsidR="00FB2E15" w:rsidRDefault="00FB2E15" w:rsidP="00FB2E15"/>
    <w:p w14:paraId="06096256" w14:textId="49DF2843" w:rsidR="001D544E" w:rsidRDefault="001D544E" w:rsidP="001D544E">
      <w:r>
        <w:t xml:space="preserve">Passed by the Governing Body this </w:t>
      </w:r>
      <w:r w:rsidR="00FB2E15">
        <w:t>eighth</w:t>
      </w:r>
      <w:r>
        <w:t xml:space="preserve"> (</w:t>
      </w:r>
      <w:r w:rsidR="00FB2E15">
        <w:t>8</w:t>
      </w:r>
      <w:r>
        <w:t xml:space="preserve">) day of </w:t>
      </w:r>
      <w:r w:rsidR="00FB2E15">
        <w:t>October 2025.</w:t>
      </w:r>
    </w:p>
    <w:p w14:paraId="1380F10E" w14:textId="77777777" w:rsidR="00FB2E15" w:rsidRDefault="001D544E" w:rsidP="00FB2E15">
      <w:r>
        <w:t xml:space="preserve">Approved by the Mayor this </w:t>
      </w:r>
      <w:r w:rsidR="00FB2E15">
        <w:t>eighth (8) day of October 2025.</w:t>
      </w:r>
    </w:p>
    <w:p w14:paraId="55EA7478" w14:textId="77777777" w:rsidR="00FB2E15" w:rsidRDefault="00FB2E15" w:rsidP="00FB2E15"/>
    <w:p w14:paraId="24C9E4EB" w14:textId="77777777" w:rsidR="00FB2E15" w:rsidRDefault="00FB2E15" w:rsidP="00FB2E15"/>
    <w:p w14:paraId="24433B58" w14:textId="140CD9D8" w:rsidR="00FB2E15" w:rsidRDefault="00FB2E15" w:rsidP="00FB2E15">
      <w:pPr>
        <w:jc w:val="right"/>
      </w:pPr>
      <w:r>
        <w:t>____________________________________________________________________</w:t>
      </w:r>
    </w:p>
    <w:p w14:paraId="31B5E592" w14:textId="0D0F74A2" w:rsidR="00FB2E15" w:rsidRDefault="00FB2E15" w:rsidP="00FB2E15">
      <w:pPr>
        <w:jc w:val="right"/>
      </w:pPr>
      <w:r>
        <w:t>James Murphy, Mayor</w:t>
      </w:r>
    </w:p>
    <w:p w14:paraId="2C1C5AA9" w14:textId="77777777" w:rsidR="00FB2E15" w:rsidRDefault="00FB2E15" w:rsidP="00FB2E15">
      <w:pPr>
        <w:jc w:val="right"/>
      </w:pPr>
    </w:p>
    <w:p w14:paraId="5800C1DB" w14:textId="77777777" w:rsidR="00FB2E15" w:rsidRDefault="00FB2E15" w:rsidP="00FB2E15">
      <w:pPr>
        <w:jc w:val="right"/>
      </w:pPr>
    </w:p>
    <w:p w14:paraId="6C992FA4" w14:textId="77777777" w:rsidR="00FB2E15" w:rsidRDefault="00FB2E15" w:rsidP="00FB2E15">
      <w:pPr>
        <w:jc w:val="right"/>
      </w:pPr>
    </w:p>
    <w:p w14:paraId="760F95AF" w14:textId="77777777" w:rsidR="00FB2E15" w:rsidRDefault="00FB2E15" w:rsidP="00FB2E15">
      <w:pPr>
        <w:jc w:val="right"/>
      </w:pPr>
    </w:p>
    <w:p w14:paraId="25829FA1" w14:textId="77777777" w:rsidR="00FB2E15" w:rsidRDefault="00FB2E15" w:rsidP="00FB2E15">
      <w:pPr>
        <w:jc w:val="right"/>
      </w:pPr>
    </w:p>
    <w:p w14:paraId="77A1BC2D" w14:textId="77777777" w:rsidR="00FB2E15" w:rsidRDefault="00FB2E15" w:rsidP="00FB2E15">
      <w:pPr>
        <w:jc w:val="right"/>
      </w:pPr>
    </w:p>
    <w:p w14:paraId="79F9ED01" w14:textId="77777777" w:rsidR="00FB2E15" w:rsidRDefault="00FB2E15" w:rsidP="00FB2E15">
      <w:pPr>
        <w:jc w:val="right"/>
      </w:pPr>
    </w:p>
    <w:p w14:paraId="7B82B4DF" w14:textId="0A108AB5" w:rsidR="00FB2E15" w:rsidRDefault="00FB2E15" w:rsidP="00FB2E15">
      <w:r>
        <w:t>ATTEST:</w:t>
      </w:r>
    </w:p>
    <w:p w14:paraId="73817854" w14:textId="77777777" w:rsidR="00FB2E15" w:rsidRDefault="00FB2E15" w:rsidP="00FB2E15"/>
    <w:p w14:paraId="0CD7A787" w14:textId="07CB4CED" w:rsidR="00FB2E15" w:rsidRDefault="00FB2E15" w:rsidP="00FB2E15">
      <w:r>
        <w:t>__________________________________</w:t>
      </w:r>
    </w:p>
    <w:p w14:paraId="0BE4F317" w14:textId="13B9B329" w:rsidR="00FB2E15" w:rsidRDefault="00FB2E15" w:rsidP="00FB2E15">
      <w:r>
        <w:t xml:space="preserve">Ashley Trow, City Clerk </w:t>
      </w:r>
    </w:p>
    <w:p w14:paraId="3FDC013F" w14:textId="54AC6B65" w:rsidR="007F4D98" w:rsidRDefault="007F4D98" w:rsidP="001D544E"/>
    <w:sectPr w:rsidR="007F4D98" w:rsidSect="004B3F7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D544E"/>
    <w:rsid w:val="001D544E"/>
    <w:rsid w:val="00287C3E"/>
    <w:rsid w:val="004B3F71"/>
    <w:rsid w:val="0069616B"/>
    <w:rsid w:val="007F4D98"/>
    <w:rsid w:val="009E447E"/>
    <w:rsid w:val="00D354CF"/>
    <w:rsid w:val="00E50849"/>
    <w:rsid w:val="00FB2E15"/>
    <w:rsid w:val="00FD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B27A32"/>
  <w15:chartTrackingRefBased/>
  <w15:docId w15:val="{8F4651AD-80B2-4F0B-9A75-F25E9E942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84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54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4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4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4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44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44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44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44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44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4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544E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44E"/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544E"/>
    <w:rPr>
      <w:rFonts w:asciiTheme="minorHAnsi" w:eastAsiaTheme="majorEastAsia" w:hAnsiTheme="min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544E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44E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44E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44E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D54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5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44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544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54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544E"/>
    <w:rPr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1D54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544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44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44E"/>
    <w:rPr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1D544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Normal.dot</vt:lpstr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</dc:title>
  <dc:subject/>
  <dc:creator>Trow, Ashley J</dc:creator>
  <cp:keywords/>
  <dc:description/>
  <cp:lastModifiedBy/>
  <cp:revision>1</cp:revision>
  <dcterms:created xsi:type="dcterms:W3CDTF">2025-10-08T20:52:00Z</dcterms:created>
</cp:coreProperties>
</file>