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16A" w:rsidRDefault="00E0216A" w:rsidP="00E0216A">
      <w:bookmarkStart w:id="0" w:name="_GoBack"/>
      <w:bookmarkEnd w:id="0"/>
      <w:r w:rsidRPr="00E0216A">
        <w:rPr>
          <w:b/>
        </w:rPr>
        <w:t>Board Members Present:</w:t>
      </w:r>
      <w:r>
        <w:t xml:space="preserve">  Gary Heal</w:t>
      </w:r>
      <w:r w:rsidR="00922ECF">
        <w:t xml:space="preserve">, </w:t>
      </w:r>
      <w:r w:rsidR="00F5478E">
        <w:t>Dan Mathias</w:t>
      </w:r>
      <w:r w:rsidR="00B77561">
        <w:t xml:space="preserve"> (by phone)</w:t>
      </w:r>
      <w:r w:rsidR="00F5478E">
        <w:t xml:space="preserve">, </w:t>
      </w:r>
      <w:r>
        <w:t>Amy Rispin, Curt Larsen, Max Munger</w:t>
      </w:r>
      <w:r w:rsidR="00F45042">
        <w:t xml:space="preserve"> (departed meeting at 7:33</w:t>
      </w:r>
      <w:r w:rsidR="00E704DF">
        <w:t>),</w:t>
      </w:r>
      <w:r>
        <w:t xml:space="preserve"> </w:t>
      </w:r>
      <w:proofErr w:type="gramStart"/>
      <w:r w:rsidR="00B77561">
        <w:t>Duane</w:t>
      </w:r>
      <w:proofErr w:type="gramEnd"/>
      <w:r w:rsidR="00B77561">
        <w:t xml:space="preserve"> Heidemann</w:t>
      </w:r>
      <w:r w:rsidR="00951F82">
        <w:t xml:space="preserve"> (7:05)</w:t>
      </w:r>
      <w:r w:rsidR="00B77561">
        <w:t xml:space="preserve">, </w:t>
      </w:r>
      <w:r>
        <w:t>Aubrey Mumford</w:t>
      </w:r>
      <w:r w:rsidR="00F460C6">
        <w:t>, and Fran Borsh.</w:t>
      </w:r>
    </w:p>
    <w:p w:rsidR="00E0216A" w:rsidRPr="00E0216A" w:rsidRDefault="00E0216A" w:rsidP="00E0216A">
      <w:pPr>
        <w:rPr>
          <w:b/>
        </w:rPr>
      </w:pPr>
    </w:p>
    <w:p w:rsidR="00E0216A" w:rsidRDefault="00E0216A" w:rsidP="00E0216A">
      <w:r w:rsidRPr="00E0216A">
        <w:rPr>
          <w:b/>
        </w:rPr>
        <w:t>Board Members Not Present:</w:t>
      </w:r>
      <w:r w:rsidR="00F5478E">
        <w:t xml:space="preserve">  </w:t>
      </w:r>
      <w:r w:rsidR="00B77561">
        <w:t>Larry Reich</w:t>
      </w:r>
    </w:p>
    <w:p w:rsidR="00E0216A" w:rsidRPr="00E0216A" w:rsidRDefault="00E0216A" w:rsidP="00E0216A">
      <w:pPr>
        <w:rPr>
          <w:b/>
        </w:rPr>
      </w:pPr>
    </w:p>
    <w:p w:rsidR="00E0216A" w:rsidRDefault="00E0216A" w:rsidP="00E0216A">
      <w:r w:rsidRPr="00E0216A">
        <w:rPr>
          <w:b/>
        </w:rPr>
        <w:t>Staff Present:</w:t>
      </w:r>
      <w:r>
        <w:t xml:space="preserve">  Rhea We</w:t>
      </w:r>
      <w:r w:rsidR="00F5478E">
        <w:t>bster (Association Manager)</w:t>
      </w:r>
    </w:p>
    <w:p w:rsidR="00E0216A" w:rsidRDefault="00E0216A" w:rsidP="00E0216A"/>
    <w:p w:rsidR="00E0216A" w:rsidRDefault="00E0216A" w:rsidP="00E0216A">
      <w:r w:rsidRPr="00E0216A">
        <w:rPr>
          <w:b/>
        </w:rPr>
        <w:t>Residents Present:</w:t>
      </w:r>
      <w:r>
        <w:t xml:space="preserve">  </w:t>
      </w:r>
      <w:r w:rsidR="00B77561">
        <w:t>Steven Borsh</w:t>
      </w:r>
    </w:p>
    <w:p w:rsidR="00E0216A" w:rsidRDefault="00E0216A" w:rsidP="00E0216A"/>
    <w:p w:rsidR="00E0216A" w:rsidRDefault="00922ECF" w:rsidP="00E0216A">
      <w:r w:rsidRPr="00922ECF">
        <w:rPr>
          <w:b/>
        </w:rPr>
        <w:t>Call to Order:</w:t>
      </w:r>
      <w:r>
        <w:t xml:space="preserve">  </w:t>
      </w:r>
      <w:r w:rsidR="00E0216A">
        <w:t>Gary Heal, President of the Board of Directors for the Drum Point Property Owners' Association (DPPOA), called the meeting to order at 7:00 p.m.  He stated that the meeting is being recorded, and Robert’s Rules of Order govern the proceedings.  He reminded all present to not speak until recognized by the Chair.</w:t>
      </w:r>
    </w:p>
    <w:p w:rsidR="00E0216A" w:rsidRPr="00E0216A" w:rsidRDefault="00E0216A" w:rsidP="00E0216A">
      <w:pPr>
        <w:rPr>
          <w:b/>
        </w:rPr>
      </w:pPr>
    </w:p>
    <w:p w:rsidR="00F5478E" w:rsidRDefault="00E0216A" w:rsidP="00F5478E">
      <w:r w:rsidRPr="00E0216A">
        <w:rPr>
          <w:b/>
        </w:rPr>
        <w:t>President’s Remarks:</w:t>
      </w:r>
      <w:r w:rsidR="00922ECF">
        <w:t xml:space="preserve">  </w:t>
      </w:r>
      <w:r w:rsidR="00951F82">
        <w:t>Gary Heal stated that the top priority of tonight’s meeting is to discuss the DPPOA budget for the upcoming fiscal year.  A conference call was held with Tim Hayden and Robin Jones of the Calvert County Department of Finance.  Mr. Hayden and Ms. Jones were advised of the proposed changes to the DPPOA budget and its subsequent impact on the Special Tax District (STD) budget.  They are in agreement that, while t</w:t>
      </w:r>
      <w:r w:rsidR="008D7717">
        <w:t xml:space="preserve">he STD budget cannot be changed, some of </w:t>
      </w:r>
      <w:r w:rsidR="00951F82">
        <w:t xml:space="preserve">the money spent on administrative costs can be shifted to the capital expense budget.  The conference call was followed </w:t>
      </w:r>
      <w:r w:rsidR="006306B0">
        <w:t>up with a memo of understanding from the Association office to Mr. Hayden and Ms. Jones.</w:t>
      </w:r>
    </w:p>
    <w:p w:rsidR="00951F82" w:rsidRDefault="00951F82" w:rsidP="00F5478E"/>
    <w:p w:rsidR="00E0216A" w:rsidRDefault="00E0216A" w:rsidP="00E0216A">
      <w:r w:rsidRPr="00922ECF">
        <w:rPr>
          <w:b/>
        </w:rPr>
        <w:t xml:space="preserve">Public Comment:  </w:t>
      </w:r>
      <w:r w:rsidR="00951F82">
        <w:t xml:space="preserve">Mr. Borsh stated that he came in order to listen to </w:t>
      </w:r>
      <w:r w:rsidR="006306B0">
        <w:t xml:space="preserve">the </w:t>
      </w:r>
      <w:r w:rsidR="00B47C23">
        <w:t>Board discussion surrounding the DPPOA budget.</w:t>
      </w:r>
    </w:p>
    <w:p w:rsidR="00E0216A" w:rsidRDefault="00E0216A" w:rsidP="00E0216A">
      <w:pPr>
        <w:pStyle w:val="ListParagraph"/>
        <w:ind w:left="1440"/>
      </w:pPr>
    </w:p>
    <w:p w:rsidR="00E0216A" w:rsidRDefault="00E0216A" w:rsidP="00E0216A">
      <w:pPr>
        <w:pStyle w:val="ListParagraph"/>
        <w:ind w:left="0"/>
      </w:pPr>
      <w:r w:rsidRPr="00E0216A">
        <w:rPr>
          <w:b/>
        </w:rPr>
        <w:t>Approval of minutes:</w:t>
      </w:r>
      <w:r w:rsidR="00736953">
        <w:t xml:space="preserve">  Curt Larsen</w:t>
      </w:r>
      <w:r>
        <w:t xml:space="preserve"> made a motion to approve the minutes from the </w:t>
      </w:r>
      <w:r w:rsidR="00951F82">
        <w:t>April 7</w:t>
      </w:r>
      <w:r w:rsidR="00DE334E">
        <w:t xml:space="preserve">, </w:t>
      </w:r>
      <w:r>
        <w:t>2015 Board meeting.  The motion was seconded and passed unanimously.  The minutes were accepted as distributed.</w:t>
      </w:r>
    </w:p>
    <w:p w:rsidR="00DE334E" w:rsidRDefault="00DE334E" w:rsidP="00E0216A">
      <w:pPr>
        <w:pStyle w:val="ListParagraph"/>
        <w:ind w:left="0"/>
      </w:pPr>
    </w:p>
    <w:p w:rsidR="00E0216A" w:rsidRDefault="00E0216A" w:rsidP="00E0216A">
      <w:r w:rsidRPr="00E0216A">
        <w:rPr>
          <w:b/>
        </w:rPr>
        <w:t>Office Update:</w:t>
      </w:r>
      <w:r>
        <w:t xml:space="preserve">  Rhea reported as follows:</w:t>
      </w:r>
    </w:p>
    <w:p w:rsidR="00E0216A" w:rsidRDefault="00E0216A" w:rsidP="00951F82">
      <w:pPr>
        <w:pStyle w:val="ListParagraph"/>
        <w:ind w:left="1080"/>
      </w:pPr>
    </w:p>
    <w:p w:rsidR="00951F82" w:rsidRPr="00951F82" w:rsidRDefault="00951F82" w:rsidP="00951F82">
      <w:pPr>
        <w:pStyle w:val="ListParagraph"/>
        <w:numPr>
          <w:ilvl w:val="0"/>
          <w:numId w:val="11"/>
        </w:numPr>
      </w:pPr>
      <w:r w:rsidRPr="00951F82">
        <w:t>Payments received to date and deposits made total $128,712.50, with $88,078 posted to Covenants fees and $40,427.50 posted to the Mandatory Assessment.</w:t>
      </w:r>
      <w:r>
        <w:t xml:space="preserve">  </w:t>
      </w:r>
      <w:r w:rsidRPr="00951F82">
        <w:t>With 686 Members fully paid, compliance is approximately 54%.</w:t>
      </w:r>
    </w:p>
    <w:p w:rsidR="00951F82" w:rsidRPr="00951F82" w:rsidRDefault="00951F82" w:rsidP="00951F82">
      <w:pPr>
        <w:pStyle w:val="ListParagraph"/>
        <w:ind w:left="1080"/>
      </w:pPr>
    </w:p>
    <w:p w:rsidR="00951F82" w:rsidRDefault="00951F82" w:rsidP="00951F82">
      <w:pPr>
        <w:pStyle w:val="ListParagraph"/>
        <w:numPr>
          <w:ilvl w:val="0"/>
          <w:numId w:val="11"/>
        </w:numPr>
      </w:pPr>
      <w:r w:rsidRPr="00951F82">
        <w:t xml:space="preserve">Newsletter deadline – </w:t>
      </w:r>
      <w:r>
        <w:t>The newsletter must be processed and mailed the first week of June.  The final day for input is therefore, May 25, 2015.</w:t>
      </w:r>
    </w:p>
    <w:p w:rsidR="00B47C23" w:rsidRDefault="00B47C23" w:rsidP="00B47C23">
      <w:pPr>
        <w:pStyle w:val="ListParagraph"/>
      </w:pPr>
    </w:p>
    <w:p w:rsidR="00B47C23" w:rsidRPr="00951F82" w:rsidRDefault="00B47C23" w:rsidP="00B47C23">
      <w:pPr>
        <w:pStyle w:val="NoSpacing"/>
        <w:numPr>
          <w:ilvl w:val="0"/>
          <w:numId w:val="11"/>
        </w:numPr>
      </w:pPr>
      <w:r>
        <w:t>The amount of STD funds held by Calvert County on behalf of the Drum Point Property Owners’ Associ</w:t>
      </w:r>
      <w:r w:rsidR="006306B0">
        <w:t>ation is approximately $111,000 (this includes allowance for the amount ($8,300) obligated for payment of Capital projects approved by the DPPOA Board).</w:t>
      </w:r>
    </w:p>
    <w:p w:rsidR="00DE334E" w:rsidRDefault="00DE334E" w:rsidP="00F460C6">
      <w:pPr>
        <w:pStyle w:val="ListParagraph"/>
        <w:ind w:left="1080"/>
        <w:rPr>
          <w:sz w:val="24"/>
        </w:rPr>
      </w:pPr>
    </w:p>
    <w:p w:rsidR="00F460C6" w:rsidRDefault="00E0216A" w:rsidP="00E0216A">
      <w:r w:rsidRPr="00E0216A">
        <w:rPr>
          <w:b/>
        </w:rPr>
        <w:t>Round Table:</w:t>
      </w:r>
      <w:r>
        <w:t xml:space="preserve">  </w:t>
      </w:r>
      <w:r w:rsidR="00951F82">
        <w:t>None offered</w:t>
      </w:r>
    </w:p>
    <w:p w:rsidR="003A36BC" w:rsidRDefault="003A36BC" w:rsidP="00E0216A">
      <w:pPr>
        <w:rPr>
          <w:b/>
        </w:rPr>
      </w:pPr>
    </w:p>
    <w:p w:rsidR="00E0216A" w:rsidRPr="00951F82" w:rsidRDefault="00E0216A" w:rsidP="00E0216A">
      <w:r w:rsidRPr="00E0216A">
        <w:rPr>
          <w:b/>
        </w:rPr>
        <w:t>Committee Reports</w:t>
      </w:r>
      <w:r>
        <w:rPr>
          <w:b/>
        </w:rPr>
        <w:t>:</w:t>
      </w:r>
    </w:p>
    <w:p w:rsidR="00E0216A" w:rsidRDefault="00E0216A" w:rsidP="00E0216A"/>
    <w:p w:rsidR="00B47C23" w:rsidRPr="00B47C23" w:rsidRDefault="00E0216A" w:rsidP="00F460C6">
      <w:r w:rsidRPr="00E0216A">
        <w:rPr>
          <w:b/>
        </w:rPr>
        <w:t>Action Items</w:t>
      </w:r>
      <w:r w:rsidR="00B47C23">
        <w:rPr>
          <w:b/>
        </w:rPr>
        <w:t xml:space="preserve">:  </w:t>
      </w:r>
      <w:r w:rsidR="00B47C23">
        <w:t>No report</w:t>
      </w:r>
    </w:p>
    <w:p w:rsidR="00B47C23" w:rsidRDefault="00B47C23" w:rsidP="00F460C6">
      <w:pPr>
        <w:rPr>
          <w:b/>
        </w:rPr>
      </w:pPr>
    </w:p>
    <w:p w:rsidR="000A1BBD" w:rsidRDefault="00F460C6" w:rsidP="00B47C23">
      <w:r>
        <w:rPr>
          <w:b/>
        </w:rPr>
        <w:lastRenderedPageBreak/>
        <w:t>Roads Committee</w:t>
      </w:r>
      <w:r w:rsidR="00E0216A" w:rsidRPr="00E0216A">
        <w:rPr>
          <w:b/>
        </w:rPr>
        <w:t>:</w:t>
      </w:r>
      <w:r w:rsidR="00E0216A">
        <w:t xml:space="preserve">  </w:t>
      </w:r>
      <w:r w:rsidR="00B47C23">
        <w:t>No report</w:t>
      </w:r>
    </w:p>
    <w:p w:rsidR="000A1BBD" w:rsidRDefault="000A1BBD" w:rsidP="001746B1">
      <w:pPr>
        <w:pStyle w:val="ListParagraph"/>
        <w:ind w:left="1080"/>
      </w:pPr>
    </w:p>
    <w:p w:rsidR="000A1BBD" w:rsidRDefault="000A1BBD" w:rsidP="000A1BBD">
      <w:pPr>
        <w:pStyle w:val="ListParagraph"/>
        <w:ind w:left="0"/>
      </w:pPr>
      <w:r>
        <w:rPr>
          <w:b/>
        </w:rPr>
        <w:t xml:space="preserve">Finance Committee:  </w:t>
      </w:r>
      <w:r w:rsidR="00B47C23">
        <w:t xml:space="preserve">The DPPOA budget for FY 2016, explanatory memo, and other documentation were distributed.  Amy </w:t>
      </w:r>
      <w:r w:rsidR="006306B0">
        <w:t>Rispin</w:t>
      </w:r>
      <w:r w:rsidR="00B47C23">
        <w:t xml:space="preserve"> presented the DPPOA budget for Fiscal Year 2016.  The following was noted:</w:t>
      </w:r>
    </w:p>
    <w:p w:rsidR="00B47C23" w:rsidRDefault="00B47C23" w:rsidP="000A1BBD">
      <w:pPr>
        <w:pStyle w:val="ListParagraph"/>
        <w:ind w:left="0"/>
      </w:pPr>
    </w:p>
    <w:p w:rsidR="00B47C23" w:rsidRDefault="00B47C23" w:rsidP="00B47C23">
      <w:pPr>
        <w:pStyle w:val="NoSpacing"/>
        <w:numPr>
          <w:ilvl w:val="0"/>
          <w:numId w:val="11"/>
        </w:numPr>
      </w:pPr>
      <w:r>
        <w:t xml:space="preserve">The Finance Committee estimated </w:t>
      </w:r>
      <w:r w:rsidR="006306B0">
        <w:t>payment compliance</w:t>
      </w:r>
      <w:r>
        <w:t xml:space="preserve"> across all income streams to be 80% (versus 85% as </w:t>
      </w:r>
      <w:r w:rsidR="006306B0">
        <w:t>allowed</w:t>
      </w:r>
      <w:r>
        <w:t xml:space="preserve"> in previous budgets).</w:t>
      </w:r>
    </w:p>
    <w:p w:rsidR="00B47C23" w:rsidRDefault="00B47C23" w:rsidP="00B47C23">
      <w:pPr>
        <w:pStyle w:val="NoSpacing"/>
        <w:numPr>
          <w:ilvl w:val="0"/>
          <w:numId w:val="11"/>
        </w:numPr>
      </w:pPr>
      <w:r>
        <w:t xml:space="preserve">The State Highway User Revenue is expected to increase slightly, although the amount utilized in this budget will remain at $7,000 pending </w:t>
      </w:r>
      <w:r w:rsidR="008D7717">
        <w:t xml:space="preserve">confirmation of </w:t>
      </w:r>
      <w:r>
        <w:t>that increase.</w:t>
      </w:r>
    </w:p>
    <w:p w:rsidR="00B47C23" w:rsidRDefault="00B47C23" w:rsidP="00B47C23">
      <w:pPr>
        <w:pStyle w:val="NoSpacing"/>
        <w:numPr>
          <w:ilvl w:val="0"/>
          <w:numId w:val="11"/>
        </w:numPr>
      </w:pPr>
      <w:r>
        <w:t>Total income under consideration is $179,610 [corrected to $185,610 with inclusion of planned reserve fund expenditure of $6,000</w:t>
      </w:r>
      <w:r w:rsidR="00F45042">
        <w:t>]</w:t>
      </w:r>
      <w:r>
        <w:t>.</w:t>
      </w:r>
    </w:p>
    <w:p w:rsidR="00B47C23" w:rsidRDefault="00645658" w:rsidP="00B47C23">
      <w:pPr>
        <w:pStyle w:val="NoSpacing"/>
        <w:numPr>
          <w:ilvl w:val="0"/>
          <w:numId w:val="11"/>
        </w:numPr>
      </w:pPr>
      <w:r>
        <w:t xml:space="preserve">With </w:t>
      </w:r>
      <w:r w:rsidR="0060174B">
        <w:t xml:space="preserve">the </w:t>
      </w:r>
      <w:r>
        <w:t>fiscal year ending on June 30, the c</w:t>
      </w:r>
      <w:r w:rsidR="00B47C23">
        <w:t>arryover</w:t>
      </w:r>
      <w:r w:rsidR="00F45042">
        <w:t>s</w:t>
      </w:r>
      <w:r w:rsidR="00B47C23">
        <w:t xml:space="preserve"> to the </w:t>
      </w:r>
      <w:proofErr w:type="gramStart"/>
      <w:r w:rsidR="00B47C23">
        <w:t>new year</w:t>
      </w:r>
      <w:proofErr w:type="gramEnd"/>
      <w:r w:rsidR="00B47C23">
        <w:t xml:space="preserve"> </w:t>
      </w:r>
      <w:r w:rsidR="00F45042">
        <w:t>were estimated.</w:t>
      </w:r>
    </w:p>
    <w:p w:rsidR="000A1BBD" w:rsidRDefault="00F45042" w:rsidP="00F45042">
      <w:pPr>
        <w:pStyle w:val="NoSpacing"/>
        <w:numPr>
          <w:ilvl w:val="0"/>
          <w:numId w:val="11"/>
        </w:numPr>
      </w:pPr>
      <w:r>
        <w:t xml:space="preserve">The FY 2016 DPPOA </w:t>
      </w:r>
      <w:r w:rsidR="00645658">
        <w:t>budget shifts many administrative expenses</w:t>
      </w:r>
      <w:r>
        <w:t>,</w:t>
      </w:r>
      <w:r w:rsidR="00645658">
        <w:t xml:space="preserve"> </w:t>
      </w:r>
      <w:r w:rsidR="008D7717">
        <w:t>from</w:t>
      </w:r>
      <w:r w:rsidR="006306B0">
        <w:t xml:space="preserve"> </w:t>
      </w:r>
      <w:r>
        <w:t>the STD,</w:t>
      </w:r>
      <w:r w:rsidR="00645658">
        <w:t xml:space="preserve"> to the Covenant and Mandatory </w:t>
      </w:r>
      <w:r>
        <w:t xml:space="preserve">Assessment </w:t>
      </w:r>
      <w:r w:rsidR="00FE303A">
        <w:t>e</w:t>
      </w:r>
      <w:r w:rsidR="00645658">
        <w:t>xpense budgets</w:t>
      </w:r>
      <w:r>
        <w:t>.  This shift in spending is in concurrence with requests made by the Board of County Commissioners</w:t>
      </w:r>
      <w:r w:rsidR="006306B0">
        <w:t xml:space="preserve"> and has been discussed with the Calvert County Finance Department (see President’s remarks).</w:t>
      </w:r>
    </w:p>
    <w:p w:rsidR="0060174B" w:rsidRDefault="00F45042" w:rsidP="0060174B">
      <w:pPr>
        <w:pStyle w:val="NoSpacing"/>
        <w:numPr>
          <w:ilvl w:val="0"/>
          <w:numId w:val="11"/>
        </w:numPr>
      </w:pPr>
      <w:r>
        <w:t xml:space="preserve">Road re-paving </w:t>
      </w:r>
      <w:r w:rsidR="0060174B">
        <w:t xml:space="preserve">and repairs </w:t>
      </w:r>
      <w:r>
        <w:t xml:space="preserve">will be done on a “pay-as-you-go” basis, with up to a mile </w:t>
      </w:r>
      <w:r w:rsidR="0060174B">
        <w:t xml:space="preserve">of roads </w:t>
      </w:r>
      <w:r>
        <w:t>done each year.</w:t>
      </w:r>
      <w:r w:rsidR="0060174B">
        <w:t xml:space="preserve">  At the end of 15 years, all roads will have been re-paved, and the cycle will begin again.</w:t>
      </w:r>
    </w:p>
    <w:p w:rsidR="0060174B" w:rsidRDefault="0060174B" w:rsidP="0060174B">
      <w:pPr>
        <w:pStyle w:val="NoSpacing"/>
        <w:numPr>
          <w:ilvl w:val="0"/>
          <w:numId w:val="11"/>
        </w:numPr>
      </w:pPr>
      <w:r>
        <w:t>During the April meeting, the Board of Directors approved spending $6,000 from DPPOA reserves for office repair and maintenance.</w:t>
      </w:r>
    </w:p>
    <w:p w:rsidR="00415B5C" w:rsidRDefault="00415B5C" w:rsidP="0060174B">
      <w:pPr>
        <w:pStyle w:val="NoSpacing"/>
        <w:numPr>
          <w:ilvl w:val="0"/>
          <w:numId w:val="11"/>
        </w:numPr>
      </w:pPr>
      <w:r>
        <w:t xml:space="preserve">There is an estimated </w:t>
      </w:r>
      <w:r w:rsidR="008D7717">
        <w:t xml:space="preserve">shift in </w:t>
      </w:r>
      <w:r>
        <w:t xml:space="preserve">STD administrative costs of $24,302, </w:t>
      </w:r>
      <w:r w:rsidR="008D7717">
        <w:t>to the capital expens</w:t>
      </w:r>
      <w:r>
        <w:t>e budget (as stated in the memorandum of understanding cited above under President’s remarks.)</w:t>
      </w:r>
    </w:p>
    <w:p w:rsidR="00415B5C" w:rsidRDefault="00415B5C" w:rsidP="00415B5C">
      <w:pPr>
        <w:pStyle w:val="NoSpacing"/>
      </w:pPr>
    </w:p>
    <w:p w:rsidR="00415B5C" w:rsidRDefault="00415B5C" w:rsidP="00415B5C">
      <w:pPr>
        <w:pStyle w:val="NoSpacing"/>
      </w:pPr>
      <w:r>
        <w:rPr>
          <w:b/>
        </w:rPr>
        <w:t xml:space="preserve">Motion:  </w:t>
      </w:r>
      <w:r>
        <w:t>Amy Rispin made a motion to accept the budget, as presented.  The motion was seconded and passed, with unanimous consent, by all those present.</w:t>
      </w:r>
    </w:p>
    <w:p w:rsidR="00415B5C" w:rsidRDefault="00415B5C" w:rsidP="00415B5C">
      <w:pPr>
        <w:pStyle w:val="NoSpacing"/>
      </w:pPr>
    </w:p>
    <w:p w:rsidR="00855D6D" w:rsidRDefault="000A1BBD" w:rsidP="00855D6D">
      <w:pPr>
        <w:pStyle w:val="ListParagraph"/>
        <w:ind w:left="0"/>
      </w:pPr>
      <w:r>
        <w:rPr>
          <w:b/>
        </w:rPr>
        <w:t xml:space="preserve">Environmental Committee:  </w:t>
      </w:r>
      <w:r w:rsidR="00415B5C">
        <w:t xml:space="preserve">Amy Rispin </w:t>
      </w:r>
      <w:r w:rsidR="00855D6D">
        <w:t>reported as follows:</w:t>
      </w:r>
    </w:p>
    <w:p w:rsidR="00855D6D" w:rsidRDefault="00855D6D" w:rsidP="00855D6D">
      <w:pPr>
        <w:pStyle w:val="ListParagraph"/>
        <w:ind w:left="0"/>
      </w:pPr>
    </w:p>
    <w:p w:rsidR="00855D6D" w:rsidRDefault="00855D6D" w:rsidP="00855D6D">
      <w:pPr>
        <w:pStyle w:val="NoSpacing"/>
        <w:numPr>
          <w:ilvl w:val="0"/>
          <w:numId w:val="11"/>
        </w:numPr>
      </w:pPr>
      <w:r>
        <w:t xml:space="preserve">The efforts to encourage the State Highway Administration to address </w:t>
      </w:r>
      <w:r w:rsidR="006306B0">
        <w:t xml:space="preserve">the issue of </w:t>
      </w:r>
      <w:r>
        <w:t>storm water runoff from Rousby Hall Road into Leason’s Cove has been a joint effort between the Calvert County Environmental Commission, the Patuxent River Keepers and the DPPOA Environmental Committee.</w:t>
      </w:r>
    </w:p>
    <w:p w:rsidR="00855D6D" w:rsidRDefault="00855D6D" w:rsidP="00855D6D">
      <w:pPr>
        <w:pStyle w:val="NoSpacing"/>
        <w:numPr>
          <w:ilvl w:val="0"/>
          <w:numId w:val="11"/>
        </w:numPr>
      </w:pPr>
      <w:r>
        <w:t>The events of the past six months with regard to the expansion of the LNG plant included the detailed comments made by the Calvert County Environmental Commission.</w:t>
      </w:r>
    </w:p>
    <w:p w:rsidR="0008199F" w:rsidRPr="00415B5C" w:rsidRDefault="00855D6D" w:rsidP="00855D6D">
      <w:pPr>
        <w:pStyle w:val="NoSpacing"/>
        <w:numPr>
          <w:ilvl w:val="0"/>
          <w:numId w:val="11"/>
        </w:numPr>
      </w:pPr>
      <w:r>
        <w:t>The Env</w:t>
      </w:r>
      <w:r w:rsidR="00415B5C">
        <w:t xml:space="preserve">ironmental Commission has scheduled a Planning Retreat </w:t>
      </w:r>
      <w:r>
        <w:t xml:space="preserve">for May 30, 2015.  </w:t>
      </w:r>
    </w:p>
    <w:p w:rsidR="00B47C23" w:rsidRDefault="00B47C23" w:rsidP="000A1BBD">
      <w:pPr>
        <w:pStyle w:val="ListParagraph"/>
        <w:ind w:left="0"/>
      </w:pPr>
    </w:p>
    <w:p w:rsidR="0008199F" w:rsidRDefault="0008199F" w:rsidP="000A1BBD">
      <w:pPr>
        <w:pStyle w:val="ListParagraph"/>
        <w:ind w:left="0"/>
      </w:pPr>
      <w:r>
        <w:rPr>
          <w:b/>
        </w:rPr>
        <w:t xml:space="preserve">Planning Committee:  </w:t>
      </w:r>
      <w:r>
        <w:t>No report</w:t>
      </w:r>
    </w:p>
    <w:p w:rsidR="0008199F" w:rsidRDefault="0008199F" w:rsidP="000A1BBD">
      <w:pPr>
        <w:pStyle w:val="ListParagraph"/>
        <w:ind w:left="0"/>
      </w:pPr>
    </w:p>
    <w:p w:rsidR="006B52ED" w:rsidRDefault="006B52ED">
      <w:pPr>
        <w:rPr>
          <w:b/>
        </w:rPr>
      </w:pPr>
      <w:r>
        <w:rPr>
          <w:b/>
        </w:rPr>
        <w:br w:type="page"/>
      </w:r>
    </w:p>
    <w:p w:rsidR="006B52ED" w:rsidRDefault="0008199F" w:rsidP="00B47C23">
      <w:pPr>
        <w:pStyle w:val="ListParagraph"/>
        <w:ind w:left="0"/>
      </w:pPr>
      <w:r>
        <w:rPr>
          <w:b/>
        </w:rPr>
        <w:lastRenderedPageBreak/>
        <w:t xml:space="preserve">Safety Committee:  </w:t>
      </w:r>
      <w:r w:rsidR="00B47C23">
        <w:t>No report</w:t>
      </w:r>
    </w:p>
    <w:p w:rsidR="00B47C23" w:rsidRDefault="00B47C23" w:rsidP="00B47C23">
      <w:pPr>
        <w:pStyle w:val="ListParagraph"/>
        <w:ind w:left="0"/>
      </w:pPr>
    </w:p>
    <w:p w:rsidR="00855D6D" w:rsidRDefault="006B52ED" w:rsidP="006B52ED">
      <w:pPr>
        <w:rPr>
          <w:b/>
        </w:rPr>
      </w:pPr>
      <w:r>
        <w:rPr>
          <w:b/>
        </w:rPr>
        <w:t>Ol</w:t>
      </w:r>
      <w:r w:rsidR="000B0CCA">
        <w:rPr>
          <w:b/>
        </w:rPr>
        <w:t>d Business:</w:t>
      </w:r>
      <w:r w:rsidR="00855D6D">
        <w:rPr>
          <w:b/>
        </w:rPr>
        <w:t xml:space="preserve">  </w:t>
      </w:r>
    </w:p>
    <w:p w:rsidR="00855D6D" w:rsidRDefault="00855D6D" w:rsidP="006B52ED">
      <w:pPr>
        <w:rPr>
          <w:b/>
        </w:rPr>
      </w:pPr>
    </w:p>
    <w:p w:rsidR="006B52ED" w:rsidRDefault="00855D6D" w:rsidP="006B52ED">
      <w:r>
        <w:rPr>
          <w:b/>
        </w:rPr>
        <w:t xml:space="preserve">Beach Gate:  </w:t>
      </w:r>
      <w:r w:rsidR="003A36BC">
        <w:rPr>
          <w:b/>
        </w:rPr>
        <w:t xml:space="preserve"> </w:t>
      </w:r>
      <w:r w:rsidR="003A36BC">
        <w:t>The gate at th</w:t>
      </w:r>
      <w:r w:rsidR="003D3444">
        <w:t>e community beach has remained open throughout each day</w:t>
      </w:r>
      <w:r w:rsidR="003A36BC">
        <w:t xml:space="preserve"> for the past two months.  With the coming of warmer weather, discussion was held with regard to the wisdom of keeping it open throughout the summer months.  </w:t>
      </w:r>
    </w:p>
    <w:p w:rsidR="003A36BC" w:rsidRDefault="003A36BC" w:rsidP="006B52ED"/>
    <w:p w:rsidR="003A36BC" w:rsidRPr="003A36BC" w:rsidRDefault="003A36BC" w:rsidP="006B52ED">
      <w:r>
        <w:rPr>
          <w:b/>
        </w:rPr>
        <w:t xml:space="preserve">Motion:  </w:t>
      </w:r>
      <w:r>
        <w:t>Curt Larsen made a motion to lock the gate, with a return to the regular schedule of opening and closing the gate, beginning on May 15, 2015.  The motion was seconded and, after discussion, passed unanimously.</w:t>
      </w:r>
    </w:p>
    <w:p w:rsidR="006B52ED" w:rsidRDefault="006B52ED" w:rsidP="006B52ED"/>
    <w:p w:rsidR="006B52ED" w:rsidRPr="00B47C23" w:rsidRDefault="006B52ED" w:rsidP="006B52ED">
      <w:r>
        <w:rPr>
          <w:b/>
        </w:rPr>
        <w:t>New Business:</w:t>
      </w:r>
      <w:r w:rsidR="00B47C23">
        <w:rPr>
          <w:b/>
        </w:rPr>
        <w:t xml:space="preserve">  </w:t>
      </w:r>
      <w:r w:rsidR="00B47C23">
        <w:t>None scheduled</w:t>
      </w:r>
    </w:p>
    <w:p w:rsidR="006B52ED" w:rsidRDefault="006B52ED" w:rsidP="006B52ED">
      <w:pPr>
        <w:rPr>
          <w:b/>
        </w:rPr>
      </w:pPr>
    </w:p>
    <w:p w:rsidR="00E0216A" w:rsidRDefault="00E0216A" w:rsidP="00E0216A">
      <w:r w:rsidRPr="004679E6">
        <w:rPr>
          <w:b/>
        </w:rPr>
        <w:t>Next Meeting:</w:t>
      </w:r>
      <w:r>
        <w:t xml:space="preserve">  The date of the next meeting is scheduled for </w:t>
      </w:r>
      <w:r w:rsidR="003A36BC">
        <w:t>June 2, 2015.</w:t>
      </w:r>
    </w:p>
    <w:p w:rsidR="00E0216A" w:rsidRDefault="00E0216A" w:rsidP="00E0216A"/>
    <w:p w:rsidR="00E0216A" w:rsidRPr="003818AC" w:rsidRDefault="00E0216A" w:rsidP="00E0216A">
      <w:r w:rsidRPr="004679E6">
        <w:rPr>
          <w:b/>
        </w:rPr>
        <w:t>Public Comment:</w:t>
      </w:r>
      <w:r w:rsidR="003818AC">
        <w:rPr>
          <w:b/>
        </w:rPr>
        <w:t xml:space="preserve">  </w:t>
      </w:r>
      <w:r w:rsidR="003818AC">
        <w:t>None offered</w:t>
      </w:r>
    </w:p>
    <w:p w:rsidR="00E0216A" w:rsidRDefault="00E0216A" w:rsidP="00E0216A"/>
    <w:p w:rsidR="00E643E4" w:rsidRDefault="00E0216A" w:rsidP="00E0216A">
      <w:r w:rsidRPr="004679E6">
        <w:rPr>
          <w:b/>
        </w:rPr>
        <w:t>Adjournment:</w:t>
      </w:r>
      <w:r>
        <w:t xml:space="preserve">  </w:t>
      </w:r>
      <w:r w:rsidR="003A36BC">
        <w:t>Curt Larso</w:t>
      </w:r>
      <w:r>
        <w:t>n made a motion to adjourn the meeting.  The motion was seconded, a</w:t>
      </w:r>
      <w:r w:rsidR="003818AC">
        <w:t xml:space="preserve">nd the meeting adjourned at </w:t>
      </w:r>
      <w:r w:rsidR="003A36BC">
        <w:t>7:45</w:t>
      </w:r>
      <w:r>
        <w:t xml:space="preserve"> p.m.</w:t>
      </w:r>
    </w:p>
    <w:sectPr w:rsidR="00E643E4" w:rsidSect="004679E6">
      <w:headerReference w:type="default" r:id="rId9"/>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12A" w:rsidRDefault="0088112A" w:rsidP="00E0216A">
      <w:r>
        <w:separator/>
      </w:r>
    </w:p>
  </w:endnote>
  <w:endnote w:type="continuationSeparator" w:id="0">
    <w:p w:rsidR="0088112A" w:rsidRDefault="0088112A"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A24409">
          <w:rPr>
            <w:noProof/>
          </w:rPr>
          <w:t>1</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12A" w:rsidRDefault="0088112A" w:rsidP="00E0216A">
      <w:r>
        <w:separator/>
      </w:r>
    </w:p>
  </w:footnote>
  <w:footnote w:type="continuationSeparator" w:id="0">
    <w:p w:rsidR="0088112A" w:rsidRDefault="0088112A"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4679E6" w:rsidRDefault="00E0216A" w:rsidP="00E0216A">
    <w:pPr>
      <w:jc w:val="center"/>
      <w:rPr>
        <w:b/>
        <w:sz w:val="24"/>
        <w:szCs w:val="24"/>
      </w:rPr>
    </w:pPr>
    <w:r w:rsidRPr="004679E6">
      <w:rPr>
        <w:b/>
        <w:sz w:val="24"/>
        <w:szCs w:val="24"/>
      </w:rPr>
      <w:t>Drum Point Property Owners’ Association</w:t>
    </w:r>
  </w:p>
  <w:p w:rsidR="00E0216A" w:rsidRPr="004679E6" w:rsidRDefault="00E0216A" w:rsidP="00E0216A">
    <w:pPr>
      <w:jc w:val="center"/>
      <w:rPr>
        <w:b/>
        <w:sz w:val="24"/>
        <w:szCs w:val="24"/>
      </w:rPr>
    </w:pPr>
    <w:r w:rsidRPr="004679E6">
      <w:rPr>
        <w:b/>
        <w:sz w:val="24"/>
        <w:szCs w:val="24"/>
      </w:rPr>
      <w:t>Board of Directors Meeting</w:t>
    </w:r>
  </w:p>
  <w:p w:rsidR="00E0216A" w:rsidRDefault="00B77561" w:rsidP="00E0216A">
    <w:pPr>
      <w:jc w:val="center"/>
      <w:rPr>
        <w:b/>
        <w:sz w:val="24"/>
        <w:szCs w:val="24"/>
      </w:rPr>
    </w:pPr>
    <w:r>
      <w:rPr>
        <w:b/>
        <w:sz w:val="24"/>
        <w:szCs w:val="24"/>
      </w:rPr>
      <w:t>May 5, 2015</w:t>
    </w:r>
  </w:p>
  <w:p w:rsidR="00984C39" w:rsidRPr="004679E6" w:rsidRDefault="00A24409" w:rsidP="00E0216A">
    <w:pPr>
      <w:jc w:val="center"/>
      <w:rPr>
        <w:b/>
        <w:sz w:val="24"/>
        <w:szCs w:val="24"/>
      </w:rPr>
    </w:pPr>
    <w:r>
      <w:rPr>
        <w:b/>
        <w:sz w:val="24"/>
        <w:szCs w:val="24"/>
      </w:rPr>
      <w:t>Final</w:t>
    </w:r>
  </w:p>
  <w:p w:rsidR="00E0216A" w:rsidRDefault="00E0216A">
    <w:pPr>
      <w:pStyle w:val="Header"/>
    </w:pPr>
  </w:p>
  <w:p w:rsidR="00E0216A" w:rsidRDefault="00E02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2159"/>
    <w:multiLevelType w:val="hybridMultilevel"/>
    <w:tmpl w:val="FE3A8B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20B23"/>
    <w:multiLevelType w:val="hybridMultilevel"/>
    <w:tmpl w:val="E0F2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0539B"/>
    <w:multiLevelType w:val="hybridMultilevel"/>
    <w:tmpl w:val="51A81B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9E4842"/>
    <w:multiLevelType w:val="hybridMultilevel"/>
    <w:tmpl w:val="82F0C532"/>
    <w:lvl w:ilvl="0" w:tplc="146E4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7374AA"/>
    <w:multiLevelType w:val="hybridMultilevel"/>
    <w:tmpl w:val="CF7664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6A35A4A"/>
    <w:multiLevelType w:val="hybridMultilevel"/>
    <w:tmpl w:val="3AB0F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0754B6"/>
    <w:multiLevelType w:val="hybridMultilevel"/>
    <w:tmpl w:val="60F2881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E7460A"/>
    <w:multiLevelType w:val="hybridMultilevel"/>
    <w:tmpl w:val="7736DE7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7FF239F"/>
    <w:multiLevelType w:val="hybridMultilevel"/>
    <w:tmpl w:val="B310ECFE"/>
    <w:lvl w:ilvl="0" w:tplc="146E4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4B1C34"/>
    <w:multiLevelType w:val="hybridMultilevel"/>
    <w:tmpl w:val="60F288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900DB1"/>
    <w:multiLevelType w:val="hybridMultilevel"/>
    <w:tmpl w:val="D2DE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11273A"/>
    <w:multiLevelType w:val="hybridMultilevel"/>
    <w:tmpl w:val="111A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D918B9"/>
    <w:multiLevelType w:val="hybridMultilevel"/>
    <w:tmpl w:val="FE3A8B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5A0613"/>
    <w:multiLevelType w:val="hybridMultilevel"/>
    <w:tmpl w:val="4F3C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925CA3"/>
    <w:multiLevelType w:val="hybridMultilevel"/>
    <w:tmpl w:val="60F2881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0"/>
  </w:num>
  <w:num w:numId="5">
    <w:abstractNumId w:val="12"/>
  </w:num>
  <w:num w:numId="6">
    <w:abstractNumId w:val="9"/>
  </w:num>
  <w:num w:numId="7">
    <w:abstractNumId w:val="7"/>
  </w:num>
  <w:num w:numId="8">
    <w:abstractNumId w:val="6"/>
  </w:num>
  <w:num w:numId="9">
    <w:abstractNumId w:val="14"/>
  </w:num>
  <w:num w:numId="10">
    <w:abstractNumId w:val="5"/>
  </w:num>
  <w:num w:numId="11">
    <w:abstractNumId w:val="2"/>
  </w:num>
  <w:num w:numId="12">
    <w:abstractNumId w:val="4"/>
  </w:num>
  <w:num w:numId="13">
    <w:abstractNumId w:val="13"/>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22B77"/>
    <w:rsid w:val="0008199F"/>
    <w:rsid w:val="00096CAD"/>
    <w:rsid w:val="000A1BBD"/>
    <w:rsid w:val="000B0CCA"/>
    <w:rsid w:val="000B5E71"/>
    <w:rsid w:val="00111216"/>
    <w:rsid w:val="00153437"/>
    <w:rsid w:val="001746B1"/>
    <w:rsid w:val="001F4E67"/>
    <w:rsid w:val="00200E18"/>
    <w:rsid w:val="002A51DC"/>
    <w:rsid w:val="003818AC"/>
    <w:rsid w:val="003A320E"/>
    <w:rsid w:val="003A36BC"/>
    <w:rsid w:val="003D3444"/>
    <w:rsid w:val="00406207"/>
    <w:rsid w:val="00415B5C"/>
    <w:rsid w:val="004679E6"/>
    <w:rsid w:val="00495891"/>
    <w:rsid w:val="00510381"/>
    <w:rsid w:val="005344F6"/>
    <w:rsid w:val="005574B3"/>
    <w:rsid w:val="005C02EE"/>
    <w:rsid w:val="0060174B"/>
    <w:rsid w:val="006306B0"/>
    <w:rsid w:val="00645658"/>
    <w:rsid w:val="006B52ED"/>
    <w:rsid w:val="00736953"/>
    <w:rsid w:val="00853411"/>
    <w:rsid w:val="00855D6D"/>
    <w:rsid w:val="008636A5"/>
    <w:rsid w:val="0088112A"/>
    <w:rsid w:val="008D7717"/>
    <w:rsid w:val="00922ECF"/>
    <w:rsid w:val="00951F82"/>
    <w:rsid w:val="00984C39"/>
    <w:rsid w:val="009B652F"/>
    <w:rsid w:val="00A24409"/>
    <w:rsid w:val="00A2609A"/>
    <w:rsid w:val="00B47C23"/>
    <w:rsid w:val="00B77561"/>
    <w:rsid w:val="00C475FA"/>
    <w:rsid w:val="00CB1F2A"/>
    <w:rsid w:val="00CD3DB6"/>
    <w:rsid w:val="00CE6C85"/>
    <w:rsid w:val="00DD7C8F"/>
    <w:rsid w:val="00DE334E"/>
    <w:rsid w:val="00E0216A"/>
    <w:rsid w:val="00E643E4"/>
    <w:rsid w:val="00E704DF"/>
    <w:rsid w:val="00EE185F"/>
    <w:rsid w:val="00EE5E09"/>
    <w:rsid w:val="00F45042"/>
    <w:rsid w:val="00F460C6"/>
    <w:rsid w:val="00F5478E"/>
    <w:rsid w:val="00F65441"/>
    <w:rsid w:val="00FE2E78"/>
    <w:rsid w:val="00FE303A"/>
    <w:rsid w:val="00FE5F54"/>
    <w:rsid w:val="00FF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D4957-0EAB-4237-9744-8F11E60D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7</cp:revision>
  <cp:lastPrinted>2015-05-07T15:20:00Z</cp:lastPrinted>
  <dcterms:created xsi:type="dcterms:W3CDTF">2015-05-07T15:21:00Z</dcterms:created>
  <dcterms:modified xsi:type="dcterms:W3CDTF">2015-06-03T14:12:00Z</dcterms:modified>
</cp:coreProperties>
</file>