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10B" w:rsidRPr="000577A7" w:rsidRDefault="0002410B" w:rsidP="00E0216A">
      <w:pPr>
        <w:rPr>
          <w:b/>
          <w:sz w:val="21"/>
          <w:szCs w:val="21"/>
        </w:rPr>
      </w:pPr>
    </w:p>
    <w:p w:rsidR="0059348D" w:rsidRPr="000577A7" w:rsidRDefault="00E0216A" w:rsidP="00E0216A">
      <w:pPr>
        <w:rPr>
          <w:sz w:val="21"/>
          <w:szCs w:val="21"/>
        </w:rPr>
      </w:pPr>
      <w:r w:rsidRPr="000577A7">
        <w:rPr>
          <w:b/>
          <w:sz w:val="21"/>
          <w:szCs w:val="21"/>
        </w:rPr>
        <w:t>Board Members Present:</w:t>
      </w:r>
      <w:r w:rsidRPr="000577A7">
        <w:rPr>
          <w:sz w:val="21"/>
          <w:szCs w:val="21"/>
        </w:rPr>
        <w:t xml:space="preserve">  </w:t>
      </w:r>
      <w:r w:rsidR="00DB288B" w:rsidRPr="000577A7">
        <w:rPr>
          <w:sz w:val="21"/>
          <w:szCs w:val="21"/>
        </w:rPr>
        <w:t>Tony Spakauskas, Jack Andre</w:t>
      </w:r>
      <w:r w:rsidR="000B1EE5" w:rsidRPr="000577A7">
        <w:rPr>
          <w:sz w:val="21"/>
          <w:szCs w:val="21"/>
        </w:rPr>
        <w:t>,</w:t>
      </w:r>
      <w:r w:rsidR="00DB288B" w:rsidRPr="000577A7">
        <w:rPr>
          <w:sz w:val="21"/>
          <w:szCs w:val="21"/>
        </w:rPr>
        <w:t xml:space="preserve"> Bonnie Blades, Gary Heal, </w:t>
      </w:r>
      <w:r w:rsidR="00A71386">
        <w:rPr>
          <w:sz w:val="21"/>
          <w:szCs w:val="21"/>
        </w:rPr>
        <w:t>and Mike Snapp</w:t>
      </w:r>
    </w:p>
    <w:p w:rsidR="00DB288B" w:rsidRPr="000577A7" w:rsidRDefault="00DB288B" w:rsidP="00E0216A">
      <w:pPr>
        <w:rPr>
          <w:sz w:val="21"/>
          <w:szCs w:val="21"/>
        </w:rPr>
      </w:pPr>
    </w:p>
    <w:p w:rsidR="00DB288B" w:rsidRPr="000577A7" w:rsidRDefault="00E0216A" w:rsidP="00F26B5D">
      <w:pPr>
        <w:rPr>
          <w:sz w:val="21"/>
          <w:szCs w:val="21"/>
        </w:rPr>
      </w:pPr>
      <w:r w:rsidRPr="000577A7">
        <w:rPr>
          <w:b/>
          <w:sz w:val="21"/>
          <w:szCs w:val="21"/>
        </w:rPr>
        <w:t>Board Members Not Present:</w:t>
      </w:r>
      <w:r w:rsidR="00DB288B" w:rsidRPr="000577A7">
        <w:rPr>
          <w:b/>
          <w:sz w:val="21"/>
          <w:szCs w:val="21"/>
        </w:rPr>
        <w:t xml:space="preserve">  </w:t>
      </w:r>
      <w:r w:rsidR="00DB288B" w:rsidRPr="000577A7">
        <w:rPr>
          <w:sz w:val="21"/>
          <w:szCs w:val="21"/>
        </w:rPr>
        <w:t>Vince Barazzone</w:t>
      </w:r>
      <w:r w:rsidR="00A71386">
        <w:rPr>
          <w:sz w:val="21"/>
          <w:szCs w:val="21"/>
        </w:rPr>
        <w:t>, Jerry Budnick</w:t>
      </w:r>
      <w:r w:rsidR="00180694" w:rsidRPr="000577A7">
        <w:rPr>
          <w:sz w:val="21"/>
          <w:szCs w:val="21"/>
        </w:rPr>
        <w:t xml:space="preserve"> and John Rovero (resigned)</w:t>
      </w:r>
    </w:p>
    <w:p w:rsidR="00494C46" w:rsidRPr="000577A7" w:rsidRDefault="00494C46" w:rsidP="00F26B5D">
      <w:pPr>
        <w:rPr>
          <w:b/>
          <w:sz w:val="21"/>
          <w:szCs w:val="21"/>
        </w:rPr>
      </w:pPr>
    </w:p>
    <w:p w:rsidR="00E0216A" w:rsidRPr="000577A7" w:rsidRDefault="00E0216A" w:rsidP="00E0216A">
      <w:pPr>
        <w:rPr>
          <w:sz w:val="21"/>
          <w:szCs w:val="21"/>
        </w:rPr>
      </w:pPr>
      <w:r w:rsidRPr="000577A7">
        <w:rPr>
          <w:b/>
          <w:sz w:val="21"/>
          <w:szCs w:val="21"/>
        </w:rPr>
        <w:t>Staff Present:</w:t>
      </w:r>
      <w:r w:rsidRPr="000577A7">
        <w:rPr>
          <w:sz w:val="21"/>
          <w:szCs w:val="21"/>
        </w:rPr>
        <w:t xml:space="preserve">  </w:t>
      </w:r>
      <w:r w:rsidR="00BF5D14" w:rsidRPr="000577A7">
        <w:rPr>
          <w:sz w:val="21"/>
          <w:szCs w:val="21"/>
        </w:rPr>
        <w:t>Rhea Webster</w:t>
      </w:r>
      <w:r w:rsidR="00536622" w:rsidRPr="000577A7">
        <w:rPr>
          <w:sz w:val="21"/>
          <w:szCs w:val="21"/>
        </w:rPr>
        <w:t xml:space="preserve"> – Association Manager</w:t>
      </w:r>
    </w:p>
    <w:p w:rsidR="004B0181" w:rsidRPr="000577A7" w:rsidRDefault="004B0181" w:rsidP="00E0216A">
      <w:pPr>
        <w:rPr>
          <w:sz w:val="21"/>
          <w:szCs w:val="21"/>
        </w:rPr>
      </w:pPr>
      <w:bookmarkStart w:id="0" w:name="_GoBack"/>
      <w:bookmarkEnd w:id="0"/>
    </w:p>
    <w:p w:rsidR="00A71386" w:rsidRDefault="00577145" w:rsidP="00E0216A">
      <w:pPr>
        <w:rPr>
          <w:sz w:val="21"/>
          <w:szCs w:val="21"/>
        </w:rPr>
      </w:pPr>
      <w:r w:rsidRPr="000577A7">
        <w:rPr>
          <w:b/>
          <w:sz w:val="21"/>
          <w:szCs w:val="21"/>
        </w:rPr>
        <w:t>Property Owners</w:t>
      </w:r>
      <w:r w:rsidR="00E0216A" w:rsidRPr="000577A7">
        <w:rPr>
          <w:b/>
          <w:sz w:val="21"/>
          <w:szCs w:val="21"/>
        </w:rPr>
        <w:t xml:space="preserve"> </w:t>
      </w:r>
      <w:r w:rsidR="003F5C5E" w:rsidRPr="000577A7">
        <w:rPr>
          <w:b/>
          <w:sz w:val="21"/>
          <w:szCs w:val="21"/>
        </w:rPr>
        <w:t xml:space="preserve">and Guests </w:t>
      </w:r>
      <w:r w:rsidR="00E0216A" w:rsidRPr="000577A7">
        <w:rPr>
          <w:b/>
          <w:sz w:val="21"/>
          <w:szCs w:val="21"/>
        </w:rPr>
        <w:t>Present:</w:t>
      </w:r>
      <w:r w:rsidR="00E0216A" w:rsidRPr="000577A7">
        <w:rPr>
          <w:sz w:val="21"/>
          <w:szCs w:val="21"/>
        </w:rPr>
        <w:t xml:space="preserve">  </w:t>
      </w:r>
    </w:p>
    <w:p w:rsidR="00A71386" w:rsidRDefault="00E56E08" w:rsidP="00E0216A">
      <w:pPr>
        <w:rPr>
          <w:sz w:val="21"/>
          <w:szCs w:val="21"/>
        </w:rPr>
      </w:pPr>
      <w:r w:rsidRPr="000577A7">
        <w:rPr>
          <w:sz w:val="21"/>
          <w:szCs w:val="21"/>
        </w:rPr>
        <w:t xml:space="preserve">Property owners:  </w:t>
      </w:r>
      <w:r w:rsidR="00494C46" w:rsidRPr="000577A7">
        <w:rPr>
          <w:sz w:val="21"/>
          <w:szCs w:val="21"/>
        </w:rPr>
        <w:t>Gina Swartwood and Asha Andreas</w:t>
      </w:r>
    </w:p>
    <w:p w:rsidR="00E0216A" w:rsidRPr="000577A7" w:rsidRDefault="00E56E08" w:rsidP="00E0216A">
      <w:pPr>
        <w:rPr>
          <w:sz w:val="21"/>
          <w:szCs w:val="21"/>
        </w:rPr>
      </w:pPr>
      <w:r w:rsidRPr="000577A7">
        <w:rPr>
          <w:sz w:val="21"/>
          <w:szCs w:val="21"/>
        </w:rPr>
        <w:t>Guests:  Samantha Stratchko and Bonnie Barrett – Community Bank of the Chesapeake</w:t>
      </w:r>
    </w:p>
    <w:p w:rsidR="008B5147" w:rsidRPr="000577A7" w:rsidRDefault="008B5147" w:rsidP="00E0216A">
      <w:pPr>
        <w:rPr>
          <w:sz w:val="21"/>
          <w:szCs w:val="21"/>
        </w:rPr>
      </w:pPr>
    </w:p>
    <w:p w:rsidR="00E0216A" w:rsidRPr="000577A7" w:rsidRDefault="00922ECF" w:rsidP="00E0216A">
      <w:pPr>
        <w:rPr>
          <w:sz w:val="21"/>
          <w:szCs w:val="21"/>
        </w:rPr>
      </w:pPr>
      <w:r w:rsidRPr="000577A7">
        <w:rPr>
          <w:b/>
          <w:sz w:val="21"/>
          <w:szCs w:val="21"/>
        </w:rPr>
        <w:t>Call to Order:</w:t>
      </w:r>
      <w:r w:rsidRPr="000577A7">
        <w:rPr>
          <w:sz w:val="21"/>
          <w:szCs w:val="21"/>
        </w:rPr>
        <w:t xml:space="preserve">  </w:t>
      </w:r>
      <w:r w:rsidR="000B1EE5" w:rsidRPr="000577A7">
        <w:rPr>
          <w:sz w:val="21"/>
          <w:szCs w:val="21"/>
        </w:rPr>
        <w:t>Tony Spakauskas</w:t>
      </w:r>
      <w:r w:rsidR="007F792A" w:rsidRPr="000577A7">
        <w:rPr>
          <w:sz w:val="21"/>
          <w:szCs w:val="21"/>
        </w:rPr>
        <w:t>,</w:t>
      </w:r>
      <w:r w:rsidR="00CA4C2C" w:rsidRPr="000577A7">
        <w:rPr>
          <w:sz w:val="21"/>
          <w:szCs w:val="21"/>
        </w:rPr>
        <w:t xml:space="preserve"> </w:t>
      </w:r>
      <w:r w:rsidR="00E0216A" w:rsidRPr="000577A7">
        <w:rPr>
          <w:sz w:val="21"/>
          <w:szCs w:val="21"/>
        </w:rPr>
        <w:t xml:space="preserve">President of the Board of Directors for the Drum Point Property Owners' Association (DPPOA), called the meeting to order at </w:t>
      </w:r>
      <w:r w:rsidR="004300EF" w:rsidRPr="000577A7">
        <w:rPr>
          <w:sz w:val="21"/>
          <w:szCs w:val="21"/>
        </w:rPr>
        <w:t>7</w:t>
      </w:r>
      <w:r w:rsidR="00E0216A" w:rsidRPr="000577A7">
        <w:rPr>
          <w:sz w:val="21"/>
          <w:szCs w:val="21"/>
        </w:rPr>
        <w:t>:</w:t>
      </w:r>
      <w:r w:rsidR="008B5147" w:rsidRPr="000577A7">
        <w:rPr>
          <w:sz w:val="21"/>
          <w:szCs w:val="21"/>
        </w:rPr>
        <w:t>0</w:t>
      </w:r>
      <w:r w:rsidR="00304395" w:rsidRPr="000577A7">
        <w:rPr>
          <w:sz w:val="21"/>
          <w:szCs w:val="21"/>
        </w:rPr>
        <w:t>0</w:t>
      </w:r>
      <w:r w:rsidR="00E0216A" w:rsidRPr="000577A7">
        <w:rPr>
          <w:sz w:val="21"/>
          <w:szCs w:val="21"/>
        </w:rPr>
        <w:t xml:space="preserve"> p.m.  </w:t>
      </w:r>
      <w:r w:rsidR="007F792A" w:rsidRPr="000577A7">
        <w:rPr>
          <w:sz w:val="21"/>
          <w:szCs w:val="21"/>
        </w:rPr>
        <w:t>He</w:t>
      </w:r>
      <w:r w:rsidR="00E0216A" w:rsidRPr="000577A7">
        <w:rPr>
          <w:sz w:val="21"/>
          <w:szCs w:val="21"/>
        </w:rPr>
        <w:t xml:space="preserve"> stated that the meeting is being recorded, and Robert’s Rules of Order govern the proceedings.  </w:t>
      </w:r>
      <w:r w:rsidR="007F792A" w:rsidRPr="000577A7">
        <w:rPr>
          <w:sz w:val="21"/>
          <w:szCs w:val="21"/>
        </w:rPr>
        <w:t>He</w:t>
      </w:r>
      <w:r w:rsidR="00E0216A" w:rsidRPr="000577A7">
        <w:rPr>
          <w:sz w:val="21"/>
          <w:szCs w:val="21"/>
        </w:rPr>
        <w:t xml:space="preserve"> reminded all present to not speak until recognized by the Chair.</w:t>
      </w:r>
    </w:p>
    <w:p w:rsidR="00E0216A" w:rsidRPr="000577A7" w:rsidRDefault="00E0216A" w:rsidP="00E0216A">
      <w:pPr>
        <w:rPr>
          <w:b/>
          <w:sz w:val="21"/>
          <w:szCs w:val="21"/>
        </w:rPr>
      </w:pPr>
    </w:p>
    <w:p w:rsidR="00195D2E" w:rsidRPr="000577A7" w:rsidRDefault="008416C8" w:rsidP="000B1EE5">
      <w:pPr>
        <w:rPr>
          <w:sz w:val="21"/>
          <w:szCs w:val="21"/>
        </w:rPr>
      </w:pPr>
      <w:r w:rsidRPr="000577A7">
        <w:rPr>
          <w:b/>
          <w:sz w:val="21"/>
          <w:szCs w:val="21"/>
        </w:rPr>
        <w:t>President’s Remarks</w:t>
      </w:r>
      <w:r w:rsidR="00564531" w:rsidRPr="000577A7">
        <w:rPr>
          <w:b/>
          <w:sz w:val="21"/>
          <w:szCs w:val="21"/>
        </w:rPr>
        <w:t xml:space="preserve">:  </w:t>
      </w:r>
      <w:r w:rsidR="00E56E08" w:rsidRPr="000577A7">
        <w:rPr>
          <w:sz w:val="21"/>
          <w:szCs w:val="21"/>
        </w:rPr>
        <w:t>Tony stated that</w:t>
      </w:r>
      <w:r w:rsidR="00A71386">
        <w:rPr>
          <w:sz w:val="21"/>
          <w:szCs w:val="21"/>
        </w:rPr>
        <w:t>,</w:t>
      </w:r>
      <w:r w:rsidR="00E56E08" w:rsidRPr="000577A7">
        <w:rPr>
          <w:sz w:val="21"/>
          <w:szCs w:val="21"/>
        </w:rPr>
        <w:t xml:space="preserve"> in light of the full</w:t>
      </w:r>
      <w:r w:rsidR="00195D2E" w:rsidRPr="000577A7">
        <w:rPr>
          <w:sz w:val="21"/>
          <w:szCs w:val="21"/>
        </w:rPr>
        <w:t>ness of the</w:t>
      </w:r>
      <w:r w:rsidR="00E56E08" w:rsidRPr="000577A7">
        <w:rPr>
          <w:sz w:val="21"/>
          <w:szCs w:val="21"/>
        </w:rPr>
        <w:t xml:space="preserve"> agenda, the executive session </w:t>
      </w:r>
      <w:r w:rsidR="00195D2E" w:rsidRPr="000577A7">
        <w:rPr>
          <w:sz w:val="21"/>
          <w:szCs w:val="21"/>
        </w:rPr>
        <w:t>would be cancelled</w:t>
      </w:r>
      <w:r w:rsidR="00A71386">
        <w:rPr>
          <w:sz w:val="21"/>
          <w:szCs w:val="21"/>
        </w:rPr>
        <w:t>.  The agenda was amended without objection.</w:t>
      </w:r>
    </w:p>
    <w:p w:rsidR="00195D2E" w:rsidRPr="000577A7" w:rsidRDefault="00195D2E" w:rsidP="000B1EE5">
      <w:pPr>
        <w:rPr>
          <w:sz w:val="21"/>
          <w:szCs w:val="21"/>
        </w:rPr>
      </w:pPr>
    </w:p>
    <w:p w:rsidR="00195D2E" w:rsidRPr="000577A7" w:rsidRDefault="00195D2E" w:rsidP="000B1EE5">
      <w:pPr>
        <w:rPr>
          <w:sz w:val="21"/>
          <w:szCs w:val="21"/>
        </w:rPr>
      </w:pPr>
      <w:r w:rsidRPr="000577A7">
        <w:rPr>
          <w:b/>
          <w:sz w:val="21"/>
          <w:szCs w:val="21"/>
        </w:rPr>
        <w:t xml:space="preserve">Appointment of New Board Members:  </w:t>
      </w:r>
      <w:r w:rsidRPr="000577A7">
        <w:rPr>
          <w:sz w:val="21"/>
          <w:szCs w:val="21"/>
        </w:rPr>
        <w:t>He then asked for a motion to accept Gina Swartwood and Asha Andreas as appointees to replace the recently departed directors, John Rovero and Libby Fall.</w:t>
      </w:r>
    </w:p>
    <w:p w:rsidR="00195D2E" w:rsidRPr="000577A7" w:rsidRDefault="00195D2E" w:rsidP="000B1EE5">
      <w:pPr>
        <w:rPr>
          <w:sz w:val="21"/>
          <w:szCs w:val="21"/>
        </w:rPr>
      </w:pPr>
    </w:p>
    <w:p w:rsidR="00195D2E" w:rsidRPr="000577A7" w:rsidRDefault="00195D2E" w:rsidP="000B1EE5">
      <w:pPr>
        <w:rPr>
          <w:sz w:val="21"/>
          <w:szCs w:val="21"/>
        </w:rPr>
      </w:pPr>
      <w:r w:rsidRPr="000577A7">
        <w:rPr>
          <w:b/>
          <w:sz w:val="21"/>
          <w:szCs w:val="21"/>
        </w:rPr>
        <w:t xml:space="preserve">Motion:  </w:t>
      </w:r>
      <w:r w:rsidRPr="000577A7">
        <w:rPr>
          <w:sz w:val="21"/>
          <w:szCs w:val="21"/>
        </w:rPr>
        <w:t>Gary Heal made a motion to accept and ratify the President’s selection of Gina Swartwood and Asha Andreas to replace the recently departed directors.  The motion was seconded and passed unanimously.  [Gina and Asha will serve the remainder of the current fiscal year</w:t>
      </w:r>
      <w:r w:rsidR="00A71386">
        <w:rPr>
          <w:sz w:val="21"/>
          <w:szCs w:val="21"/>
        </w:rPr>
        <w:t>.  If they wish to serve beyond June 30, 2018, the By-laws require that their names appear on the ballot for the upcoming election.]</w:t>
      </w:r>
    </w:p>
    <w:p w:rsidR="00195D2E" w:rsidRPr="000577A7" w:rsidRDefault="00195D2E" w:rsidP="000B1EE5">
      <w:pPr>
        <w:rPr>
          <w:sz w:val="21"/>
          <w:szCs w:val="21"/>
        </w:rPr>
      </w:pPr>
    </w:p>
    <w:p w:rsidR="00195D2E" w:rsidRPr="000577A7" w:rsidRDefault="00195D2E" w:rsidP="000B1EE5">
      <w:pPr>
        <w:rPr>
          <w:sz w:val="21"/>
          <w:szCs w:val="21"/>
        </w:rPr>
      </w:pPr>
      <w:r w:rsidRPr="000577A7">
        <w:rPr>
          <w:b/>
          <w:sz w:val="21"/>
          <w:szCs w:val="21"/>
        </w:rPr>
        <w:t xml:space="preserve">Community Bank of the Chesapeake (CBTC):  </w:t>
      </w:r>
      <w:r w:rsidRPr="000577A7">
        <w:rPr>
          <w:sz w:val="21"/>
          <w:szCs w:val="21"/>
        </w:rPr>
        <w:t>Jack Andre, Treasurer for the Association, introduced Samantha Stratchko</w:t>
      </w:r>
      <w:r w:rsidR="004445AC" w:rsidRPr="000577A7">
        <w:rPr>
          <w:sz w:val="21"/>
          <w:szCs w:val="21"/>
        </w:rPr>
        <w:t>, Lusby Branch Manager</w:t>
      </w:r>
      <w:r w:rsidRPr="000577A7">
        <w:rPr>
          <w:sz w:val="21"/>
          <w:szCs w:val="21"/>
        </w:rPr>
        <w:t xml:space="preserve"> and Bonnie Barrett</w:t>
      </w:r>
      <w:r w:rsidR="004445AC" w:rsidRPr="000577A7">
        <w:rPr>
          <w:sz w:val="21"/>
          <w:szCs w:val="21"/>
        </w:rPr>
        <w:t>, Market Manager for CBTC</w:t>
      </w:r>
      <w:r w:rsidRPr="000577A7">
        <w:rPr>
          <w:sz w:val="21"/>
          <w:szCs w:val="21"/>
        </w:rPr>
        <w:t>.</w:t>
      </w:r>
      <w:r w:rsidR="0016157A" w:rsidRPr="000577A7">
        <w:rPr>
          <w:sz w:val="21"/>
          <w:szCs w:val="21"/>
        </w:rPr>
        <w:t xml:space="preserve">  Ms. Stratchko </w:t>
      </w:r>
      <w:r w:rsidRPr="000577A7">
        <w:rPr>
          <w:sz w:val="21"/>
          <w:szCs w:val="21"/>
        </w:rPr>
        <w:t xml:space="preserve">presented a proposal for transfer of all accounts to the CBTC during the October meeting of the Board.  </w:t>
      </w:r>
      <w:r w:rsidR="004445AC" w:rsidRPr="000577A7">
        <w:rPr>
          <w:sz w:val="21"/>
          <w:szCs w:val="21"/>
        </w:rPr>
        <w:t>The following was noted:</w:t>
      </w:r>
    </w:p>
    <w:p w:rsidR="004445AC" w:rsidRPr="000577A7" w:rsidRDefault="004445AC" w:rsidP="000B1EE5">
      <w:pPr>
        <w:rPr>
          <w:sz w:val="21"/>
          <w:szCs w:val="21"/>
        </w:rPr>
      </w:pPr>
    </w:p>
    <w:p w:rsidR="004445AC" w:rsidRPr="000577A7" w:rsidRDefault="00A71386" w:rsidP="004445AC">
      <w:pPr>
        <w:pStyle w:val="ListParagraph"/>
        <w:numPr>
          <w:ilvl w:val="0"/>
          <w:numId w:val="31"/>
        </w:numPr>
        <w:rPr>
          <w:sz w:val="21"/>
          <w:szCs w:val="21"/>
        </w:rPr>
      </w:pPr>
      <w:r>
        <w:rPr>
          <w:sz w:val="21"/>
          <w:szCs w:val="21"/>
        </w:rPr>
        <w:t>Copies of t</w:t>
      </w:r>
      <w:r w:rsidR="004445AC" w:rsidRPr="000577A7">
        <w:rPr>
          <w:sz w:val="21"/>
          <w:szCs w:val="21"/>
        </w:rPr>
        <w:t xml:space="preserve">he </w:t>
      </w:r>
      <w:r>
        <w:rPr>
          <w:sz w:val="21"/>
          <w:szCs w:val="21"/>
        </w:rPr>
        <w:t xml:space="preserve">written </w:t>
      </w:r>
      <w:r w:rsidR="004445AC" w:rsidRPr="000577A7">
        <w:rPr>
          <w:sz w:val="21"/>
          <w:szCs w:val="21"/>
        </w:rPr>
        <w:t>proposals were distributed to the Board during the October meeting.</w:t>
      </w:r>
    </w:p>
    <w:p w:rsidR="004445AC" w:rsidRPr="000577A7" w:rsidRDefault="00CA1513" w:rsidP="004445AC">
      <w:pPr>
        <w:pStyle w:val="ListParagraph"/>
        <w:numPr>
          <w:ilvl w:val="0"/>
          <w:numId w:val="31"/>
        </w:numPr>
        <w:rPr>
          <w:sz w:val="21"/>
          <w:szCs w:val="21"/>
        </w:rPr>
      </w:pPr>
      <w:r w:rsidRPr="000577A7">
        <w:rPr>
          <w:sz w:val="21"/>
          <w:szCs w:val="21"/>
        </w:rPr>
        <w:t xml:space="preserve">The total </w:t>
      </w:r>
      <w:r w:rsidR="00A71386">
        <w:rPr>
          <w:sz w:val="21"/>
          <w:szCs w:val="21"/>
        </w:rPr>
        <w:t xml:space="preserve">combined </w:t>
      </w:r>
      <w:r w:rsidRPr="000577A7">
        <w:rPr>
          <w:sz w:val="21"/>
          <w:szCs w:val="21"/>
        </w:rPr>
        <w:t>estimated savings and earnings will be $130.75 per month</w:t>
      </w:r>
    </w:p>
    <w:p w:rsidR="0077136F" w:rsidRPr="000577A7" w:rsidRDefault="00CA1513" w:rsidP="004445AC">
      <w:pPr>
        <w:pStyle w:val="ListParagraph"/>
        <w:numPr>
          <w:ilvl w:val="0"/>
          <w:numId w:val="31"/>
        </w:numPr>
        <w:rPr>
          <w:sz w:val="21"/>
          <w:szCs w:val="21"/>
        </w:rPr>
      </w:pPr>
      <w:r w:rsidRPr="000577A7">
        <w:rPr>
          <w:sz w:val="21"/>
          <w:szCs w:val="21"/>
        </w:rPr>
        <w:t>The threshold for purposes of FDIC limits will not be a factor with regard to the total amount on deposit with CBTC due to the “Insured Cash Sweep” service (ICS) provided by the CBTC.</w:t>
      </w:r>
    </w:p>
    <w:p w:rsidR="0077136F" w:rsidRPr="000577A7" w:rsidRDefault="0077136F" w:rsidP="00EC5394">
      <w:pPr>
        <w:pStyle w:val="ListParagraph"/>
        <w:ind w:left="1440"/>
        <w:rPr>
          <w:sz w:val="21"/>
          <w:szCs w:val="21"/>
        </w:rPr>
      </w:pPr>
    </w:p>
    <w:p w:rsidR="0077136F" w:rsidRPr="000577A7" w:rsidRDefault="00CA1513" w:rsidP="0077136F">
      <w:pPr>
        <w:pStyle w:val="ListParagraph"/>
        <w:numPr>
          <w:ilvl w:val="1"/>
          <w:numId w:val="31"/>
        </w:numPr>
        <w:rPr>
          <w:sz w:val="21"/>
          <w:szCs w:val="21"/>
        </w:rPr>
      </w:pPr>
      <w:r w:rsidRPr="000577A7">
        <w:rPr>
          <w:sz w:val="21"/>
          <w:szCs w:val="21"/>
        </w:rPr>
        <w:t xml:space="preserve">This service allows funds to be “transferred from our transaction account into other ICS Network banks in amounts below the FDIC insurance maximum of $250,000.” </w:t>
      </w:r>
    </w:p>
    <w:p w:rsidR="0077136F" w:rsidRPr="000577A7" w:rsidRDefault="0077136F" w:rsidP="0077136F">
      <w:pPr>
        <w:pStyle w:val="ListParagraph"/>
        <w:numPr>
          <w:ilvl w:val="1"/>
          <w:numId w:val="31"/>
        </w:numPr>
        <w:rPr>
          <w:sz w:val="21"/>
          <w:szCs w:val="21"/>
        </w:rPr>
      </w:pPr>
      <w:r w:rsidRPr="000577A7">
        <w:rPr>
          <w:sz w:val="21"/>
          <w:szCs w:val="21"/>
        </w:rPr>
        <w:t>The funds are available i</w:t>
      </w:r>
      <w:r w:rsidR="002D0C7C" w:rsidRPr="000577A7">
        <w:rPr>
          <w:sz w:val="21"/>
          <w:szCs w:val="21"/>
        </w:rPr>
        <w:t>mmediately when the need arises.</w:t>
      </w:r>
    </w:p>
    <w:p w:rsidR="0077136F" w:rsidRPr="000577A7" w:rsidRDefault="0077136F" w:rsidP="0077136F">
      <w:pPr>
        <w:pStyle w:val="ListParagraph"/>
        <w:numPr>
          <w:ilvl w:val="1"/>
          <w:numId w:val="31"/>
        </w:numPr>
        <w:rPr>
          <w:sz w:val="21"/>
          <w:szCs w:val="21"/>
        </w:rPr>
      </w:pPr>
      <w:r w:rsidRPr="000577A7">
        <w:rPr>
          <w:sz w:val="21"/>
          <w:szCs w:val="21"/>
        </w:rPr>
        <w:t>Statements are received monthly</w:t>
      </w:r>
      <w:r w:rsidR="00A71386">
        <w:rPr>
          <w:sz w:val="21"/>
          <w:szCs w:val="21"/>
        </w:rPr>
        <w:t>,</w:t>
      </w:r>
      <w:r w:rsidRPr="000577A7">
        <w:rPr>
          <w:sz w:val="21"/>
          <w:szCs w:val="21"/>
        </w:rPr>
        <w:t xml:space="preserve"> and there is no transaction fee</w:t>
      </w:r>
      <w:r w:rsidR="00A71386">
        <w:rPr>
          <w:sz w:val="21"/>
          <w:szCs w:val="21"/>
        </w:rPr>
        <w:t xml:space="preserve"> for money transfers</w:t>
      </w:r>
      <w:r w:rsidRPr="000577A7">
        <w:rPr>
          <w:sz w:val="21"/>
          <w:szCs w:val="21"/>
        </w:rPr>
        <w:t>.</w:t>
      </w:r>
    </w:p>
    <w:p w:rsidR="0077136F" w:rsidRPr="000577A7" w:rsidRDefault="0077136F" w:rsidP="0077136F">
      <w:pPr>
        <w:pStyle w:val="ListParagraph"/>
        <w:numPr>
          <w:ilvl w:val="1"/>
          <w:numId w:val="31"/>
        </w:numPr>
        <w:rPr>
          <w:sz w:val="21"/>
          <w:szCs w:val="21"/>
        </w:rPr>
      </w:pPr>
      <w:r w:rsidRPr="000577A7">
        <w:rPr>
          <w:sz w:val="21"/>
          <w:szCs w:val="21"/>
        </w:rPr>
        <w:t xml:space="preserve">The funds are </w:t>
      </w:r>
      <w:r w:rsidR="00A71386">
        <w:rPr>
          <w:sz w:val="21"/>
          <w:szCs w:val="21"/>
        </w:rPr>
        <w:t>held in separate accounts (</w:t>
      </w:r>
      <w:r w:rsidRPr="000577A7">
        <w:rPr>
          <w:sz w:val="21"/>
          <w:szCs w:val="21"/>
        </w:rPr>
        <w:t>Association funds versus Special Tax District funds).</w:t>
      </w:r>
    </w:p>
    <w:p w:rsidR="0077136F" w:rsidRPr="000577A7" w:rsidRDefault="0077136F" w:rsidP="00A71386">
      <w:pPr>
        <w:pStyle w:val="ListParagraph"/>
        <w:numPr>
          <w:ilvl w:val="0"/>
          <w:numId w:val="31"/>
        </w:numPr>
        <w:rPr>
          <w:sz w:val="21"/>
          <w:szCs w:val="21"/>
        </w:rPr>
      </w:pPr>
      <w:r w:rsidRPr="000577A7">
        <w:rPr>
          <w:sz w:val="21"/>
          <w:szCs w:val="21"/>
        </w:rPr>
        <w:t>Interest rates on funds are slightly higher than either PNC or SunTrust.</w:t>
      </w:r>
    </w:p>
    <w:p w:rsidR="00CA1513" w:rsidRPr="000577A7" w:rsidRDefault="0077136F" w:rsidP="00A71386">
      <w:pPr>
        <w:pStyle w:val="ListParagraph"/>
        <w:numPr>
          <w:ilvl w:val="0"/>
          <w:numId w:val="31"/>
        </w:numPr>
        <w:rPr>
          <w:sz w:val="21"/>
          <w:szCs w:val="21"/>
        </w:rPr>
      </w:pPr>
      <w:r w:rsidRPr="000577A7">
        <w:rPr>
          <w:sz w:val="21"/>
          <w:szCs w:val="21"/>
        </w:rPr>
        <w:t>There is full online access, including the ability to download transactions into QuickBooks.</w:t>
      </w:r>
    </w:p>
    <w:p w:rsidR="00EC5394" w:rsidRPr="000577A7" w:rsidRDefault="00EC5394" w:rsidP="00A71386">
      <w:pPr>
        <w:pStyle w:val="ListParagraph"/>
        <w:numPr>
          <w:ilvl w:val="0"/>
          <w:numId w:val="31"/>
        </w:numPr>
        <w:rPr>
          <w:sz w:val="21"/>
          <w:szCs w:val="21"/>
        </w:rPr>
      </w:pPr>
      <w:r w:rsidRPr="000577A7">
        <w:rPr>
          <w:sz w:val="21"/>
          <w:szCs w:val="21"/>
        </w:rPr>
        <w:t>CBTC provides a similar Mercha</w:t>
      </w:r>
      <w:r w:rsidR="002D0C7C" w:rsidRPr="000577A7">
        <w:rPr>
          <w:sz w:val="21"/>
          <w:szCs w:val="21"/>
        </w:rPr>
        <w:t>nt Card service</w:t>
      </w:r>
      <w:r w:rsidRPr="000577A7">
        <w:rPr>
          <w:sz w:val="21"/>
          <w:szCs w:val="21"/>
        </w:rPr>
        <w:t xml:space="preserve"> as that of PNC (a</w:t>
      </w:r>
      <w:r w:rsidR="002D0C7C" w:rsidRPr="000577A7">
        <w:rPr>
          <w:sz w:val="21"/>
          <w:szCs w:val="21"/>
        </w:rPr>
        <w:t xml:space="preserve"> one-time setup fee will apply), and d</w:t>
      </w:r>
      <w:r w:rsidRPr="000577A7">
        <w:rPr>
          <w:sz w:val="21"/>
          <w:szCs w:val="21"/>
        </w:rPr>
        <w:t>uring the spring months, when collections are high, a stop will be placed on the fee incurred when the number of checks in a deposit surpasses a particular number.</w:t>
      </w:r>
    </w:p>
    <w:p w:rsidR="00EC5394" w:rsidRPr="000577A7" w:rsidRDefault="00EC5394" w:rsidP="00A71386">
      <w:pPr>
        <w:pStyle w:val="ListParagraph"/>
        <w:numPr>
          <w:ilvl w:val="0"/>
          <w:numId w:val="31"/>
        </w:numPr>
        <w:rPr>
          <w:sz w:val="21"/>
          <w:szCs w:val="21"/>
        </w:rPr>
      </w:pPr>
      <w:r w:rsidRPr="000577A7">
        <w:rPr>
          <w:sz w:val="21"/>
          <w:szCs w:val="21"/>
        </w:rPr>
        <w:t>CBTC can provide the Association with a credit card for purchases.</w:t>
      </w:r>
    </w:p>
    <w:p w:rsidR="00EC5394" w:rsidRPr="000577A7" w:rsidRDefault="00EC5394" w:rsidP="00EC5394">
      <w:pPr>
        <w:pStyle w:val="ListParagraph"/>
        <w:ind w:left="1440"/>
        <w:rPr>
          <w:sz w:val="21"/>
          <w:szCs w:val="21"/>
        </w:rPr>
      </w:pPr>
    </w:p>
    <w:p w:rsidR="00EC5394" w:rsidRPr="000577A7" w:rsidRDefault="00EC5394" w:rsidP="00EC5394">
      <w:pPr>
        <w:pStyle w:val="ListParagraph"/>
        <w:ind w:left="0"/>
        <w:rPr>
          <w:sz w:val="21"/>
          <w:szCs w:val="21"/>
        </w:rPr>
      </w:pPr>
      <w:r w:rsidRPr="000577A7">
        <w:rPr>
          <w:b/>
          <w:sz w:val="21"/>
          <w:szCs w:val="21"/>
        </w:rPr>
        <w:t xml:space="preserve">Motion:  </w:t>
      </w:r>
      <w:r w:rsidR="00A71386">
        <w:rPr>
          <w:sz w:val="21"/>
          <w:szCs w:val="21"/>
        </w:rPr>
        <w:t xml:space="preserve">After discussion, </w:t>
      </w:r>
      <w:r w:rsidRPr="000577A7">
        <w:rPr>
          <w:sz w:val="21"/>
          <w:szCs w:val="21"/>
        </w:rPr>
        <w:t>Mike Snapp made a motion to accept the proposal to consolidate all accounts as presented by Ms. Stratchko and Ms. Barrett.  The motion was seconded and pas</w:t>
      </w:r>
      <w:r w:rsidR="00A71386">
        <w:rPr>
          <w:sz w:val="21"/>
          <w:szCs w:val="21"/>
        </w:rPr>
        <w:t>sed unanimously.</w:t>
      </w:r>
    </w:p>
    <w:p w:rsidR="00564531" w:rsidRPr="000577A7" w:rsidRDefault="00564531" w:rsidP="00564531">
      <w:pPr>
        <w:ind w:left="720"/>
        <w:rPr>
          <w:sz w:val="21"/>
          <w:szCs w:val="21"/>
        </w:rPr>
      </w:pPr>
    </w:p>
    <w:p w:rsidR="004C11FA" w:rsidRPr="000577A7" w:rsidRDefault="00EC5394" w:rsidP="004C11FA">
      <w:pPr>
        <w:pStyle w:val="NoSpacing"/>
        <w:rPr>
          <w:sz w:val="21"/>
          <w:szCs w:val="21"/>
        </w:rPr>
      </w:pPr>
      <w:r w:rsidRPr="000577A7">
        <w:rPr>
          <w:b/>
          <w:sz w:val="21"/>
          <w:szCs w:val="21"/>
        </w:rPr>
        <w:t xml:space="preserve">Public Comment:  </w:t>
      </w:r>
      <w:r w:rsidR="00DE76A0">
        <w:rPr>
          <w:sz w:val="21"/>
          <w:szCs w:val="21"/>
        </w:rPr>
        <w:t>None offered</w:t>
      </w:r>
    </w:p>
    <w:p w:rsidR="008436E2" w:rsidRPr="000577A7" w:rsidRDefault="008436E2" w:rsidP="004C11FA">
      <w:pPr>
        <w:pStyle w:val="NoSpacing"/>
        <w:rPr>
          <w:sz w:val="21"/>
          <w:szCs w:val="21"/>
        </w:rPr>
      </w:pPr>
    </w:p>
    <w:p w:rsidR="00341DF9" w:rsidRPr="000577A7" w:rsidRDefault="00341DF9" w:rsidP="007C6187">
      <w:pPr>
        <w:rPr>
          <w:sz w:val="21"/>
          <w:szCs w:val="21"/>
        </w:rPr>
      </w:pPr>
      <w:r w:rsidRPr="000577A7">
        <w:rPr>
          <w:b/>
          <w:sz w:val="21"/>
          <w:szCs w:val="21"/>
        </w:rPr>
        <w:t xml:space="preserve">Approval of Minutes:  </w:t>
      </w:r>
      <w:r w:rsidR="00EC5394" w:rsidRPr="000577A7">
        <w:rPr>
          <w:sz w:val="21"/>
          <w:szCs w:val="21"/>
        </w:rPr>
        <w:t>Gary Heal</w:t>
      </w:r>
      <w:r w:rsidR="009A70AC" w:rsidRPr="000577A7">
        <w:rPr>
          <w:b/>
          <w:sz w:val="21"/>
          <w:szCs w:val="21"/>
        </w:rPr>
        <w:t xml:space="preserve"> </w:t>
      </w:r>
      <w:r w:rsidR="00F3396D" w:rsidRPr="000577A7">
        <w:rPr>
          <w:sz w:val="21"/>
          <w:szCs w:val="21"/>
        </w:rPr>
        <w:t xml:space="preserve">made </w:t>
      </w:r>
      <w:r w:rsidRPr="000577A7">
        <w:rPr>
          <w:sz w:val="21"/>
          <w:szCs w:val="21"/>
        </w:rPr>
        <w:t xml:space="preserve">a motion to approve the minutes from </w:t>
      </w:r>
      <w:r w:rsidR="00AB2066" w:rsidRPr="000577A7">
        <w:rPr>
          <w:sz w:val="21"/>
          <w:szCs w:val="21"/>
        </w:rPr>
        <w:t xml:space="preserve">the </w:t>
      </w:r>
      <w:r w:rsidR="00EC5394" w:rsidRPr="000577A7">
        <w:rPr>
          <w:sz w:val="21"/>
          <w:szCs w:val="21"/>
        </w:rPr>
        <w:t>October 10</w:t>
      </w:r>
      <w:r w:rsidR="00F3396D" w:rsidRPr="000577A7">
        <w:rPr>
          <w:sz w:val="21"/>
          <w:szCs w:val="21"/>
        </w:rPr>
        <w:t>,</w:t>
      </w:r>
      <w:r w:rsidRPr="000577A7">
        <w:rPr>
          <w:sz w:val="21"/>
          <w:szCs w:val="21"/>
        </w:rPr>
        <w:t xml:space="preserve"> 2017 </w:t>
      </w:r>
      <w:r w:rsidR="00F3396D" w:rsidRPr="000577A7">
        <w:rPr>
          <w:sz w:val="21"/>
          <w:szCs w:val="21"/>
        </w:rPr>
        <w:t>meeting</w:t>
      </w:r>
      <w:r w:rsidRPr="000577A7">
        <w:rPr>
          <w:sz w:val="21"/>
          <w:szCs w:val="21"/>
        </w:rPr>
        <w:t xml:space="preserve"> of the Board, previously distributed via e-mail.  The motion was seconded, and the minutes were approved </w:t>
      </w:r>
      <w:r w:rsidR="00C87F2C">
        <w:rPr>
          <w:sz w:val="21"/>
          <w:szCs w:val="21"/>
        </w:rPr>
        <w:t xml:space="preserve">unanimously </w:t>
      </w:r>
      <w:r w:rsidR="00EC5394" w:rsidRPr="000577A7">
        <w:rPr>
          <w:sz w:val="21"/>
          <w:szCs w:val="21"/>
        </w:rPr>
        <w:t>as written.</w:t>
      </w:r>
    </w:p>
    <w:p w:rsidR="00475D0A" w:rsidRPr="000577A7" w:rsidRDefault="00475D0A" w:rsidP="007C6187">
      <w:pPr>
        <w:rPr>
          <w:b/>
          <w:sz w:val="21"/>
          <w:szCs w:val="21"/>
        </w:rPr>
      </w:pPr>
    </w:p>
    <w:p w:rsidR="00341DF9" w:rsidRPr="000577A7" w:rsidRDefault="00341DF9" w:rsidP="007C6187">
      <w:pPr>
        <w:rPr>
          <w:sz w:val="21"/>
          <w:szCs w:val="21"/>
        </w:rPr>
      </w:pPr>
      <w:r w:rsidRPr="000577A7">
        <w:rPr>
          <w:b/>
          <w:sz w:val="21"/>
          <w:szCs w:val="21"/>
        </w:rPr>
        <w:t xml:space="preserve">Office Update:  </w:t>
      </w:r>
      <w:r w:rsidRPr="000577A7">
        <w:rPr>
          <w:sz w:val="21"/>
          <w:szCs w:val="21"/>
        </w:rPr>
        <w:t>Rhea Webster reported as follows:</w:t>
      </w:r>
    </w:p>
    <w:p w:rsidR="008C2C87" w:rsidRPr="000577A7" w:rsidRDefault="008C2C87" w:rsidP="007C6187">
      <w:pPr>
        <w:rPr>
          <w:sz w:val="21"/>
          <w:szCs w:val="21"/>
        </w:rPr>
      </w:pPr>
    </w:p>
    <w:p w:rsidR="008C2C87" w:rsidRPr="000577A7" w:rsidRDefault="008C2C87" w:rsidP="008C2C87">
      <w:pPr>
        <w:pStyle w:val="ListParagraph"/>
        <w:numPr>
          <w:ilvl w:val="0"/>
          <w:numId w:val="32"/>
        </w:numPr>
        <w:rPr>
          <w:sz w:val="21"/>
          <w:szCs w:val="21"/>
        </w:rPr>
      </w:pPr>
      <w:r w:rsidRPr="000577A7">
        <w:rPr>
          <w:sz w:val="21"/>
          <w:szCs w:val="21"/>
        </w:rPr>
        <w:t>The deadline for input f</w:t>
      </w:r>
      <w:r w:rsidR="00DE76A0">
        <w:rPr>
          <w:sz w:val="21"/>
          <w:szCs w:val="21"/>
        </w:rPr>
        <w:t xml:space="preserve">or the winter newsletter is </w:t>
      </w:r>
      <w:r w:rsidRPr="000577A7">
        <w:rPr>
          <w:sz w:val="21"/>
          <w:szCs w:val="21"/>
        </w:rPr>
        <w:t>November 17</w:t>
      </w:r>
      <w:r w:rsidRPr="000577A7">
        <w:rPr>
          <w:sz w:val="21"/>
          <w:szCs w:val="21"/>
          <w:vertAlign w:val="superscript"/>
        </w:rPr>
        <w:t>th</w:t>
      </w:r>
      <w:r w:rsidR="002D0C7C" w:rsidRPr="000577A7">
        <w:rPr>
          <w:sz w:val="21"/>
          <w:szCs w:val="21"/>
        </w:rPr>
        <w:t xml:space="preserve">, with processing to be done </w:t>
      </w:r>
      <w:r w:rsidRPr="000577A7">
        <w:rPr>
          <w:sz w:val="21"/>
          <w:szCs w:val="21"/>
        </w:rPr>
        <w:t>the week of November 27</w:t>
      </w:r>
      <w:r w:rsidRPr="000577A7">
        <w:rPr>
          <w:sz w:val="21"/>
          <w:szCs w:val="21"/>
          <w:vertAlign w:val="superscript"/>
        </w:rPr>
        <w:t>th</w:t>
      </w:r>
      <w:r w:rsidRPr="000577A7">
        <w:rPr>
          <w:sz w:val="21"/>
          <w:szCs w:val="21"/>
        </w:rPr>
        <w:t>.</w:t>
      </w:r>
    </w:p>
    <w:p w:rsidR="008C2C87" w:rsidRPr="000577A7" w:rsidRDefault="008C2C87" w:rsidP="008C2C87">
      <w:pPr>
        <w:pStyle w:val="ListParagraph"/>
        <w:numPr>
          <w:ilvl w:val="0"/>
          <w:numId w:val="32"/>
        </w:numPr>
        <w:rPr>
          <w:sz w:val="21"/>
          <w:szCs w:val="21"/>
        </w:rPr>
      </w:pPr>
      <w:r w:rsidRPr="000577A7">
        <w:rPr>
          <w:sz w:val="21"/>
          <w:szCs w:val="21"/>
        </w:rPr>
        <w:t xml:space="preserve">Claims continue to be filed, and </w:t>
      </w:r>
      <w:r w:rsidR="002D0C7C" w:rsidRPr="000577A7">
        <w:rPr>
          <w:sz w:val="21"/>
          <w:szCs w:val="21"/>
        </w:rPr>
        <w:t xml:space="preserve">a </w:t>
      </w:r>
      <w:r w:rsidRPr="000577A7">
        <w:rPr>
          <w:sz w:val="21"/>
          <w:szCs w:val="21"/>
        </w:rPr>
        <w:t>payment</w:t>
      </w:r>
      <w:r w:rsidR="002D0C7C" w:rsidRPr="000577A7">
        <w:rPr>
          <w:sz w:val="21"/>
          <w:szCs w:val="21"/>
        </w:rPr>
        <w:t xml:space="preserve"> of $546.00</w:t>
      </w:r>
      <w:r w:rsidR="00C87F2C">
        <w:rPr>
          <w:sz w:val="21"/>
          <w:szCs w:val="21"/>
        </w:rPr>
        <w:t>,</w:t>
      </w:r>
      <w:r w:rsidR="002D0C7C" w:rsidRPr="000577A7">
        <w:rPr>
          <w:sz w:val="21"/>
          <w:szCs w:val="21"/>
        </w:rPr>
        <w:t xml:space="preserve"> plus court costs</w:t>
      </w:r>
      <w:r w:rsidR="00C87F2C">
        <w:rPr>
          <w:sz w:val="21"/>
          <w:szCs w:val="21"/>
        </w:rPr>
        <w:t>,</w:t>
      </w:r>
      <w:r w:rsidRPr="000577A7">
        <w:rPr>
          <w:sz w:val="21"/>
          <w:szCs w:val="21"/>
        </w:rPr>
        <w:t xml:space="preserve"> was received today from an owner who had been in arrears.</w:t>
      </w:r>
    </w:p>
    <w:p w:rsidR="008C2C87" w:rsidRPr="000577A7" w:rsidRDefault="008C2C87" w:rsidP="008C2C87">
      <w:pPr>
        <w:pStyle w:val="ListParagraph"/>
        <w:numPr>
          <w:ilvl w:val="0"/>
          <w:numId w:val="32"/>
        </w:numPr>
        <w:rPr>
          <w:sz w:val="21"/>
          <w:szCs w:val="21"/>
        </w:rPr>
      </w:pPr>
      <w:r w:rsidRPr="000577A7">
        <w:rPr>
          <w:sz w:val="21"/>
          <w:szCs w:val="21"/>
        </w:rPr>
        <w:t>The final copy of the Special Tax District Agreement has been received and signed by Tony.  Once it is fully executed by Commissioner Hejl, a copy will be returned to this office for our file.</w:t>
      </w:r>
    </w:p>
    <w:p w:rsidR="008C2C87" w:rsidRPr="000577A7" w:rsidRDefault="002D0C7C" w:rsidP="008C2C87">
      <w:pPr>
        <w:pStyle w:val="ListParagraph"/>
        <w:numPr>
          <w:ilvl w:val="0"/>
          <w:numId w:val="32"/>
        </w:numPr>
        <w:rPr>
          <w:sz w:val="21"/>
          <w:szCs w:val="21"/>
        </w:rPr>
      </w:pPr>
      <w:r w:rsidRPr="000577A7">
        <w:rPr>
          <w:sz w:val="21"/>
          <w:szCs w:val="21"/>
        </w:rPr>
        <w:t>Rhea is now recognized as a Certified Manager of a Community Association (CMCA), having taken and passed the required test.  Some states require a community manager to carry this designation, and the issue has been raised in the Maryland General Assembly in the past.</w:t>
      </w:r>
    </w:p>
    <w:p w:rsidR="002D0C7C" w:rsidRPr="000577A7" w:rsidRDefault="002D0C7C" w:rsidP="007C6187">
      <w:pPr>
        <w:rPr>
          <w:b/>
          <w:sz w:val="21"/>
          <w:szCs w:val="21"/>
        </w:rPr>
      </w:pPr>
    </w:p>
    <w:p w:rsidR="00EC5394" w:rsidRPr="000577A7" w:rsidRDefault="00EC5394" w:rsidP="007C6187">
      <w:pPr>
        <w:rPr>
          <w:sz w:val="21"/>
          <w:szCs w:val="21"/>
        </w:rPr>
      </w:pPr>
      <w:r w:rsidRPr="000577A7">
        <w:rPr>
          <w:b/>
          <w:sz w:val="21"/>
          <w:szCs w:val="21"/>
        </w:rPr>
        <w:t>Round Table</w:t>
      </w:r>
      <w:r w:rsidR="002D0C7C" w:rsidRPr="000577A7">
        <w:rPr>
          <w:b/>
          <w:sz w:val="21"/>
          <w:szCs w:val="21"/>
        </w:rPr>
        <w:t xml:space="preserve"> </w:t>
      </w:r>
      <w:r w:rsidR="001A157A" w:rsidRPr="000577A7">
        <w:rPr>
          <w:b/>
          <w:sz w:val="21"/>
          <w:szCs w:val="21"/>
        </w:rPr>
        <w:t>–</w:t>
      </w:r>
      <w:r w:rsidR="002D0C7C" w:rsidRPr="000577A7">
        <w:rPr>
          <w:b/>
          <w:sz w:val="21"/>
          <w:szCs w:val="21"/>
        </w:rPr>
        <w:t xml:space="preserve"> </w:t>
      </w:r>
      <w:r w:rsidR="001A157A" w:rsidRPr="000577A7">
        <w:rPr>
          <w:sz w:val="21"/>
          <w:szCs w:val="21"/>
        </w:rPr>
        <w:t>None offered</w:t>
      </w:r>
    </w:p>
    <w:p w:rsidR="007C1D83" w:rsidRPr="000577A7" w:rsidRDefault="007C1D83" w:rsidP="007C1D83">
      <w:pPr>
        <w:rPr>
          <w:sz w:val="21"/>
          <w:szCs w:val="21"/>
        </w:rPr>
      </w:pPr>
    </w:p>
    <w:p w:rsidR="007C1D83" w:rsidRPr="000577A7" w:rsidRDefault="00B753AE" w:rsidP="007C1D83">
      <w:pPr>
        <w:rPr>
          <w:sz w:val="21"/>
          <w:szCs w:val="21"/>
        </w:rPr>
      </w:pPr>
      <w:r w:rsidRPr="000577A7">
        <w:rPr>
          <w:b/>
          <w:sz w:val="21"/>
          <w:szCs w:val="21"/>
        </w:rPr>
        <w:t xml:space="preserve">Action Items:  </w:t>
      </w:r>
      <w:r w:rsidR="001A157A" w:rsidRPr="000577A7">
        <w:rPr>
          <w:sz w:val="21"/>
          <w:szCs w:val="21"/>
        </w:rPr>
        <w:t>In Jeff MacDonald’s absence, Gary Heal reported the following:</w:t>
      </w:r>
    </w:p>
    <w:p w:rsidR="001A157A" w:rsidRPr="000577A7" w:rsidRDefault="001A157A" w:rsidP="007C1D83">
      <w:pPr>
        <w:rPr>
          <w:sz w:val="21"/>
          <w:szCs w:val="21"/>
        </w:rPr>
      </w:pPr>
    </w:p>
    <w:p w:rsidR="001A157A" w:rsidRPr="000577A7" w:rsidRDefault="001A157A" w:rsidP="001A157A">
      <w:pPr>
        <w:pStyle w:val="ListParagraph"/>
        <w:numPr>
          <w:ilvl w:val="0"/>
          <w:numId w:val="33"/>
        </w:numPr>
        <w:rPr>
          <w:sz w:val="21"/>
          <w:szCs w:val="21"/>
        </w:rPr>
      </w:pPr>
      <w:r w:rsidRPr="000577A7">
        <w:rPr>
          <w:sz w:val="21"/>
          <w:szCs w:val="21"/>
        </w:rPr>
        <w:t>Great Mills Trading Post has completed the re-paving for the current year but has yet to finish the shoulder back up.  Jeff is in contact with the contractor on a regular basis and has explained that, with the delay and the falling of leaves, there will be a need to do a cleanup of the areas in question prior to completion of the shoulder work.  Payment will not be made prior to full completion.</w:t>
      </w:r>
    </w:p>
    <w:p w:rsidR="00B753AE" w:rsidRPr="000577A7" w:rsidRDefault="00B753AE" w:rsidP="007C1D83">
      <w:pPr>
        <w:rPr>
          <w:sz w:val="21"/>
          <w:szCs w:val="21"/>
        </w:rPr>
      </w:pPr>
    </w:p>
    <w:p w:rsidR="001A157A" w:rsidRPr="000577A7" w:rsidRDefault="00B753AE" w:rsidP="007C1D83">
      <w:pPr>
        <w:rPr>
          <w:sz w:val="21"/>
          <w:szCs w:val="21"/>
        </w:rPr>
      </w:pPr>
      <w:r w:rsidRPr="000577A7">
        <w:rPr>
          <w:b/>
          <w:sz w:val="21"/>
          <w:szCs w:val="21"/>
        </w:rPr>
        <w:t>Operational/Roads Committee:</w:t>
      </w:r>
      <w:r w:rsidR="001A157A" w:rsidRPr="000577A7">
        <w:rPr>
          <w:b/>
          <w:sz w:val="21"/>
          <w:szCs w:val="21"/>
        </w:rPr>
        <w:t xml:space="preserve">  </w:t>
      </w:r>
      <w:r w:rsidR="001A157A" w:rsidRPr="000577A7">
        <w:rPr>
          <w:sz w:val="21"/>
          <w:szCs w:val="21"/>
        </w:rPr>
        <w:t>Gary reported the following:</w:t>
      </w:r>
    </w:p>
    <w:p w:rsidR="001A157A" w:rsidRPr="000577A7" w:rsidRDefault="001A157A" w:rsidP="007C1D83">
      <w:pPr>
        <w:rPr>
          <w:sz w:val="21"/>
          <w:szCs w:val="21"/>
        </w:rPr>
      </w:pPr>
    </w:p>
    <w:p w:rsidR="001A157A" w:rsidRPr="000577A7" w:rsidRDefault="001A157A" w:rsidP="001A157A">
      <w:pPr>
        <w:pStyle w:val="ListParagraph"/>
        <w:numPr>
          <w:ilvl w:val="0"/>
          <w:numId w:val="33"/>
        </w:numPr>
        <w:rPr>
          <w:sz w:val="21"/>
          <w:szCs w:val="21"/>
        </w:rPr>
      </w:pPr>
      <w:r w:rsidRPr="000577A7">
        <w:rPr>
          <w:sz w:val="21"/>
          <w:szCs w:val="21"/>
        </w:rPr>
        <w:t>The permit for repair of the footbridge (walkway) has been received, and the material will be ordered.  Chris Boyles, who does our casual labor, will do the repair, with guidance from Gary.</w:t>
      </w:r>
    </w:p>
    <w:p w:rsidR="001A157A" w:rsidRPr="000577A7" w:rsidRDefault="001A157A" w:rsidP="00D81291">
      <w:pPr>
        <w:pStyle w:val="ListParagraph"/>
        <w:numPr>
          <w:ilvl w:val="0"/>
          <w:numId w:val="33"/>
        </w:numPr>
        <w:tabs>
          <w:tab w:val="left" w:pos="450"/>
        </w:tabs>
        <w:rPr>
          <w:sz w:val="21"/>
          <w:szCs w:val="21"/>
        </w:rPr>
      </w:pPr>
      <w:r w:rsidRPr="000577A7">
        <w:rPr>
          <w:sz w:val="21"/>
          <w:szCs w:val="21"/>
        </w:rPr>
        <w:t xml:space="preserve">Karl Bowen is on schedule to do the three-year cutback as previously approved by the Board (this is done approximately every three years and is done in order to keep vegetation from encroaching on the roads.  </w:t>
      </w:r>
      <w:r w:rsidR="007A15DF" w:rsidRPr="000577A7">
        <w:rPr>
          <w:sz w:val="21"/>
          <w:szCs w:val="21"/>
        </w:rPr>
        <w:t>Gary will provide</w:t>
      </w:r>
      <w:r w:rsidRPr="000577A7">
        <w:rPr>
          <w:sz w:val="21"/>
          <w:szCs w:val="21"/>
        </w:rPr>
        <w:t xml:space="preserve"> a piece </w:t>
      </w:r>
      <w:r w:rsidR="007A15DF" w:rsidRPr="000577A7">
        <w:rPr>
          <w:sz w:val="21"/>
          <w:szCs w:val="21"/>
        </w:rPr>
        <w:t xml:space="preserve">for the newsletter </w:t>
      </w:r>
      <w:r w:rsidRPr="000577A7">
        <w:rPr>
          <w:sz w:val="21"/>
          <w:szCs w:val="21"/>
        </w:rPr>
        <w:t xml:space="preserve">regarding this cutback and a clarification of the </w:t>
      </w:r>
      <w:r w:rsidR="00C87F2C">
        <w:rPr>
          <w:sz w:val="21"/>
          <w:szCs w:val="21"/>
        </w:rPr>
        <w:t xml:space="preserve">location of the </w:t>
      </w:r>
      <w:r w:rsidRPr="000577A7">
        <w:rPr>
          <w:sz w:val="21"/>
          <w:szCs w:val="21"/>
        </w:rPr>
        <w:t>rights of wa</w:t>
      </w:r>
      <w:r w:rsidR="007A15DF" w:rsidRPr="000577A7">
        <w:rPr>
          <w:sz w:val="21"/>
          <w:szCs w:val="21"/>
        </w:rPr>
        <w:t>y, which are owned by the DPPOA.</w:t>
      </w:r>
    </w:p>
    <w:p w:rsidR="00D81291" w:rsidRPr="000577A7" w:rsidRDefault="00D81291" w:rsidP="00D81291">
      <w:pPr>
        <w:pStyle w:val="ListParagraph"/>
        <w:numPr>
          <w:ilvl w:val="0"/>
          <w:numId w:val="33"/>
        </w:numPr>
        <w:tabs>
          <w:tab w:val="left" w:pos="450"/>
        </w:tabs>
        <w:rPr>
          <w:sz w:val="21"/>
          <w:szCs w:val="21"/>
        </w:rPr>
      </w:pPr>
      <w:r w:rsidRPr="000577A7">
        <w:rPr>
          <w:sz w:val="21"/>
          <w:szCs w:val="21"/>
        </w:rPr>
        <w:t>The beach sand has, once again, returned to the community beach.  Gary recommends we leave the gate open as has been done for the past three years during the off season.  The Board accepted the rec</w:t>
      </w:r>
      <w:r w:rsidR="00C87F2C">
        <w:rPr>
          <w:sz w:val="21"/>
          <w:szCs w:val="21"/>
        </w:rPr>
        <w:t>ommendation without exception.</w:t>
      </w:r>
    </w:p>
    <w:p w:rsidR="00D81291" w:rsidRPr="000577A7" w:rsidRDefault="00D81291" w:rsidP="00D81291">
      <w:pPr>
        <w:pStyle w:val="ListParagraph"/>
        <w:tabs>
          <w:tab w:val="left" w:pos="450"/>
        </w:tabs>
        <w:rPr>
          <w:sz w:val="21"/>
          <w:szCs w:val="21"/>
        </w:rPr>
      </w:pPr>
    </w:p>
    <w:p w:rsidR="00B753AE" w:rsidRPr="000577A7" w:rsidRDefault="00B753AE" w:rsidP="00D81291">
      <w:pPr>
        <w:pStyle w:val="ListParagraph"/>
        <w:tabs>
          <w:tab w:val="left" w:pos="450"/>
        </w:tabs>
        <w:ind w:left="0"/>
        <w:rPr>
          <w:sz w:val="21"/>
          <w:szCs w:val="21"/>
        </w:rPr>
      </w:pPr>
      <w:r w:rsidRPr="000577A7">
        <w:rPr>
          <w:b/>
          <w:sz w:val="21"/>
          <w:szCs w:val="21"/>
        </w:rPr>
        <w:t xml:space="preserve">Finance Committee:  </w:t>
      </w:r>
      <w:r w:rsidR="00475D0A" w:rsidRPr="000577A7">
        <w:rPr>
          <w:sz w:val="21"/>
          <w:szCs w:val="21"/>
        </w:rPr>
        <w:t xml:space="preserve">The balance sheet and profit and loss statements were distributed.  </w:t>
      </w:r>
      <w:r w:rsidR="007A15DF" w:rsidRPr="000577A7">
        <w:rPr>
          <w:sz w:val="21"/>
          <w:szCs w:val="21"/>
        </w:rPr>
        <w:t>There are no unusual expenditures to report.</w:t>
      </w:r>
      <w:r w:rsidR="00C87F2C">
        <w:rPr>
          <w:sz w:val="21"/>
          <w:szCs w:val="21"/>
        </w:rPr>
        <w:t xml:space="preserve">  Once an invoice is received from Great Mills Trading Post for the re-paving work cited above, a payment request will be made to the County Finance Office.</w:t>
      </w:r>
    </w:p>
    <w:p w:rsidR="00E56E08" w:rsidRPr="000577A7" w:rsidRDefault="00E56E08" w:rsidP="007C1D83">
      <w:pPr>
        <w:rPr>
          <w:b/>
          <w:sz w:val="21"/>
          <w:szCs w:val="21"/>
        </w:rPr>
      </w:pPr>
    </w:p>
    <w:p w:rsidR="00E56E08" w:rsidRPr="000577A7" w:rsidRDefault="00B753AE" w:rsidP="007C1D83">
      <w:pPr>
        <w:rPr>
          <w:sz w:val="21"/>
          <w:szCs w:val="21"/>
        </w:rPr>
      </w:pPr>
      <w:r w:rsidRPr="000577A7">
        <w:rPr>
          <w:b/>
          <w:sz w:val="21"/>
          <w:szCs w:val="21"/>
        </w:rPr>
        <w:t xml:space="preserve">Environmental Committee:  </w:t>
      </w:r>
      <w:r w:rsidR="007A15DF" w:rsidRPr="000577A7">
        <w:rPr>
          <w:sz w:val="21"/>
          <w:szCs w:val="21"/>
        </w:rPr>
        <w:t xml:space="preserve">Bonnie Blades spoke about the </w:t>
      </w:r>
      <w:r w:rsidR="00D81291" w:rsidRPr="000577A7">
        <w:rPr>
          <w:sz w:val="21"/>
          <w:szCs w:val="21"/>
        </w:rPr>
        <w:t>piece</w:t>
      </w:r>
      <w:r w:rsidR="007A15DF" w:rsidRPr="000577A7">
        <w:rPr>
          <w:sz w:val="21"/>
          <w:szCs w:val="21"/>
        </w:rPr>
        <w:t xml:space="preserve"> she </w:t>
      </w:r>
      <w:r w:rsidR="00C87F2C">
        <w:rPr>
          <w:sz w:val="21"/>
          <w:szCs w:val="21"/>
        </w:rPr>
        <w:t>submitted, a letter to the community</w:t>
      </w:r>
      <w:r w:rsidR="007A15DF" w:rsidRPr="000577A7">
        <w:rPr>
          <w:sz w:val="21"/>
          <w:szCs w:val="21"/>
        </w:rPr>
        <w:t xml:space="preserve"> asking for input about the possible need to address litter issues in any particular areas.  The piece will be included in the newsletter and perhaps sent via a community-wide email.</w:t>
      </w:r>
    </w:p>
    <w:p w:rsidR="007A15DF" w:rsidRPr="000577A7" w:rsidRDefault="007A15DF" w:rsidP="007C1D83">
      <w:pPr>
        <w:rPr>
          <w:sz w:val="21"/>
          <w:szCs w:val="21"/>
        </w:rPr>
      </w:pPr>
    </w:p>
    <w:p w:rsidR="00A411E6" w:rsidRPr="000577A7" w:rsidRDefault="00475D0A" w:rsidP="00E56E08">
      <w:pPr>
        <w:rPr>
          <w:sz w:val="21"/>
          <w:szCs w:val="21"/>
        </w:rPr>
      </w:pPr>
      <w:r w:rsidRPr="000577A7">
        <w:rPr>
          <w:b/>
          <w:sz w:val="21"/>
          <w:szCs w:val="21"/>
        </w:rPr>
        <w:t xml:space="preserve">Safety Committee:  </w:t>
      </w:r>
      <w:r w:rsidR="00E56E08" w:rsidRPr="000577A7">
        <w:rPr>
          <w:sz w:val="21"/>
          <w:szCs w:val="21"/>
        </w:rPr>
        <w:t>No report</w:t>
      </w:r>
    </w:p>
    <w:p w:rsidR="00A411E6" w:rsidRPr="000577A7" w:rsidRDefault="00A411E6" w:rsidP="007C1D83">
      <w:pPr>
        <w:rPr>
          <w:sz w:val="21"/>
          <w:szCs w:val="21"/>
        </w:rPr>
      </w:pPr>
    </w:p>
    <w:p w:rsidR="000577A7" w:rsidRDefault="000577A7">
      <w:pPr>
        <w:rPr>
          <w:b/>
          <w:sz w:val="21"/>
          <w:szCs w:val="21"/>
        </w:rPr>
      </w:pPr>
      <w:r>
        <w:rPr>
          <w:b/>
          <w:sz w:val="21"/>
          <w:szCs w:val="21"/>
        </w:rPr>
        <w:br w:type="page"/>
      </w:r>
    </w:p>
    <w:p w:rsidR="000577A7" w:rsidRDefault="000577A7" w:rsidP="00E56E08">
      <w:pPr>
        <w:pStyle w:val="NoSpacing"/>
        <w:rPr>
          <w:b/>
          <w:sz w:val="21"/>
          <w:szCs w:val="21"/>
        </w:rPr>
      </w:pPr>
    </w:p>
    <w:p w:rsidR="00A00B22" w:rsidRPr="000577A7" w:rsidRDefault="00D23131" w:rsidP="00E56E08">
      <w:pPr>
        <w:pStyle w:val="NoSpacing"/>
        <w:rPr>
          <w:sz w:val="21"/>
          <w:szCs w:val="21"/>
        </w:rPr>
      </w:pPr>
      <w:r w:rsidRPr="000577A7">
        <w:rPr>
          <w:b/>
          <w:sz w:val="21"/>
          <w:szCs w:val="21"/>
        </w:rPr>
        <w:t xml:space="preserve">Welcome Committee:  </w:t>
      </w:r>
      <w:r w:rsidR="00D81291" w:rsidRPr="000577A7">
        <w:rPr>
          <w:sz w:val="21"/>
          <w:szCs w:val="21"/>
        </w:rPr>
        <w:t>Rhea reported the following:</w:t>
      </w:r>
    </w:p>
    <w:p w:rsidR="00D81291" w:rsidRPr="000577A7" w:rsidRDefault="00D81291" w:rsidP="00E56E08">
      <w:pPr>
        <w:pStyle w:val="NoSpacing"/>
        <w:rPr>
          <w:sz w:val="21"/>
          <w:szCs w:val="21"/>
        </w:rPr>
      </w:pPr>
    </w:p>
    <w:p w:rsidR="00D81291" w:rsidRPr="000577A7" w:rsidRDefault="00D81291" w:rsidP="00D81291">
      <w:pPr>
        <w:pStyle w:val="ListParagraph"/>
        <w:numPr>
          <w:ilvl w:val="0"/>
          <w:numId w:val="32"/>
        </w:numPr>
        <w:rPr>
          <w:sz w:val="21"/>
          <w:szCs w:val="21"/>
        </w:rPr>
      </w:pPr>
      <w:r w:rsidRPr="000577A7">
        <w:rPr>
          <w:sz w:val="21"/>
          <w:szCs w:val="21"/>
        </w:rPr>
        <w:t xml:space="preserve">Asha and Gina helped put together seven </w:t>
      </w:r>
      <w:r w:rsidR="00C87F2C">
        <w:rPr>
          <w:sz w:val="21"/>
          <w:szCs w:val="21"/>
        </w:rPr>
        <w:t>welcome buckets</w:t>
      </w:r>
      <w:r w:rsidRPr="000577A7">
        <w:rPr>
          <w:sz w:val="21"/>
          <w:szCs w:val="21"/>
        </w:rPr>
        <w:t xml:space="preserve"> last week.</w:t>
      </w:r>
    </w:p>
    <w:p w:rsidR="00D81291" w:rsidRPr="000577A7" w:rsidRDefault="00D81291" w:rsidP="00D81291">
      <w:pPr>
        <w:pStyle w:val="ListParagraph"/>
        <w:numPr>
          <w:ilvl w:val="0"/>
          <w:numId w:val="32"/>
        </w:numPr>
        <w:rPr>
          <w:sz w:val="21"/>
          <w:szCs w:val="21"/>
        </w:rPr>
      </w:pPr>
      <w:r w:rsidRPr="000577A7">
        <w:rPr>
          <w:sz w:val="21"/>
          <w:szCs w:val="21"/>
        </w:rPr>
        <w:t>An initial welcome letter was sent to the first six new owners on the 30</w:t>
      </w:r>
      <w:r w:rsidRPr="000577A7">
        <w:rPr>
          <w:sz w:val="21"/>
          <w:szCs w:val="21"/>
          <w:vertAlign w:val="superscript"/>
        </w:rPr>
        <w:t>th</w:t>
      </w:r>
      <w:r w:rsidRPr="000577A7">
        <w:rPr>
          <w:sz w:val="21"/>
          <w:szCs w:val="21"/>
        </w:rPr>
        <w:t xml:space="preserve"> of October</w:t>
      </w:r>
      <w:r w:rsidR="00F65934" w:rsidRPr="000577A7">
        <w:rPr>
          <w:sz w:val="21"/>
          <w:szCs w:val="21"/>
        </w:rPr>
        <w:t xml:space="preserve"> (a map of Drum Point, fact sheet and mention of the need to pick up their parking pass is included in the letter, with the hope that newcomers will come in and provide contact info etc.)</w:t>
      </w:r>
      <w:r w:rsidRPr="000577A7">
        <w:rPr>
          <w:sz w:val="21"/>
          <w:szCs w:val="21"/>
        </w:rPr>
        <w:t>.</w:t>
      </w:r>
      <w:r w:rsidR="00C87F2C">
        <w:rPr>
          <w:sz w:val="21"/>
          <w:szCs w:val="21"/>
        </w:rPr>
        <w:t xml:space="preserve">  The letter also asks that the newcomer provide a day when it would be convenient for the welcome bucket to be delivered.</w:t>
      </w:r>
    </w:p>
    <w:p w:rsidR="00D81291" w:rsidRPr="000577A7" w:rsidRDefault="00D81291" w:rsidP="00D81291">
      <w:pPr>
        <w:pStyle w:val="ListParagraph"/>
        <w:numPr>
          <w:ilvl w:val="0"/>
          <w:numId w:val="32"/>
        </w:numPr>
        <w:rPr>
          <w:sz w:val="21"/>
          <w:szCs w:val="21"/>
        </w:rPr>
      </w:pPr>
      <w:r w:rsidRPr="000577A7">
        <w:rPr>
          <w:sz w:val="21"/>
          <w:szCs w:val="21"/>
        </w:rPr>
        <w:t xml:space="preserve">Cindy delivered </w:t>
      </w:r>
      <w:r w:rsidR="00C87F2C">
        <w:rPr>
          <w:sz w:val="21"/>
          <w:szCs w:val="21"/>
        </w:rPr>
        <w:t xml:space="preserve">the </w:t>
      </w:r>
      <w:r w:rsidRPr="000577A7">
        <w:rPr>
          <w:sz w:val="21"/>
          <w:szCs w:val="21"/>
        </w:rPr>
        <w:t>first bucket on November 11</w:t>
      </w:r>
      <w:r w:rsidRPr="000577A7">
        <w:rPr>
          <w:sz w:val="21"/>
          <w:szCs w:val="21"/>
          <w:vertAlign w:val="superscript"/>
        </w:rPr>
        <w:t>th</w:t>
      </w:r>
      <w:r w:rsidRPr="000577A7">
        <w:rPr>
          <w:sz w:val="21"/>
          <w:szCs w:val="21"/>
        </w:rPr>
        <w:t xml:space="preserve"> to Mary and Ken Hurlburt.  They were very happy and thought the Welcome Bucket idea to be excellent.</w:t>
      </w:r>
    </w:p>
    <w:p w:rsidR="00D23131" w:rsidRPr="000577A7" w:rsidRDefault="00D81291" w:rsidP="00EA7E6D">
      <w:pPr>
        <w:pStyle w:val="ListParagraph"/>
        <w:numPr>
          <w:ilvl w:val="0"/>
          <w:numId w:val="32"/>
        </w:numPr>
        <w:rPr>
          <w:sz w:val="21"/>
          <w:szCs w:val="21"/>
        </w:rPr>
      </w:pPr>
      <w:r w:rsidRPr="000577A7">
        <w:rPr>
          <w:sz w:val="21"/>
          <w:szCs w:val="21"/>
        </w:rPr>
        <w:t xml:space="preserve">There are six </w:t>
      </w:r>
      <w:r w:rsidR="00C87F2C">
        <w:rPr>
          <w:sz w:val="21"/>
          <w:szCs w:val="21"/>
        </w:rPr>
        <w:t xml:space="preserve">additional </w:t>
      </w:r>
      <w:r w:rsidRPr="000577A7">
        <w:rPr>
          <w:sz w:val="21"/>
          <w:szCs w:val="21"/>
        </w:rPr>
        <w:t xml:space="preserve">new owners </w:t>
      </w:r>
      <w:r w:rsidR="00C87F2C">
        <w:rPr>
          <w:sz w:val="21"/>
          <w:szCs w:val="21"/>
        </w:rPr>
        <w:t>on the list</w:t>
      </w:r>
      <w:r w:rsidRPr="000577A7">
        <w:rPr>
          <w:sz w:val="21"/>
          <w:szCs w:val="21"/>
        </w:rPr>
        <w:t xml:space="preserve">, and there will be a need to assemble </w:t>
      </w:r>
      <w:r w:rsidR="00C87F2C">
        <w:rPr>
          <w:sz w:val="21"/>
          <w:szCs w:val="21"/>
        </w:rPr>
        <w:t xml:space="preserve">six </w:t>
      </w:r>
      <w:r w:rsidRPr="000577A7">
        <w:rPr>
          <w:sz w:val="21"/>
          <w:szCs w:val="21"/>
        </w:rPr>
        <w:t>additional buckets.</w:t>
      </w:r>
      <w:r w:rsidR="00C87F2C">
        <w:rPr>
          <w:sz w:val="21"/>
          <w:szCs w:val="21"/>
        </w:rPr>
        <w:t xml:space="preserve">  Once those buckets are ready, the welcome letter will be mailed.</w:t>
      </w:r>
    </w:p>
    <w:p w:rsidR="00EA7E6D" w:rsidRPr="000577A7" w:rsidRDefault="00EA7E6D" w:rsidP="00EA7E6D">
      <w:pPr>
        <w:pStyle w:val="NoSpacing"/>
        <w:rPr>
          <w:sz w:val="21"/>
          <w:szCs w:val="21"/>
        </w:rPr>
      </w:pPr>
    </w:p>
    <w:p w:rsidR="00EA7E6D" w:rsidRPr="000577A7" w:rsidRDefault="00EA7E6D" w:rsidP="00EA7E6D">
      <w:pPr>
        <w:pStyle w:val="NoSpacing"/>
        <w:rPr>
          <w:sz w:val="21"/>
          <w:szCs w:val="21"/>
        </w:rPr>
      </w:pPr>
      <w:r w:rsidRPr="000577A7">
        <w:rPr>
          <w:b/>
          <w:sz w:val="21"/>
          <w:szCs w:val="21"/>
        </w:rPr>
        <w:t xml:space="preserve">Old Business:  </w:t>
      </w:r>
      <w:r w:rsidRPr="000577A7">
        <w:rPr>
          <w:sz w:val="21"/>
          <w:szCs w:val="21"/>
        </w:rPr>
        <w:t>None scheduled</w:t>
      </w:r>
    </w:p>
    <w:p w:rsidR="00D81291" w:rsidRPr="000577A7" w:rsidRDefault="00D81291" w:rsidP="00EA7E6D">
      <w:pPr>
        <w:pStyle w:val="NoSpacing"/>
        <w:rPr>
          <w:sz w:val="21"/>
          <w:szCs w:val="21"/>
        </w:rPr>
      </w:pPr>
    </w:p>
    <w:p w:rsidR="00F65934" w:rsidRPr="000577A7" w:rsidRDefault="00D81291" w:rsidP="00EA7E6D">
      <w:pPr>
        <w:pStyle w:val="NoSpacing"/>
        <w:rPr>
          <w:b/>
          <w:sz w:val="21"/>
          <w:szCs w:val="21"/>
        </w:rPr>
      </w:pPr>
      <w:r w:rsidRPr="000577A7">
        <w:rPr>
          <w:b/>
          <w:sz w:val="21"/>
          <w:szCs w:val="21"/>
        </w:rPr>
        <w:t xml:space="preserve">New Business:  </w:t>
      </w:r>
    </w:p>
    <w:p w:rsidR="00F65934" w:rsidRPr="000577A7" w:rsidRDefault="00F65934" w:rsidP="00EA7E6D">
      <w:pPr>
        <w:pStyle w:val="NoSpacing"/>
        <w:rPr>
          <w:b/>
          <w:sz w:val="21"/>
          <w:szCs w:val="21"/>
        </w:rPr>
      </w:pPr>
    </w:p>
    <w:p w:rsidR="00D81291" w:rsidRPr="000577A7" w:rsidRDefault="00F65934" w:rsidP="00EA7E6D">
      <w:pPr>
        <w:pStyle w:val="NoSpacing"/>
        <w:rPr>
          <w:sz w:val="21"/>
          <w:szCs w:val="21"/>
        </w:rPr>
      </w:pPr>
      <w:r w:rsidRPr="000577A7">
        <w:rPr>
          <w:b/>
          <w:sz w:val="21"/>
          <w:szCs w:val="21"/>
        </w:rPr>
        <w:t xml:space="preserve">The Nominating Committee:  </w:t>
      </w:r>
      <w:r w:rsidRPr="000577A7">
        <w:rPr>
          <w:sz w:val="21"/>
          <w:szCs w:val="21"/>
        </w:rPr>
        <w:t xml:space="preserve">With the usual turnover of three directors’ seats and </w:t>
      </w:r>
      <w:r w:rsidR="00C87F2C">
        <w:rPr>
          <w:sz w:val="21"/>
          <w:szCs w:val="21"/>
        </w:rPr>
        <w:t>appointments</w:t>
      </w:r>
      <w:r w:rsidR="00470C6C">
        <w:rPr>
          <w:sz w:val="21"/>
          <w:szCs w:val="21"/>
        </w:rPr>
        <w:t xml:space="preserve"> to replace those who have resigned</w:t>
      </w:r>
      <w:r w:rsidRPr="000577A7">
        <w:rPr>
          <w:sz w:val="21"/>
          <w:szCs w:val="21"/>
        </w:rPr>
        <w:t xml:space="preserve">, there will be six open seats for the upcoming year (this includes the need for both Asha and Gina to run in the upcoming election – see above).  The </w:t>
      </w:r>
      <w:r w:rsidR="00C87F2C">
        <w:rPr>
          <w:sz w:val="21"/>
          <w:szCs w:val="21"/>
        </w:rPr>
        <w:t xml:space="preserve">names of the members of the Nominating Committee </w:t>
      </w:r>
      <w:r w:rsidR="00470C6C">
        <w:rPr>
          <w:sz w:val="21"/>
          <w:szCs w:val="21"/>
        </w:rPr>
        <w:t>will be</w:t>
      </w:r>
      <w:r w:rsidRPr="000577A7">
        <w:rPr>
          <w:sz w:val="21"/>
          <w:szCs w:val="21"/>
        </w:rPr>
        <w:t xml:space="preserve"> announced during the December meeting of the </w:t>
      </w:r>
      <w:r w:rsidR="00C87F2C">
        <w:rPr>
          <w:sz w:val="21"/>
          <w:szCs w:val="21"/>
        </w:rPr>
        <w:t xml:space="preserve">General Membership.  </w:t>
      </w:r>
      <w:r w:rsidR="00DE0DDD">
        <w:rPr>
          <w:sz w:val="21"/>
          <w:szCs w:val="21"/>
        </w:rPr>
        <w:t>A community email will be sent asking for participation on the Committee</w:t>
      </w:r>
      <w:r w:rsidR="00C87F2C">
        <w:rPr>
          <w:sz w:val="21"/>
          <w:szCs w:val="21"/>
        </w:rPr>
        <w:t xml:space="preserve"> or for volunteers to run </w:t>
      </w:r>
      <w:r w:rsidR="00470C6C">
        <w:rPr>
          <w:sz w:val="21"/>
          <w:szCs w:val="21"/>
        </w:rPr>
        <w:t>for the open seats.</w:t>
      </w:r>
    </w:p>
    <w:p w:rsidR="00EA7E6D" w:rsidRPr="000577A7" w:rsidRDefault="00EA7E6D" w:rsidP="00EA7E6D">
      <w:pPr>
        <w:pStyle w:val="NoSpacing"/>
        <w:rPr>
          <w:sz w:val="21"/>
          <w:szCs w:val="21"/>
        </w:rPr>
      </w:pPr>
    </w:p>
    <w:p w:rsidR="004C11FA" w:rsidRPr="000577A7" w:rsidRDefault="00BC18BF" w:rsidP="00F275AD">
      <w:pPr>
        <w:pStyle w:val="NoSpacing"/>
        <w:rPr>
          <w:sz w:val="21"/>
          <w:szCs w:val="21"/>
        </w:rPr>
      </w:pPr>
      <w:r w:rsidRPr="000577A7">
        <w:rPr>
          <w:b/>
          <w:sz w:val="21"/>
          <w:szCs w:val="21"/>
        </w:rPr>
        <w:t>P</w:t>
      </w:r>
      <w:r w:rsidR="004C11FA" w:rsidRPr="000577A7">
        <w:rPr>
          <w:b/>
          <w:sz w:val="21"/>
          <w:szCs w:val="21"/>
        </w:rPr>
        <w:t xml:space="preserve">ublic Comment – </w:t>
      </w:r>
      <w:r w:rsidR="00F65934" w:rsidRPr="000577A7">
        <w:rPr>
          <w:sz w:val="21"/>
          <w:szCs w:val="21"/>
        </w:rPr>
        <w:t>None present</w:t>
      </w:r>
    </w:p>
    <w:p w:rsidR="005572C3" w:rsidRPr="000577A7" w:rsidRDefault="005572C3" w:rsidP="00845A82">
      <w:pPr>
        <w:pStyle w:val="NoSpacing"/>
        <w:rPr>
          <w:sz w:val="21"/>
          <w:szCs w:val="21"/>
        </w:rPr>
      </w:pPr>
    </w:p>
    <w:p w:rsidR="00EB29B1" w:rsidRPr="000577A7" w:rsidRDefault="001D6F34" w:rsidP="00D43B9C">
      <w:pPr>
        <w:pStyle w:val="NoSpacing"/>
        <w:rPr>
          <w:sz w:val="21"/>
          <w:szCs w:val="21"/>
        </w:rPr>
      </w:pPr>
      <w:r w:rsidRPr="000577A7">
        <w:rPr>
          <w:sz w:val="21"/>
          <w:szCs w:val="21"/>
        </w:rPr>
        <w:t xml:space="preserve">The next Board meeting is scheduled for Tuesday, </w:t>
      </w:r>
      <w:r w:rsidR="00E56E08" w:rsidRPr="000577A7">
        <w:rPr>
          <w:sz w:val="21"/>
          <w:szCs w:val="21"/>
        </w:rPr>
        <w:t>December 5</w:t>
      </w:r>
      <w:r w:rsidRPr="000577A7">
        <w:rPr>
          <w:sz w:val="21"/>
          <w:szCs w:val="21"/>
        </w:rPr>
        <w:t xml:space="preserve">, 2017 at 7:00 p.m.  </w:t>
      </w:r>
      <w:r w:rsidR="000B3513" w:rsidRPr="000577A7">
        <w:rPr>
          <w:sz w:val="21"/>
          <w:szCs w:val="21"/>
        </w:rPr>
        <w:t xml:space="preserve">With no further business to discuss, </w:t>
      </w:r>
      <w:r w:rsidR="00F65934" w:rsidRPr="000577A7">
        <w:rPr>
          <w:sz w:val="21"/>
          <w:szCs w:val="21"/>
        </w:rPr>
        <w:t xml:space="preserve">Bonnie Blades </w:t>
      </w:r>
      <w:r w:rsidR="00D475A6" w:rsidRPr="000577A7">
        <w:rPr>
          <w:sz w:val="21"/>
          <w:szCs w:val="21"/>
        </w:rPr>
        <w:t xml:space="preserve">made </w:t>
      </w:r>
      <w:r w:rsidR="00A116BC" w:rsidRPr="000577A7">
        <w:rPr>
          <w:sz w:val="21"/>
          <w:szCs w:val="21"/>
        </w:rPr>
        <w:t>a motion to adjourn</w:t>
      </w:r>
      <w:r w:rsidR="000B3513" w:rsidRPr="000577A7">
        <w:rPr>
          <w:sz w:val="21"/>
          <w:szCs w:val="21"/>
        </w:rPr>
        <w:t>.  The motion was seconded and passed unan</w:t>
      </w:r>
      <w:r w:rsidRPr="000577A7">
        <w:rPr>
          <w:sz w:val="21"/>
          <w:szCs w:val="21"/>
        </w:rPr>
        <w:t xml:space="preserve">imously.  The meeting adjourned </w:t>
      </w:r>
      <w:r w:rsidR="00A116BC" w:rsidRPr="000577A7">
        <w:rPr>
          <w:sz w:val="21"/>
          <w:szCs w:val="21"/>
        </w:rPr>
        <w:t>8:</w:t>
      </w:r>
      <w:r w:rsidR="00E56E08" w:rsidRPr="000577A7">
        <w:rPr>
          <w:sz w:val="21"/>
          <w:szCs w:val="21"/>
        </w:rPr>
        <w:t>00</w:t>
      </w:r>
      <w:r w:rsidR="000B3513" w:rsidRPr="000577A7">
        <w:rPr>
          <w:sz w:val="21"/>
          <w:szCs w:val="21"/>
        </w:rPr>
        <w:t xml:space="preserve"> p.m.</w:t>
      </w:r>
    </w:p>
    <w:sectPr w:rsidR="00EB29B1" w:rsidRPr="000577A7" w:rsidSect="005572C3">
      <w:headerReference w:type="default" r:id="rId9"/>
      <w:footerReference w:type="default" r:id="rId10"/>
      <w:pgSz w:w="12240" w:h="15840"/>
      <w:pgMar w:top="90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0E3" w:rsidRDefault="00B270E3" w:rsidP="00E0216A">
      <w:r>
        <w:separator/>
      </w:r>
    </w:p>
  </w:endnote>
  <w:endnote w:type="continuationSeparator" w:id="0">
    <w:p w:rsidR="00B270E3" w:rsidRDefault="00B270E3" w:rsidP="00E0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357538"/>
      <w:docPartObj>
        <w:docPartGallery w:val="Page Numbers (Bottom of Page)"/>
        <w:docPartUnique/>
      </w:docPartObj>
    </w:sdtPr>
    <w:sdtEndPr>
      <w:rPr>
        <w:noProof/>
      </w:rPr>
    </w:sdtEndPr>
    <w:sdtContent>
      <w:p w:rsidR="00922ECF" w:rsidRDefault="00922ECF">
        <w:pPr>
          <w:pStyle w:val="Footer"/>
          <w:jc w:val="right"/>
        </w:pPr>
        <w:r>
          <w:fldChar w:fldCharType="begin"/>
        </w:r>
        <w:r>
          <w:instrText xml:space="preserve"> PAGE   \* MERGEFORMAT </w:instrText>
        </w:r>
        <w:r>
          <w:fldChar w:fldCharType="separate"/>
        </w:r>
        <w:r w:rsidR="00AE6785">
          <w:rPr>
            <w:noProof/>
          </w:rPr>
          <w:t>3</w:t>
        </w:r>
        <w:r>
          <w:rPr>
            <w:noProof/>
          </w:rPr>
          <w:fldChar w:fldCharType="end"/>
        </w:r>
      </w:p>
    </w:sdtContent>
  </w:sdt>
  <w:p w:rsidR="00922ECF" w:rsidRDefault="00922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0E3" w:rsidRDefault="00B270E3" w:rsidP="00E0216A">
      <w:r>
        <w:separator/>
      </w:r>
    </w:p>
  </w:footnote>
  <w:footnote w:type="continuationSeparator" w:id="0">
    <w:p w:rsidR="00B270E3" w:rsidRDefault="00B270E3" w:rsidP="00E02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16A" w:rsidRPr="00C16FB6" w:rsidRDefault="00E0216A" w:rsidP="00E0216A">
    <w:pPr>
      <w:jc w:val="center"/>
      <w:rPr>
        <w:b/>
      </w:rPr>
    </w:pPr>
    <w:r w:rsidRPr="00C16FB6">
      <w:rPr>
        <w:b/>
      </w:rPr>
      <w:t>Drum Point Property Owners’ Association</w:t>
    </w:r>
  </w:p>
  <w:p w:rsidR="00E0216A" w:rsidRPr="00C16FB6" w:rsidRDefault="00E0216A" w:rsidP="00E0216A">
    <w:pPr>
      <w:jc w:val="center"/>
      <w:rPr>
        <w:b/>
      </w:rPr>
    </w:pPr>
    <w:r w:rsidRPr="00C16FB6">
      <w:rPr>
        <w:b/>
      </w:rPr>
      <w:t>Board of Directors Meeting</w:t>
    </w:r>
  </w:p>
  <w:p w:rsidR="00C43F4E" w:rsidRPr="00C16FB6" w:rsidRDefault="00C43F4E" w:rsidP="00E0216A">
    <w:pPr>
      <w:jc w:val="center"/>
      <w:rPr>
        <w:b/>
      </w:rPr>
    </w:pPr>
    <w:r w:rsidRPr="00C16FB6">
      <w:rPr>
        <w:b/>
      </w:rPr>
      <w:t>401 Lake Drive</w:t>
    </w:r>
  </w:p>
  <w:p w:rsidR="00892E69" w:rsidRDefault="00180694" w:rsidP="0050263A">
    <w:pPr>
      <w:jc w:val="center"/>
      <w:rPr>
        <w:b/>
      </w:rPr>
    </w:pPr>
    <w:r>
      <w:rPr>
        <w:b/>
      </w:rPr>
      <w:t>November 7, 2017</w:t>
    </w:r>
  </w:p>
  <w:p w:rsidR="00180694" w:rsidRDefault="00AE6785" w:rsidP="0050263A">
    <w:pPr>
      <w:jc w:val="center"/>
    </w:pPr>
    <w:r>
      <w:rPr>
        <w:b/>
      </w:rPr>
      <w:t>Final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78FC"/>
    <w:multiLevelType w:val="hybridMultilevel"/>
    <w:tmpl w:val="7AD01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C481B"/>
    <w:multiLevelType w:val="hybridMultilevel"/>
    <w:tmpl w:val="DA82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123900"/>
    <w:multiLevelType w:val="hybridMultilevel"/>
    <w:tmpl w:val="F4E21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153292"/>
    <w:multiLevelType w:val="hybridMultilevel"/>
    <w:tmpl w:val="9C8648DE"/>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4">
    <w:nsid w:val="140830DC"/>
    <w:multiLevelType w:val="hybridMultilevel"/>
    <w:tmpl w:val="2B4669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4314B91"/>
    <w:multiLevelType w:val="hybridMultilevel"/>
    <w:tmpl w:val="6F44F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4D6473"/>
    <w:multiLevelType w:val="hybridMultilevel"/>
    <w:tmpl w:val="A614D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B5239E"/>
    <w:multiLevelType w:val="hybridMultilevel"/>
    <w:tmpl w:val="3EC0B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392D34"/>
    <w:multiLevelType w:val="hybridMultilevel"/>
    <w:tmpl w:val="7E68C82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E48793C"/>
    <w:multiLevelType w:val="hybridMultilevel"/>
    <w:tmpl w:val="7E68C82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63C0284"/>
    <w:multiLevelType w:val="hybridMultilevel"/>
    <w:tmpl w:val="14CA0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D202E2"/>
    <w:multiLevelType w:val="hybridMultilevel"/>
    <w:tmpl w:val="A95226C0"/>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2">
    <w:nsid w:val="27024461"/>
    <w:multiLevelType w:val="hybridMultilevel"/>
    <w:tmpl w:val="10FE3D26"/>
    <w:lvl w:ilvl="0" w:tplc="04090001">
      <w:start w:val="1"/>
      <w:numFmt w:val="bullet"/>
      <w:lvlText w:val=""/>
      <w:lvlJc w:val="left"/>
      <w:pPr>
        <w:ind w:left="-5850" w:hanging="360"/>
      </w:pPr>
      <w:rPr>
        <w:rFonts w:ascii="Symbol" w:hAnsi="Symbol" w:hint="default"/>
      </w:rPr>
    </w:lvl>
    <w:lvl w:ilvl="1" w:tplc="04090003">
      <w:start w:val="1"/>
      <w:numFmt w:val="bullet"/>
      <w:lvlText w:val="o"/>
      <w:lvlJc w:val="left"/>
      <w:pPr>
        <w:ind w:left="-513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2250" w:hanging="360"/>
      </w:pPr>
      <w:rPr>
        <w:rFonts w:ascii="Wingdings" w:hAnsi="Wingdings" w:hint="default"/>
      </w:rPr>
    </w:lvl>
    <w:lvl w:ilvl="6" w:tplc="04090001" w:tentative="1">
      <w:start w:val="1"/>
      <w:numFmt w:val="bullet"/>
      <w:lvlText w:val=""/>
      <w:lvlJc w:val="left"/>
      <w:pPr>
        <w:ind w:left="-1530" w:hanging="360"/>
      </w:pPr>
      <w:rPr>
        <w:rFonts w:ascii="Symbol" w:hAnsi="Symbol" w:hint="default"/>
      </w:rPr>
    </w:lvl>
    <w:lvl w:ilvl="7" w:tplc="04090003" w:tentative="1">
      <w:start w:val="1"/>
      <w:numFmt w:val="bullet"/>
      <w:lvlText w:val="o"/>
      <w:lvlJc w:val="left"/>
      <w:pPr>
        <w:ind w:left="-810" w:hanging="360"/>
      </w:pPr>
      <w:rPr>
        <w:rFonts w:ascii="Courier New" w:hAnsi="Courier New" w:cs="Courier New" w:hint="default"/>
      </w:rPr>
    </w:lvl>
    <w:lvl w:ilvl="8" w:tplc="04090005" w:tentative="1">
      <w:start w:val="1"/>
      <w:numFmt w:val="bullet"/>
      <w:lvlText w:val=""/>
      <w:lvlJc w:val="left"/>
      <w:pPr>
        <w:ind w:left="-90" w:hanging="360"/>
      </w:pPr>
      <w:rPr>
        <w:rFonts w:ascii="Wingdings" w:hAnsi="Wingdings" w:hint="default"/>
      </w:rPr>
    </w:lvl>
  </w:abstractNum>
  <w:abstractNum w:abstractNumId="13">
    <w:nsid w:val="28EA64FC"/>
    <w:multiLevelType w:val="hybridMultilevel"/>
    <w:tmpl w:val="A8BE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600540"/>
    <w:multiLevelType w:val="hybridMultilevel"/>
    <w:tmpl w:val="16144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E11B21"/>
    <w:multiLevelType w:val="hybridMultilevel"/>
    <w:tmpl w:val="E3A854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49C6A86"/>
    <w:multiLevelType w:val="hybridMultilevel"/>
    <w:tmpl w:val="ABB011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5103B88"/>
    <w:multiLevelType w:val="hybridMultilevel"/>
    <w:tmpl w:val="3F945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015CCA"/>
    <w:multiLevelType w:val="hybridMultilevel"/>
    <w:tmpl w:val="FDE859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D6F6BF5"/>
    <w:multiLevelType w:val="hybridMultilevel"/>
    <w:tmpl w:val="EB8C2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D843A8"/>
    <w:multiLevelType w:val="hybridMultilevel"/>
    <w:tmpl w:val="10E8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0725D4"/>
    <w:multiLevelType w:val="hybridMultilevel"/>
    <w:tmpl w:val="254AF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9D1861"/>
    <w:multiLevelType w:val="hybridMultilevel"/>
    <w:tmpl w:val="3766C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E566EF"/>
    <w:multiLevelType w:val="hybridMultilevel"/>
    <w:tmpl w:val="63BEF7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54907B4"/>
    <w:multiLevelType w:val="hybridMultilevel"/>
    <w:tmpl w:val="549C40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556C6910"/>
    <w:multiLevelType w:val="hybridMultilevel"/>
    <w:tmpl w:val="A428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23181A"/>
    <w:multiLevelType w:val="hybridMultilevel"/>
    <w:tmpl w:val="AC280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EB23D0"/>
    <w:multiLevelType w:val="hybridMultilevel"/>
    <w:tmpl w:val="ABB274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FDC4DCC"/>
    <w:multiLevelType w:val="hybridMultilevel"/>
    <w:tmpl w:val="9C5A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667AE6"/>
    <w:multiLevelType w:val="hybridMultilevel"/>
    <w:tmpl w:val="5E823E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78907F94"/>
    <w:multiLevelType w:val="hybridMultilevel"/>
    <w:tmpl w:val="4D30BA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AC06FE5"/>
    <w:multiLevelType w:val="hybridMultilevel"/>
    <w:tmpl w:val="7E68C82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D131697"/>
    <w:multiLevelType w:val="hybridMultilevel"/>
    <w:tmpl w:val="0B74E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0"/>
  </w:num>
  <w:num w:numId="3">
    <w:abstractNumId w:val="17"/>
  </w:num>
  <w:num w:numId="4">
    <w:abstractNumId w:val="18"/>
  </w:num>
  <w:num w:numId="5">
    <w:abstractNumId w:val="1"/>
  </w:num>
  <w:num w:numId="6">
    <w:abstractNumId w:val="29"/>
  </w:num>
  <w:num w:numId="7">
    <w:abstractNumId w:val="15"/>
  </w:num>
  <w:num w:numId="8">
    <w:abstractNumId w:val="23"/>
  </w:num>
  <w:num w:numId="9">
    <w:abstractNumId w:val="24"/>
  </w:num>
  <w:num w:numId="10">
    <w:abstractNumId w:val="4"/>
  </w:num>
  <w:num w:numId="11">
    <w:abstractNumId w:val="3"/>
  </w:num>
  <w:num w:numId="12">
    <w:abstractNumId w:val="21"/>
  </w:num>
  <w:num w:numId="13">
    <w:abstractNumId w:val="5"/>
  </w:num>
  <w:num w:numId="14">
    <w:abstractNumId w:val="13"/>
  </w:num>
  <w:num w:numId="15">
    <w:abstractNumId w:val="28"/>
  </w:num>
  <w:num w:numId="16">
    <w:abstractNumId w:val="20"/>
  </w:num>
  <w:num w:numId="17">
    <w:abstractNumId w:val="7"/>
  </w:num>
  <w:num w:numId="18">
    <w:abstractNumId w:val="16"/>
  </w:num>
  <w:num w:numId="19">
    <w:abstractNumId w:val="0"/>
  </w:num>
  <w:num w:numId="20">
    <w:abstractNumId w:val="11"/>
  </w:num>
  <w:num w:numId="21">
    <w:abstractNumId w:val="31"/>
  </w:num>
  <w:num w:numId="22">
    <w:abstractNumId w:val="26"/>
  </w:num>
  <w:num w:numId="23">
    <w:abstractNumId w:val="32"/>
  </w:num>
  <w:num w:numId="24">
    <w:abstractNumId w:val="9"/>
  </w:num>
  <w:num w:numId="25">
    <w:abstractNumId w:val="8"/>
  </w:num>
  <w:num w:numId="26">
    <w:abstractNumId w:val="14"/>
  </w:num>
  <w:num w:numId="27">
    <w:abstractNumId w:val="27"/>
  </w:num>
  <w:num w:numId="28">
    <w:abstractNumId w:val="19"/>
  </w:num>
  <w:num w:numId="29">
    <w:abstractNumId w:val="6"/>
  </w:num>
  <w:num w:numId="30">
    <w:abstractNumId w:val="2"/>
  </w:num>
  <w:num w:numId="31">
    <w:abstractNumId w:val="10"/>
  </w:num>
  <w:num w:numId="32">
    <w:abstractNumId w:val="22"/>
  </w:num>
  <w:num w:numId="33">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16A"/>
    <w:rsid w:val="00017AE9"/>
    <w:rsid w:val="00020E1B"/>
    <w:rsid w:val="00021623"/>
    <w:rsid w:val="00022406"/>
    <w:rsid w:val="00022B77"/>
    <w:rsid w:val="00023A05"/>
    <w:rsid w:val="0002410B"/>
    <w:rsid w:val="00024BAB"/>
    <w:rsid w:val="00026ECD"/>
    <w:rsid w:val="0003062D"/>
    <w:rsid w:val="00035755"/>
    <w:rsid w:val="00042939"/>
    <w:rsid w:val="00056928"/>
    <w:rsid w:val="00056DC1"/>
    <w:rsid w:val="00056FD2"/>
    <w:rsid w:val="000577A7"/>
    <w:rsid w:val="000579AD"/>
    <w:rsid w:val="00057FA6"/>
    <w:rsid w:val="00062749"/>
    <w:rsid w:val="0007010B"/>
    <w:rsid w:val="00075066"/>
    <w:rsid w:val="0007790D"/>
    <w:rsid w:val="0008199F"/>
    <w:rsid w:val="0008205C"/>
    <w:rsid w:val="00086C8D"/>
    <w:rsid w:val="00086EC8"/>
    <w:rsid w:val="000931D2"/>
    <w:rsid w:val="0009331C"/>
    <w:rsid w:val="00096CAD"/>
    <w:rsid w:val="000A1BBD"/>
    <w:rsid w:val="000A3AB2"/>
    <w:rsid w:val="000A7459"/>
    <w:rsid w:val="000A7C06"/>
    <w:rsid w:val="000B0CCA"/>
    <w:rsid w:val="000B1EE5"/>
    <w:rsid w:val="000B3513"/>
    <w:rsid w:val="000B5BB7"/>
    <w:rsid w:val="000B5E71"/>
    <w:rsid w:val="000B7913"/>
    <w:rsid w:val="000C1838"/>
    <w:rsid w:val="000C1E7E"/>
    <w:rsid w:val="000C1F49"/>
    <w:rsid w:val="000C53A6"/>
    <w:rsid w:val="000C6676"/>
    <w:rsid w:val="000D31CC"/>
    <w:rsid w:val="000D523A"/>
    <w:rsid w:val="000D7428"/>
    <w:rsid w:val="000D797A"/>
    <w:rsid w:val="000E2A8E"/>
    <w:rsid w:val="000E3336"/>
    <w:rsid w:val="000E499D"/>
    <w:rsid w:val="000F4252"/>
    <w:rsid w:val="000F7559"/>
    <w:rsid w:val="00101A38"/>
    <w:rsid w:val="00102616"/>
    <w:rsid w:val="00102D64"/>
    <w:rsid w:val="001032B0"/>
    <w:rsid w:val="001035DE"/>
    <w:rsid w:val="00105532"/>
    <w:rsid w:val="00105733"/>
    <w:rsid w:val="001104B1"/>
    <w:rsid w:val="00111216"/>
    <w:rsid w:val="0011171F"/>
    <w:rsid w:val="0011201A"/>
    <w:rsid w:val="00114226"/>
    <w:rsid w:val="001152D8"/>
    <w:rsid w:val="0012248A"/>
    <w:rsid w:val="001239B4"/>
    <w:rsid w:val="00124F0C"/>
    <w:rsid w:val="00132158"/>
    <w:rsid w:val="00133A75"/>
    <w:rsid w:val="00135883"/>
    <w:rsid w:val="00137A27"/>
    <w:rsid w:val="0014023F"/>
    <w:rsid w:val="001508C0"/>
    <w:rsid w:val="00150E93"/>
    <w:rsid w:val="00153437"/>
    <w:rsid w:val="001578C8"/>
    <w:rsid w:val="00160342"/>
    <w:rsid w:val="0016157A"/>
    <w:rsid w:val="00164653"/>
    <w:rsid w:val="0017265E"/>
    <w:rsid w:val="00172DCF"/>
    <w:rsid w:val="001746B1"/>
    <w:rsid w:val="00174E91"/>
    <w:rsid w:val="00177E27"/>
    <w:rsid w:val="00180694"/>
    <w:rsid w:val="001818AB"/>
    <w:rsid w:val="0018276E"/>
    <w:rsid w:val="0018347A"/>
    <w:rsid w:val="00183C42"/>
    <w:rsid w:val="00184C47"/>
    <w:rsid w:val="00190A4C"/>
    <w:rsid w:val="001919EE"/>
    <w:rsid w:val="0019334E"/>
    <w:rsid w:val="00195D2E"/>
    <w:rsid w:val="001964DB"/>
    <w:rsid w:val="00197E4B"/>
    <w:rsid w:val="001A0C44"/>
    <w:rsid w:val="001A157A"/>
    <w:rsid w:val="001A24C2"/>
    <w:rsid w:val="001A3DB4"/>
    <w:rsid w:val="001B5A84"/>
    <w:rsid w:val="001B62CC"/>
    <w:rsid w:val="001D22FD"/>
    <w:rsid w:val="001D3812"/>
    <w:rsid w:val="001D4FB2"/>
    <w:rsid w:val="001D5B34"/>
    <w:rsid w:val="001D6F34"/>
    <w:rsid w:val="001F20B0"/>
    <w:rsid w:val="001F4E67"/>
    <w:rsid w:val="001F7A25"/>
    <w:rsid w:val="002007DA"/>
    <w:rsid w:val="00200E18"/>
    <w:rsid w:val="00203A4D"/>
    <w:rsid w:val="0020474C"/>
    <w:rsid w:val="00212B5F"/>
    <w:rsid w:val="0022308A"/>
    <w:rsid w:val="00223B4E"/>
    <w:rsid w:val="002272B5"/>
    <w:rsid w:val="00230E4D"/>
    <w:rsid w:val="002316D2"/>
    <w:rsid w:val="00237034"/>
    <w:rsid w:val="00237673"/>
    <w:rsid w:val="0024603A"/>
    <w:rsid w:val="002460C4"/>
    <w:rsid w:val="00256002"/>
    <w:rsid w:val="00260628"/>
    <w:rsid w:val="0026423C"/>
    <w:rsid w:val="00264DCA"/>
    <w:rsid w:val="002729EE"/>
    <w:rsid w:val="002753C8"/>
    <w:rsid w:val="00275FE0"/>
    <w:rsid w:val="00276349"/>
    <w:rsid w:val="0027643D"/>
    <w:rsid w:val="00276FAB"/>
    <w:rsid w:val="00280EA1"/>
    <w:rsid w:val="002813C8"/>
    <w:rsid w:val="00297999"/>
    <w:rsid w:val="002A1A86"/>
    <w:rsid w:val="002A42CC"/>
    <w:rsid w:val="002A51DC"/>
    <w:rsid w:val="002A6523"/>
    <w:rsid w:val="002B08CD"/>
    <w:rsid w:val="002B7C70"/>
    <w:rsid w:val="002D0C7C"/>
    <w:rsid w:val="002D14D9"/>
    <w:rsid w:val="002D45B7"/>
    <w:rsid w:val="002D4D23"/>
    <w:rsid w:val="002D52FD"/>
    <w:rsid w:val="002E3EAA"/>
    <w:rsid w:val="002E7536"/>
    <w:rsid w:val="002E7AE4"/>
    <w:rsid w:val="002F0010"/>
    <w:rsid w:val="002F256D"/>
    <w:rsid w:val="002F4C86"/>
    <w:rsid w:val="00301615"/>
    <w:rsid w:val="00303BE5"/>
    <w:rsid w:val="00304395"/>
    <w:rsid w:val="00304435"/>
    <w:rsid w:val="003044D0"/>
    <w:rsid w:val="0030551A"/>
    <w:rsid w:val="003078FC"/>
    <w:rsid w:val="003124D3"/>
    <w:rsid w:val="003133D2"/>
    <w:rsid w:val="0031567C"/>
    <w:rsid w:val="00316CCD"/>
    <w:rsid w:val="00321A78"/>
    <w:rsid w:val="003265C5"/>
    <w:rsid w:val="00326E94"/>
    <w:rsid w:val="003313C5"/>
    <w:rsid w:val="00332F1A"/>
    <w:rsid w:val="003331FD"/>
    <w:rsid w:val="00336718"/>
    <w:rsid w:val="00341DF9"/>
    <w:rsid w:val="003441CD"/>
    <w:rsid w:val="00345719"/>
    <w:rsid w:val="00351A8D"/>
    <w:rsid w:val="00362913"/>
    <w:rsid w:val="0036295B"/>
    <w:rsid w:val="00363B1A"/>
    <w:rsid w:val="00365060"/>
    <w:rsid w:val="00371BC6"/>
    <w:rsid w:val="00374FEC"/>
    <w:rsid w:val="003818AC"/>
    <w:rsid w:val="00391D0B"/>
    <w:rsid w:val="003A320E"/>
    <w:rsid w:val="003A36BC"/>
    <w:rsid w:val="003A3FD0"/>
    <w:rsid w:val="003A71CA"/>
    <w:rsid w:val="003B26EA"/>
    <w:rsid w:val="003B4744"/>
    <w:rsid w:val="003B502F"/>
    <w:rsid w:val="003B508F"/>
    <w:rsid w:val="003B69CA"/>
    <w:rsid w:val="003C001C"/>
    <w:rsid w:val="003C2CB0"/>
    <w:rsid w:val="003C3C03"/>
    <w:rsid w:val="003D219F"/>
    <w:rsid w:val="003D333B"/>
    <w:rsid w:val="003D3444"/>
    <w:rsid w:val="003D4103"/>
    <w:rsid w:val="003E168E"/>
    <w:rsid w:val="003E2F29"/>
    <w:rsid w:val="003E6053"/>
    <w:rsid w:val="003F0577"/>
    <w:rsid w:val="003F33B5"/>
    <w:rsid w:val="003F429A"/>
    <w:rsid w:val="003F5C5E"/>
    <w:rsid w:val="003F6BF1"/>
    <w:rsid w:val="00401E59"/>
    <w:rsid w:val="00404E1D"/>
    <w:rsid w:val="00406090"/>
    <w:rsid w:val="00406207"/>
    <w:rsid w:val="004070E2"/>
    <w:rsid w:val="004077B5"/>
    <w:rsid w:val="00415B5C"/>
    <w:rsid w:val="004300EF"/>
    <w:rsid w:val="00430E69"/>
    <w:rsid w:val="00432EE7"/>
    <w:rsid w:val="00436107"/>
    <w:rsid w:val="004445AC"/>
    <w:rsid w:val="00446D96"/>
    <w:rsid w:val="004500B2"/>
    <w:rsid w:val="0045361F"/>
    <w:rsid w:val="004633BE"/>
    <w:rsid w:val="00463CDF"/>
    <w:rsid w:val="004652A6"/>
    <w:rsid w:val="004679E6"/>
    <w:rsid w:val="00470C6C"/>
    <w:rsid w:val="00475D0A"/>
    <w:rsid w:val="00482408"/>
    <w:rsid w:val="00484117"/>
    <w:rsid w:val="00491C89"/>
    <w:rsid w:val="0049461E"/>
    <w:rsid w:val="00494ADD"/>
    <w:rsid w:val="00494C46"/>
    <w:rsid w:val="00495891"/>
    <w:rsid w:val="00497B90"/>
    <w:rsid w:val="004A0795"/>
    <w:rsid w:val="004A2662"/>
    <w:rsid w:val="004A3CE2"/>
    <w:rsid w:val="004A42DB"/>
    <w:rsid w:val="004A4415"/>
    <w:rsid w:val="004A7BA1"/>
    <w:rsid w:val="004B0181"/>
    <w:rsid w:val="004B3FA5"/>
    <w:rsid w:val="004B4530"/>
    <w:rsid w:val="004C019E"/>
    <w:rsid w:val="004C0260"/>
    <w:rsid w:val="004C11FA"/>
    <w:rsid w:val="004C1208"/>
    <w:rsid w:val="004C135D"/>
    <w:rsid w:val="004C2074"/>
    <w:rsid w:val="004D0183"/>
    <w:rsid w:val="004D4306"/>
    <w:rsid w:val="004D4EC0"/>
    <w:rsid w:val="004D682C"/>
    <w:rsid w:val="004E2A15"/>
    <w:rsid w:val="004E3152"/>
    <w:rsid w:val="004F76FD"/>
    <w:rsid w:val="004F7D87"/>
    <w:rsid w:val="0050263A"/>
    <w:rsid w:val="0050326A"/>
    <w:rsid w:val="005101A5"/>
    <w:rsid w:val="00510381"/>
    <w:rsid w:val="00510CEE"/>
    <w:rsid w:val="00515FCF"/>
    <w:rsid w:val="005163FF"/>
    <w:rsid w:val="00521692"/>
    <w:rsid w:val="005275CC"/>
    <w:rsid w:val="005329D1"/>
    <w:rsid w:val="00533E32"/>
    <w:rsid w:val="0053426D"/>
    <w:rsid w:val="005344F6"/>
    <w:rsid w:val="005352F5"/>
    <w:rsid w:val="005356C2"/>
    <w:rsid w:val="0053624F"/>
    <w:rsid w:val="00536622"/>
    <w:rsid w:val="00541FEC"/>
    <w:rsid w:val="00545AFC"/>
    <w:rsid w:val="00556938"/>
    <w:rsid w:val="005572C3"/>
    <w:rsid w:val="005574B3"/>
    <w:rsid w:val="0056440D"/>
    <w:rsid w:val="00564531"/>
    <w:rsid w:val="005724B8"/>
    <w:rsid w:val="00573D1A"/>
    <w:rsid w:val="00576424"/>
    <w:rsid w:val="00577145"/>
    <w:rsid w:val="00577F7D"/>
    <w:rsid w:val="0058316A"/>
    <w:rsid w:val="0059348D"/>
    <w:rsid w:val="00595EBD"/>
    <w:rsid w:val="00597555"/>
    <w:rsid w:val="005A01E8"/>
    <w:rsid w:val="005A10E7"/>
    <w:rsid w:val="005A6BA4"/>
    <w:rsid w:val="005A787E"/>
    <w:rsid w:val="005A7F83"/>
    <w:rsid w:val="005B1416"/>
    <w:rsid w:val="005B15E1"/>
    <w:rsid w:val="005B2970"/>
    <w:rsid w:val="005C02EE"/>
    <w:rsid w:val="005C2173"/>
    <w:rsid w:val="005C3594"/>
    <w:rsid w:val="005C6FBB"/>
    <w:rsid w:val="005C77BA"/>
    <w:rsid w:val="005C7C6A"/>
    <w:rsid w:val="005C7CCD"/>
    <w:rsid w:val="005D0F12"/>
    <w:rsid w:val="005D176B"/>
    <w:rsid w:val="005D70E7"/>
    <w:rsid w:val="005E24C5"/>
    <w:rsid w:val="005E2D53"/>
    <w:rsid w:val="005E5642"/>
    <w:rsid w:val="005F0DB5"/>
    <w:rsid w:val="005F327C"/>
    <w:rsid w:val="00600D37"/>
    <w:rsid w:val="0060174B"/>
    <w:rsid w:val="00612659"/>
    <w:rsid w:val="00621497"/>
    <w:rsid w:val="006231C0"/>
    <w:rsid w:val="0062537E"/>
    <w:rsid w:val="006306B0"/>
    <w:rsid w:val="00645658"/>
    <w:rsid w:val="00656AB4"/>
    <w:rsid w:val="00657508"/>
    <w:rsid w:val="00661F3F"/>
    <w:rsid w:val="00662980"/>
    <w:rsid w:val="00667D88"/>
    <w:rsid w:val="00680E1B"/>
    <w:rsid w:val="00681E9F"/>
    <w:rsid w:val="00690352"/>
    <w:rsid w:val="00697B0D"/>
    <w:rsid w:val="006A185C"/>
    <w:rsid w:val="006A61AD"/>
    <w:rsid w:val="006B3D23"/>
    <w:rsid w:val="006B52ED"/>
    <w:rsid w:val="006C5AAE"/>
    <w:rsid w:val="006C6B90"/>
    <w:rsid w:val="006D36D2"/>
    <w:rsid w:val="006D59F5"/>
    <w:rsid w:val="006E54A4"/>
    <w:rsid w:val="006F4FE5"/>
    <w:rsid w:val="006F7D99"/>
    <w:rsid w:val="007044D1"/>
    <w:rsid w:val="00713BB1"/>
    <w:rsid w:val="007159FF"/>
    <w:rsid w:val="00720D18"/>
    <w:rsid w:val="00724769"/>
    <w:rsid w:val="00724A28"/>
    <w:rsid w:val="0073004E"/>
    <w:rsid w:val="007307CB"/>
    <w:rsid w:val="00730A9F"/>
    <w:rsid w:val="00736953"/>
    <w:rsid w:val="00741675"/>
    <w:rsid w:val="007449E2"/>
    <w:rsid w:val="0075211F"/>
    <w:rsid w:val="00752655"/>
    <w:rsid w:val="00753ECC"/>
    <w:rsid w:val="00754DB4"/>
    <w:rsid w:val="0076392C"/>
    <w:rsid w:val="00764BAB"/>
    <w:rsid w:val="00765E1C"/>
    <w:rsid w:val="007673BE"/>
    <w:rsid w:val="00771040"/>
    <w:rsid w:val="0077136F"/>
    <w:rsid w:val="00775B0B"/>
    <w:rsid w:val="00781D4E"/>
    <w:rsid w:val="0078748A"/>
    <w:rsid w:val="00791D81"/>
    <w:rsid w:val="00795365"/>
    <w:rsid w:val="007958FC"/>
    <w:rsid w:val="00797579"/>
    <w:rsid w:val="007A15DF"/>
    <w:rsid w:val="007A5FD9"/>
    <w:rsid w:val="007B05A9"/>
    <w:rsid w:val="007B498A"/>
    <w:rsid w:val="007B6C53"/>
    <w:rsid w:val="007B6CF7"/>
    <w:rsid w:val="007B737A"/>
    <w:rsid w:val="007C1D83"/>
    <w:rsid w:val="007C6187"/>
    <w:rsid w:val="007C7BED"/>
    <w:rsid w:val="007D6A97"/>
    <w:rsid w:val="007E0E41"/>
    <w:rsid w:val="007E1C93"/>
    <w:rsid w:val="007E67BF"/>
    <w:rsid w:val="007F792A"/>
    <w:rsid w:val="0080445A"/>
    <w:rsid w:val="00811C7C"/>
    <w:rsid w:val="00817218"/>
    <w:rsid w:val="00820416"/>
    <w:rsid w:val="00820603"/>
    <w:rsid w:val="008210B4"/>
    <w:rsid w:val="00833BA2"/>
    <w:rsid w:val="008360A0"/>
    <w:rsid w:val="00840DC2"/>
    <w:rsid w:val="008416C8"/>
    <w:rsid w:val="008436E2"/>
    <w:rsid w:val="00845A82"/>
    <w:rsid w:val="00847B22"/>
    <w:rsid w:val="00851AFE"/>
    <w:rsid w:val="008527F8"/>
    <w:rsid w:val="00853411"/>
    <w:rsid w:val="0085560C"/>
    <w:rsid w:val="00855D6D"/>
    <w:rsid w:val="0085773E"/>
    <w:rsid w:val="008636A5"/>
    <w:rsid w:val="00865CC1"/>
    <w:rsid w:val="00867179"/>
    <w:rsid w:val="00874902"/>
    <w:rsid w:val="0087612B"/>
    <w:rsid w:val="008819B2"/>
    <w:rsid w:val="00882D15"/>
    <w:rsid w:val="00883579"/>
    <w:rsid w:val="0088744F"/>
    <w:rsid w:val="00891743"/>
    <w:rsid w:val="00892E69"/>
    <w:rsid w:val="008943B0"/>
    <w:rsid w:val="0089623B"/>
    <w:rsid w:val="00896ADC"/>
    <w:rsid w:val="008979D1"/>
    <w:rsid w:val="008A055E"/>
    <w:rsid w:val="008A2B13"/>
    <w:rsid w:val="008A2DCC"/>
    <w:rsid w:val="008A74F5"/>
    <w:rsid w:val="008B0AC2"/>
    <w:rsid w:val="008B44A4"/>
    <w:rsid w:val="008B45C7"/>
    <w:rsid w:val="008B5147"/>
    <w:rsid w:val="008B7DDC"/>
    <w:rsid w:val="008C1B75"/>
    <w:rsid w:val="008C1DAD"/>
    <w:rsid w:val="008C2C87"/>
    <w:rsid w:val="008C5C41"/>
    <w:rsid w:val="008D1F9E"/>
    <w:rsid w:val="008D5143"/>
    <w:rsid w:val="008D6DCC"/>
    <w:rsid w:val="008D7717"/>
    <w:rsid w:val="008E3A4A"/>
    <w:rsid w:val="008E6DB8"/>
    <w:rsid w:val="008F0E2B"/>
    <w:rsid w:val="008F1909"/>
    <w:rsid w:val="00901589"/>
    <w:rsid w:val="009033A3"/>
    <w:rsid w:val="009043EE"/>
    <w:rsid w:val="00911D46"/>
    <w:rsid w:val="00911F42"/>
    <w:rsid w:val="00914999"/>
    <w:rsid w:val="0091563D"/>
    <w:rsid w:val="00922ECF"/>
    <w:rsid w:val="00925953"/>
    <w:rsid w:val="00930F6A"/>
    <w:rsid w:val="00932A53"/>
    <w:rsid w:val="009405FE"/>
    <w:rsid w:val="00947B28"/>
    <w:rsid w:val="00951C04"/>
    <w:rsid w:val="00951CC5"/>
    <w:rsid w:val="00951F2A"/>
    <w:rsid w:val="00951F82"/>
    <w:rsid w:val="0095417A"/>
    <w:rsid w:val="009552FC"/>
    <w:rsid w:val="009559B4"/>
    <w:rsid w:val="009577E5"/>
    <w:rsid w:val="009609EE"/>
    <w:rsid w:val="00961B25"/>
    <w:rsid w:val="009626CA"/>
    <w:rsid w:val="009735D8"/>
    <w:rsid w:val="00975525"/>
    <w:rsid w:val="00975709"/>
    <w:rsid w:val="00976868"/>
    <w:rsid w:val="00977936"/>
    <w:rsid w:val="00977CA2"/>
    <w:rsid w:val="00984C39"/>
    <w:rsid w:val="00987D9A"/>
    <w:rsid w:val="00990227"/>
    <w:rsid w:val="009918F3"/>
    <w:rsid w:val="009922B3"/>
    <w:rsid w:val="00992BE9"/>
    <w:rsid w:val="009A1C24"/>
    <w:rsid w:val="009A2A90"/>
    <w:rsid w:val="009A3190"/>
    <w:rsid w:val="009A70AC"/>
    <w:rsid w:val="009B0E8B"/>
    <w:rsid w:val="009B652F"/>
    <w:rsid w:val="009C1977"/>
    <w:rsid w:val="009C4273"/>
    <w:rsid w:val="009C6751"/>
    <w:rsid w:val="009D77C5"/>
    <w:rsid w:val="009E20CA"/>
    <w:rsid w:val="009E610C"/>
    <w:rsid w:val="009E75AE"/>
    <w:rsid w:val="009F28D3"/>
    <w:rsid w:val="009F39E7"/>
    <w:rsid w:val="009F401E"/>
    <w:rsid w:val="009F50B1"/>
    <w:rsid w:val="00A00B22"/>
    <w:rsid w:val="00A02B8B"/>
    <w:rsid w:val="00A054A0"/>
    <w:rsid w:val="00A06227"/>
    <w:rsid w:val="00A116BC"/>
    <w:rsid w:val="00A12DDE"/>
    <w:rsid w:val="00A14C84"/>
    <w:rsid w:val="00A15119"/>
    <w:rsid w:val="00A2303E"/>
    <w:rsid w:val="00A23A91"/>
    <w:rsid w:val="00A24409"/>
    <w:rsid w:val="00A2609A"/>
    <w:rsid w:val="00A3171B"/>
    <w:rsid w:val="00A32098"/>
    <w:rsid w:val="00A32BBC"/>
    <w:rsid w:val="00A402FF"/>
    <w:rsid w:val="00A411E6"/>
    <w:rsid w:val="00A4162C"/>
    <w:rsid w:val="00A41E0A"/>
    <w:rsid w:val="00A46134"/>
    <w:rsid w:val="00A52CDB"/>
    <w:rsid w:val="00A55447"/>
    <w:rsid w:val="00A56959"/>
    <w:rsid w:val="00A60A61"/>
    <w:rsid w:val="00A60A91"/>
    <w:rsid w:val="00A63646"/>
    <w:rsid w:val="00A70757"/>
    <w:rsid w:val="00A71386"/>
    <w:rsid w:val="00A77248"/>
    <w:rsid w:val="00A77D4F"/>
    <w:rsid w:val="00A8764A"/>
    <w:rsid w:val="00A90C0F"/>
    <w:rsid w:val="00A910DE"/>
    <w:rsid w:val="00A94C32"/>
    <w:rsid w:val="00A97271"/>
    <w:rsid w:val="00A97C69"/>
    <w:rsid w:val="00AA0AB6"/>
    <w:rsid w:val="00AA3C7F"/>
    <w:rsid w:val="00AB0377"/>
    <w:rsid w:val="00AB2066"/>
    <w:rsid w:val="00AB7B2C"/>
    <w:rsid w:val="00AC14EF"/>
    <w:rsid w:val="00AC3642"/>
    <w:rsid w:val="00AD7211"/>
    <w:rsid w:val="00AE3D59"/>
    <w:rsid w:val="00AE6785"/>
    <w:rsid w:val="00AF3336"/>
    <w:rsid w:val="00AF3748"/>
    <w:rsid w:val="00AF6200"/>
    <w:rsid w:val="00B020F3"/>
    <w:rsid w:val="00B069A3"/>
    <w:rsid w:val="00B10983"/>
    <w:rsid w:val="00B1173E"/>
    <w:rsid w:val="00B1229A"/>
    <w:rsid w:val="00B124B0"/>
    <w:rsid w:val="00B270E3"/>
    <w:rsid w:val="00B315C0"/>
    <w:rsid w:val="00B32252"/>
    <w:rsid w:val="00B32FC9"/>
    <w:rsid w:val="00B33CD9"/>
    <w:rsid w:val="00B373CF"/>
    <w:rsid w:val="00B409A0"/>
    <w:rsid w:val="00B42202"/>
    <w:rsid w:val="00B42B9B"/>
    <w:rsid w:val="00B47732"/>
    <w:rsid w:val="00B47C23"/>
    <w:rsid w:val="00B50C6C"/>
    <w:rsid w:val="00B51331"/>
    <w:rsid w:val="00B553C9"/>
    <w:rsid w:val="00B60544"/>
    <w:rsid w:val="00B60914"/>
    <w:rsid w:val="00B753AE"/>
    <w:rsid w:val="00B75B99"/>
    <w:rsid w:val="00B762CA"/>
    <w:rsid w:val="00B77561"/>
    <w:rsid w:val="00B82B81"/>
    <w:rsid w:val="00B86E2A"/>
    <w:rsid w:val="00B87A3F"/>
    <w:rsid w:val="00B91581"/>
    <w:rsid w:val="00B922B1"/>
    <w:rsid w:val="00B950B1"/>
    <w:rsid w:val="00B95707"/>
    <w:rsid w:val="00BA0356"/>
    <w:rsid w:val="00BA2DA1"/>
    <w:rsid w:val="00BA61FE"/>
    <w:rsid w:val="00BA79AD"/>
    <w:rsid w:val="00BB0E78"/>
    <w:rsid w:val="00BB4524"/>
    <w:rsid w:val="00BC02A5"/>
    <w:rsid w:val="00BC09DE"/>
    <w:rsid w:val="00BC18BF"/>
    <w:rsid w:val="00BC2008"/>
    <w:rsid w:val="00BC2782"/>
    <w:rsid w:val="00BC40F8"/>
    <w:rsid w:val="00BC454B"/>
    <w:rsid w:val="00BC6C44"/>
    <w:rsid w:val="00BC79B3"/>
    <w:rsid w:val="00BE23DC"/>
    <w:rsid w:val="00BE4416"/>
    <w:rsid w:val="00BF1D25"/>
    <w:rsid w:val="00BF3CED"/>
    <w:rsid w:val="00BF5D14"/>
    <w:rsid w:val="00C03A41"/>
    <w:rsid w:val="00C03CD2"/>
    <w:rsid w:val="00C04302"/>
    <w:rsid w:val="00C04C16"/>
    <w:rsid w:val="00C118B1"/>
    <w:rsid w:val="00C12BC8"/>
    <w:rsid w:val="00C16FB6"/>
    <w:rsid w:val="00C252E1"/>
    <w:rsid w:val="00C30B38"/>
    <w:rsid w:val="00C319CF"/>
    <w:rsid w:val="00C3597C"/>
    <w:rsid w:val="00C35B9D"/>
    <w:rsid w:val="00C41D89"/>
    <w:rsid w:val="00C42506"/>
    <w:rsid w:val="00C43D9B"/>
    <w:rsid w:val="00C43F4E"/>
    <w:rsid w:val="00C45DA0"/>
    <w:rsid w:val="00C46ABE"/>
    <w:rsid w:val="00C475FA"/>
    <w:rsid w:val="00C525E9"/>
    <w:rsid w:val="00C55327"/>
    <w:rsid w:val="00C56B6E"/>
    <w:rsid w:val="00C6044C"/>
    <w:rsid w:val="00C606BC"/>
    <w:rsid w:val="00C619AE"/>
    <w:rsid w:val="00C660BC"/>
    <w:rsid w:val="00C665A2"/>
    <w:rsid w:val="00C7015D"/>
    <w:rsid w:val="00C717C0"/>
    <w:rsid w:val="00C72311"/>
    <w:rsid w:val="00C72769"/>
    <w:rsid w:val="00C72AB6"/>
    <w:rsid w:val="00C80936"/>
    <w:rsid w:val="00C82925"/>
    <w:rsid w:val="00C82FFA"/>
    <w:rsid w:val="00C846FF"/>
    <w:rsid w:val="00C87977"/>
    <w:rsid w:val="00C87F2C"/>
    <w:rsid w:val="00C93444"/>
    <w:rsid w:val="00C938D0"/>
    <w:rsid w:val="00C93D36"/>
    <w:rsid w:val="00C94738"/>
    <w:rsid w:val="00CA1513"/>
    <w:rsid w:val="00CA4B77"/>
    <w:rsid w:val="00CA4C2C"/>
    <w:rsid w:val="00CA6B2F"/>
    <w:rsid w:val="00CA7674"/>
    <w:rsid w:val="00CA76DA"/>
    <w:rsid w:val="00CB0E73"/>
    <w:rsid w:val="00CB1F2A"/>
    <w:rsid w:val="00CB249F"/>
    <w:rsid w:val="00CC04B8"/>
    <w:rsid w:val="00CC2ED5"/>
    <w:rsid w:val="00CD30E1"/>
    <w:rsid w:val="00CD3DB6"/>
    <w:rsid w:val="00CE545E"/>
    <w:rsid w:val="00CE6C85"/>
    <w:rsid w:val="00CF0D68"/>
    <w:rsid w:val="00CF7077"/>
    <w:rsid w:val="00CF7738"/>
    <w:rsid w:val="00D02683"/>
    <w:rsid w:val="00D03720"/>
    <w:rsid w:val="00D125FE"/>
    <w:rsid w:val="00D23131"/>
    <w:rsid w:val="00D238D4"/>
    <w:rsid w:val="00D25B2E"/>
    <w:rsid w:val="00D2797A"/>
    <w:rsid w:val="00D43940"/>
    <w:rsid w:val="00D43B9C"/>
    <w:rsid w:val="00D46186"/>
    <w:rsid w:val="00D475A6"/>
    <w:rsid w:val="00D47833"/>
    <w:rsid w:val="00D478D1"/>
    <w:rsid w:val="00D53CCB"/>
    <w:rsid w:val="00D54B49"/>
    <w:rsid w:val="00D57F9A"/>
    <w:rsid w:val="00D611D7"/>
    <w:rsid w:val="00D65442"/>
    <w:rsid w:val="00D6608C"/>
    <w:rsid w:val="00D71834"/>
    <w:rsid w:val="00D74511"/>
    <w:rsid w:val="00D80578"/>
    <w:rsid w:val="00D80666"/>
    <w:rsid w:val="00D81291"/>
    <w:rsid w:val="00D82A98"/>
    <w:rsid w:val="00D83B1B"/>
    <w:rsid w:val="00D87147"/>
    <w:rsid w:val="00D9003E"/>
    <w:rsid w:val="00D9019D"/>
    <w:rsid w:val="00D92E44"/>
    <w:rsid w:val="00D93636"/>
    <w:rsid w:val="00D96811"/>
    <w:rsid w:val="00DA071F"/>
    <w:rsid w:val="00DA2C35"/>
    <w:rsid w:val="00DA7777"/>
    <w:rsid w:val="00DB288B"/>
    <w:rsid w:val="00DB515F"/>
    <w:rsid w:val="00DB542B"/>
    <w:rsid w:val="00DB764D"/>
    <w:rsid w:val="00DC0B5A"/>
    <w:rsid w:val="00DC5DE7"/>
    <w:rsid w:val="00DD0206"/>
    <w:rsid w:val="00DD3037"/>
    <w:rsid w:val="00DD7C8F"/>
    <w:rsid w:val="00DE0DDD"/>
    <w:rsid w:val="00DE288D"/>
    <w:rsid w:val="00DE334E"/>
    <w:rsid w:val="00DE3D78"/>
    <w:rsid w:val="00DE40D1"/>
    <w:rsid w:val="00DE575A"/>
    <w:rsid w:val="00DE76A0"/>
    <w:rsid w:val="00DE7CFD"/>
    <w:rsid w:val="00DF0046"/>
    <w:rsid w:val="00DF0BF2"/>
    <w:rsid w:val="00DF7A8E"/>
    <w:rsid w:val="00E00403"/>
    <w:rsid w:val="00E0216A"/>
    <w:rsid w:val="00E03872"/>
    <w:rsid w:val="00E03C25"/>
    <w:rsid w:val="00E0751C"/>
    <w:rsid w:val="00E15F1B"/>
    <w:rsid w:val="00E16552"/>
    <w:rsid w:val="00E1673D"/>
    <w:rsid w:val="00E179EF"/>
    <w:rsid w:val="00E201DA"/>
    <w:rsid w:val="00E20593"/>
    <w:rsid w:val="00E222CC"/>
    <w:rsid w:val="00E301C3"/>
    <w:rsid w:val="00E329E7"/>
    <w:rsid w:val="00E33775"/>
    <w:rsid w:val="00E33F99"/>
    <w:rsid w:val="00E35E09"/>
    <w:rsid w:val="00E44A02"/>
    <w:rsid w:val="00E45D50"/>
    <w:rsid w:val="00E470D4"/>
    <w:rsid w:val="00E54414"/>
    <w:rsid w:val="00E56239"/>
    <w:rsid w:val="00E56E08"/>
    <w:rsid w:val="00E6373F"/>
    <w:rsid w:val="00E643E4"/>
    <w:rsid w:val="00E65F42"/>
    <w:rsid w:val="00E6694A"/>
    <w:rsid w:val="00E66F27"/>
    <w:rsid w:val="00E704DF"/>
    <w:rsid w:val="00E746EF"/>
    <w:rsid w:val="00E751D1"/>
    <w:rsid w:val="00E7576E"/>
    <w:rsid w:val="00E767B0"/>
    <w:rsid w:val="00E76BC6"/>
    <w:rsid w:val="00E77414"/>
    <w:rsid w:val="00E814D8"/>
    <w:rsid w:val="00E85A16"/>
    <w:rsid w:val="00E87208"/>
    <w:rsid w:val="00E92AA7"/>
    <w:rsid w:val="00E96C2B"/>
    <w:rsid w:val="00E96D05"/>
    <w:rsid w:val="00EA6A2E"/>
    <w:rsid w:val="00EA7E6D"/>
    <w:rsid w:val="00EB25AF"/>
    <w:rsid w:val="00EB29B1"/>
    <w:rsid w:val="00EB2ED2"/>
    <w:rsid w:val="00EC1F34"/>
    <w:rsid w:val="00EC4F8A"/>
    <w:rsid w:val="00EC5119"/>
    <w:rsid w:val="00EC5394"/>
    <w:rsid w:val="00ED2B13"/>
    <w:rsid w:val="00EE10D4"/>
    <w:rsid w:val="00EE185F"/>
    <w:rsid w:val="00EE5E09"/>
    <w:rsid w:val="00EE6F4C"/>
    <w:rsid w:val="00EF33C5"/>
    <w:rsid w:val="00EF5843"/>
    <w:rsid w:val="00F142A5"/>
    <w:rsid w:val="00F15012"/>
    <w:rsid w:val="00F15E6D"/>
    <w:rsid w:val="00F20180"/>
    <w:rsid w:val="00F25E49"/>
    <w:rsid w:val="00F26B5D"/>
    <w:rsid w:val="00F275AD"/>
    <w:rsid w:val="00F30CED"/>
    <w:rsid w:val="00F3396D"/>
    <w:rsid w:val="00F3530E"/>
    <w:rsid w:val="00F363A5"/>
    <w:rsid w:val="00F37F20"/>
    <w:rsid w:val="00F41DE8"/>
    <w:rsid w:val="00F42F87"/>
    <w:rsid w:val="00F45042"/>
    <w:rsid w:val="00F460C6"/>
    <w:rsid w:val="00F46707"/>
    <w:rsid w:val="00F5478E"/>
    <w:rsid w:val="00F64B9D"/>
    <w:rsid w:val="00F65441"/>
    <w:rsid w:val="00F65934"/>
    <w:rsid w:val="00F677C9"/>
    <w:rsid w:val="00F67A06"/>
    <w:rsid w:val="00F70C3D"/>
    <w:rsid w:val="00F736DA"/>
    <w:rsid w:val="00F768DA"/>
    <w:rsid w:val="00F87812"/>
    <w:rsid w:val="00F879CB"/>
    <w:rsid w:val="00F87E8E"/>
    <w:rsid w:val="00F92D24"/>
    <w:rsid w:val="00F93712"/>
    <w:rsid w:val="00FA2F02"/>
    <w:rsid w:val="00FA6839"/>
    <w:rsid w:val="00FA6A8D"/>
    <w:rsid w:val="00FB2B77"/>
    <w:rsid w:val="00FC0CED"/>
    <w:rsid w:val="00FC0FBF"/>
    <w:rsid w:val="00FC2A07"/>
    <w:rsid w:val="00FC735D"/>
    <w:rsid w:val="00FC7C6B"/>
    <w:rsid w:val="00FD2D2A"/>
    <w:rsid w:val="00FD7F9F"/>
    <w:rsid w:val="00FE0FC2"/>
    <w:rsid w:val="00FE1596"/>
    <w:rsid w:val="00FE2E78"/>
    <w:rsid w:val="00FE303A"/>
    <w:rsid w:val="00FE3C08"/>
    <w:rsid w:val="00FE46EE"/>
    <w:rsid w:val="00FE5F54"/>
    <w:rsid w:val="00FF04C4"/>
    <w:rsid w:val="00FF12E1"/>
    <w:rsid w:val="00FF2D0A"/>
    <w:rsid w:val="00FF36C2"/>
    <w:rsid w:val="00FF5CAD"/>
    <w:rsid w:val="00FF7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60531">
      <w:bodyDiv w:val="1"/>
      <w:marLeft w:val="0"/>
      <w:marRight w:val="0"/>
      <w:marTop w:val="0"/>
      <w:marBottom w:val="0"/>
      <w:divBdr>
        <w:top w:val="none" w:sz="0" w:space="0" w:color="auto"/>
        <w:left w:val="none" w:sz="0" w:space="0" w:color="auto"/>
        <w:bottom w:val="none" w:sz="0" w:space="0" w:color="auto"/>
        <w:right w:val="none" w:sz="0" w:space="0" w:color="auto"/>
      </w:divBdr>
    </w:div>
    <w:div w:id="409354852">
      <w:bodyDiv w:val="1"/>
      <w:marLeft w:val="0"/>
      <w:marRight w:val="0"/>
      <w:marTop w:val="0"/>
      <w:marBottom w:val="0"/>
      <w:divBdr>
        <w:top w:val="none" w:sz="0" w:space="0" w:color="auto"/>
        <w:left w:val="none" w:sz="0" w:space="0" w:color="auto"/>
        <w:bottom w:val="none" w:sz="0" w:space="0" w:color="auto"/>
        <w:right w:val="none" w:sz="0" w:space="0" w:color="auto"/>
      </w:divBdr>
    </w:div>
    <w:div w:id="907686202">
      <w:bodyDiv w:val="1"/>
      <w:marLeft w:val="0"/>
      <w:marRight w:val="0"/>
      <w:marTop w:val="0"/>
      <w:marBottom w:val="0"/>
      <w:divBdr>
        <w:top w:val="none" w:sz="0" w:space="0" w:color="auto"/>
        <w:left w:val="none" w:sz="0" w:space="0" w:color="auto"/>
        <w:bottom w:val="none" w:sz="0" w:space="0" w:color="auto"/>
        <w:right w:val="none" w:sz="0" w:space="0" w:color="auto"/>
      </w:divBdr>
    </w:div>
    <w:div w:id="1168058901">
      <w:bodyDiv w:val="1"/>
      <w:marLeft w:val="0"/>
      <w:marRight w:val="0"/>
      <w:marTop w:val="0"/>
      <w:marBottom w:val="0"/>
      <w:divBdr>
        <w:top w:val="none" w:sz="0" w:space="0" w:color="auto"/>
        <w:left w:val="none" w:sz="0" w:space="0" w:color="auto"/>
        <w:bottom w:val="none" w:sz="0" w:space="0" w:color="auto"/>
        <w:right w:val="none" w:sz="0" w:space="0" w:color="auto"/>
      </w:divBdr>
    </w:div>
    <w:div w:id="132802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BEF31-B2A6-414F-9792-355C12A7D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1187</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Webster</dc:creator>
  <cp:lastModifiedBy>dppoa</cp:lastModifiedBy>
  <cp:revision>5</cp:revision>
  <cp:lastPrinted>2017-09-12T21:07:00Z</cp:lastPrinted>
  <dcterms:created xsi:type="dcterms:W3CDTF">2017-11-14T22:46:00Z</dcterms:created>
  <dcterms:modified xsi:type="dcterms:W3CDTF">2017-12-12T17:17:00Z</dcterms:modified>
</cp:coreProperties>
</file>