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CB" w:rsidRPr="003D3B14" w:rsidRDefault="00E609CB" w:rsidP="00E609CB">
      <w:pPr>
        <w:tabs>
          <w:tab w:val="left" w:pos="540"/>
        </w:tabs>
        <w:rPr>
          <w:sz w:val="22"/>
          <w:szCs w:val="22"/>
        </w:rPr>
      </w:pPr>
      <w:bookmarkStart w:id="0" w:name="_GoBack"/>
      <w:bookmarkEnd w:id="0"/>
      <w:r w:rsidRPr="003D3B14">
        <w:rPr>
          <w:b/>
          <w:sz w:val="22"/>
          <w:szCs w:val="22"/>
        </w:rPr>
        <w:t xml:space="preserve">Board Members present:  </w:t>
      </w:r>
      <w:r w:rsidRPr="003D3B14">
        <w:rPr>
          <w:sz w:val="22"/>
          <w:szCs w:val="22"/>
        </w:rPr>
        <w:t>Gary Heal,</w:t>
      </w:r>
      <w:r w:rsidR="00B550DC" w:rsidRPr="003D3B14">
        <w:rPr>
          <w:sz w:val="22"/>
          <w:szCs w:val="22"/>
        </w:rPr>
        <w:t xml:space="preserve"> Amy Rispin</w:t>
      </w:r>
      <w:r w:rsidR="00975367" w:rsidRPr="003D3B14">
        <w:rPr>
          <w:sz w:val="22"/>
          <w:szCs w:val="22"/>
        </w:rPr>
        <w:t xml:space="preserve"> (by phone)</w:t>
      </w:r>
      <w:r w:rsidR="00B550DC" w:rsidRPr="003D3B14">
        <w:rPr>
          <w:sz w:val="22"/>
          <w:szCs w:val="22"/>
        </w:rPr>
        <w:t>,</w:t>
      </w:r>
      <w:r w:rsidRPr="003D3B14">
        <w:rPr>
          <w:sz w:val="22"/>
          <w:szCs w:val="22"/>
        </w:rPr>
        <w:t xml:space="preserve"> </w:t>
      </w:r>
      <w:r w:rsidR="0068799E" w:rsidRPr="003D3B14">
        <w:rPr>
          <w:sz w:val="22"/>
          <w:szCs w:val="22"/>
        </w:rPr>
        <w:t xml:space="preserve">Max Munger, </w:t>
      </w:r>
      <w:r w:rsidR="00975367" w:rsidRPr="003D3B14">
        <w:rPr>
          <w:sz w:val="22"/>
          <w:szCs w:val="22"/>
        </w:rPr>
        <w:t xml:space="preserve">Duane Heidemann, Dale Maxwell </w:t>
      </w:r>
      <w:r w:rsidR="00B550DC" w:rsidRPr="003D3B14">
        <w:rPr>
          <w:sz w:val="22"/>
          <w:szCs w:val="22"/>
        </w:rPr>
        <w:t xml:space="preserve">and </w:t>
      </w:r>
      <w:r w:rsidRPr="003D3B14">
        <w:rPr>
          <w:sz w:val="22"/>
          <w:szCs w:val="22"/>
        </w:rPr>
        <w:t>Dennis Baker</w:t>
      </w:r>
    </w:p>
    <w:p w:rsidR="001156A9" w:rsidRPr="003D3B14" w:rsidRDefault="001156A9" w:rsidP="00E609CB">
      <w:pPr>
        <w:tabs>
          <w:tab w:val="left" w:pos="540"/>
        </w:tabs>
        <w:rPr>
          <w:sz w:val="22"/>
          <w:szCs w:val="22"/>
        </w:rPr>
      </w:pPr>
    </w:p>
    <w:p w:rsidR="001156A9" w:rsidRPr="003D3B14" w:rsidRDefault="00AB3B2D" w:rsidP="00E609CB">
      <w:pPr>
        <w:tabs>
          <w:tab w:val="left" w:pos="540"/>
        </w:tabs>
        <w:rPr>
          <w:sz w:val="22"/>
          <w:szCs w:val="22"/>
        </w:rPr>
      </w:pPr>
      <w:r w:rsidRPr="003D3B14">
        <w:rPr>
          <w:b/>
          <w:sz w:val="22"/>
          <w:szCs w:val="22"/>
        </w:rPr>
        <w:t xml:space="preserve">Board Members not present:  </w:t>
      </w:r>
      <w:r w:rsidRPr="003D3B14">
        <w:rPr>
          <w:sz w:val="22"/>
          <w:szCs w:val="22"/>
        </w:rPr>
        <w:t xml:space="preserve">John McCall, </w:t>
      </w:r>
      <w:r w:rsidR="00975367" w:rsidRPr="003D3B14">
        <w:rPr>
          <w:sz w:val="22"/>
          <w:szCs w:val="22"/>
        </w:rPr>
        <w:t>Tricia Powell and Dan</w:t>
      </w:r>
      <w:r w:rsidR="001156A9" w:rsidRPr="003D3B14">
        <w:rPr>
          <w:sz w:val="22"/>
          <w:szCs w:val="22"/>
        </w:rPr>
        <w:t xml:space="preserve"> Mathias </w:t>
      </w:r>
    </w:p>
    <w:p w:rsidR="00E609CB" w:rsidRPr="003D3B14" w:rsidRDefault="00E609CB" w:rsidP="00E609CB">
      <w:pPr>
        <w:tabs>
          <w:tab w:val="left" w:pos="540"/>
        </w:tabs>
        <w:rPr>
          <w:sz w:val="22"/>
          <w:szCs w:val="22"/>
        </w:rPr>
      </w:pPr>
    </w:p>
    <w:p w:rsidR="00E609CB" w:rsidRPr="003D3B14" w:rsidRDefault="00E609CB" w:rsidP="00975367">
      <w:pPr>
        <w:tabs>
          <w:tab w:val="left" w:pos="540"/>
        </w:tabs>
        <w:rPr>
          <w:sz w:val="22"/>
          <w:szCs w:val="22"/>
        </w:rPr>
      </w:pPr>
      <w:r w:rsidRPr="003D3B14">
        <w:rPr>
          <w:b/>
          <w:sz w:val="22"/>
          <w:szCs w:val="22"/>
        </w:rPr>
        <w:t xml:space="preserve">Staff present:  </w:t>
      </w:r>
      <w:r w:rsidRPr="003D3B14">
        <w:rPr>
          <w:sz w:val="22"/>
          <w:szCs w:val="22"/>
        </w:rPr>
        <w:t xml:space="preserve">Rhea Webster - Manager </w:t>
      </w:r>
    </w:p>
    <w:p w:rsidR="00975367" w:rsidRPr="003D3B14" w:rsidRDefault="00975367" w:rsidP="00975367">
      <w:pPr>
        <w:tabs>
          <w:tab w:val="left" w:pos="540"/>
        </w:tabs>
        <w:rPr>
          <w:sz w:val="22"/>
          <w:szCs w:val="22"/>
        </w:rPr>
      </w:pPr>
    </w:p>
    <w:p w:rsidR="00E609CB" w:rsidRPr="003D3B14" w:rsidRDefault="00E609CB" w:rsidP="00E609CB">
      <w:pPr>
        <w:tabs>
          <w:tab w:val="left" w:pos="0"/>
        </w:tabs>
        <w:rPr>
          <w:sz w:val="22"/>
          <w:szCs w:val="22"/>
        </w:rPr>
      </w:pPr>
      <w:r w:rsidRPr="003D3B14">
        <w:rPr>
          <w:b/>
          <w:sz w:val="22"/>
          <w:szCs w:val="22"/>
        </w:rPr>
        <w:t>Property owners present</w:t>
      </w:r>
      <w:r w:rsidRPr="003D3B14">
        <w:rPr>
          <w:sz w:val="22"/>
          <w:szCs w:val="22"/>
        </w:rPr>
        <w:t>:  Fran Bo</w:t>
      </w:r>
      <w:r w:rsidR="00975367" w:rsidRPr="003D3B14">
        <w:rPr>
          <w:sz w:val="22"/>
          <w:szCs w:val="22"/>
        </w:rPr>
        <w:t>rsh</w:t>
      </w:r>
    </w:p>
    <w:p w:rsidR="00E609CB" w:rsidRPr="003D3B14" w:rsidRDefault="00E609CB" w:rsidP="00E609CB">
      <w:pPr>
        <w:tabs>
          <w:tab w:val="left" w:pos="0"/>
        </w:tabs>
        <w:rPr>
          <w:sz w:val="22"/>
          <w:szCs w:val="22"/>
        </w:rPr>
      </w:pPr>
    </w:p>
    <w:p w:rsidR="00E609CB" w:rsidRPr="003D3B14" w:rsidRDefault="00E609CB" w:rsidP="00E609CB">
      <w:pPr>
        <w:tabs>
          <w:tab w:val="left" w:pos="540"/>
        </w:tabs>
        <w:rPr>
          <w:sz w:val="22"/>
          <w:szCs w:val="22"/>
        </w:rPr>
      </w:pPr>
      <w:r w:rsidRPr="003D3B14">
        <w:rPr>
          <w:sz w:val="22"/>
          <w:szCs w:val="22"/>
        </w:rPr>
        <w:t>Gary Heal, President of the Board of Directors for the Drum Point Property Owners' Association (DPPOA), cal</w:t>
      </w:r>
      <w:r w:rsidR="0068799E" w:rsidRPr="003D3B14">
        <w:rPr>
          <w:sz w:val="22"/>
          <w:szCs w:val="22"/>
        </w:rPr>
        <w:t>led the meeting to order at 7:30</w:t>
      </w:r>
      <w:r w:rsidRPr="003D3B14">
        <w:rPr>
          <w:sz w:val="22"/>
          <w:szCs w:val="22"/>
        </w:rPr>
        <w:t xml:space="preserve"> p.m.  He stated that the meeting is being recorded and that Robert’s Rules of Order gov</w:t>
      </w:r>
      <w:r w:rsidRPr="003D3B14">
        <w:rPr>
          <w:spacing w:val="20"/>
          <w:sz w:val="22"/>
          <w:szCs w:val="22"/>
        </w:rPr>
        <w:t>ern</w:t>
      </w:r>
      <w:r w:rsidRPr="003D3B14">
        <w:rPr>
          <w:sz w:val="22"/>
          <w:szCs w:val="22"/>
        </w:rPr>
        <w:t xml:space="preserve"> the proceedings.  He reminded Board members and guests not to spea</w:t>
      </w:r>
      <w:r w:rsidR="00975367" w:rsidRPr="003D3B14">
        <w:rPr>
          <w:sz w:val="22"/>
          <w:szCs w:val="22"/>
        </w:rPr>
        <w:t>k until recognized by the Chair and announced that he will allow Public Comment before and after meetings.</w:t>
      </w:r>
    </w:p>
    <w:p w:rsidR="00E609CB" w:rsidRPr="003D3B14" w:rsidRDefault="00E609CB" w:rsidP="00E609CB">
      <w:pPr>
        <w:tabs>
          <w:tab w:val="left" w:pos="540"/>
        </w:tabs>
        <w:rPr>
          <w:b/>
          <w:sz w:val="22"/>
          <w:szCs w:val="22"/>
        </w:rPr>
      </w:pPr>
    </w:p>
    <w:p w:rsidR="00E609CB" w:rsidRPr="003D3B14" w:rsidRDefault="00E609CB" w:rsidP="00E609CB">
      <w:pPr>
        <w:tabs>
          <w:tab w:val="left" w:pos="540"/>
        </w:tabs>
        <w:rPr>
          <w:sz w:val="22"/>
          <w:szCs w:val="22"/>
        </w:rPr>
      </w:pPr>
      <w:r w:rsidRPr="003D3B14">
        <w:rPr>
          <w:b/>
          <w:sz w:val="22"/>
          <w:szCs w:val="22"/>
        </w:rPr>
        <w:t>Public Comment:</w:t>
      </w:r>
      <w:r w:rsidRPr="003D3B14">
        <w:rPr>
          <w:sz w:val="22"/>
          <w:szCs w:val="22"/>
        </w:rPr>
        <w:t xml:space="preserve">  </w:t>
      </w:r>
      <w:r w:rsidR="00975367" w:rsidRPr="003D3B14">
        <w:rPr>
          <w:sz w:val="22"/>
          <w:szCs w:val="22"/>
        </w:rPr>
        <w:t>None</w:t>
      </w:r>
    </w:p>
    <w:p w:rsidR="00975367" w:rsidRPr="003D3B14" w:rsidRDefault="00975367" w:rsidP="00E609CB">
      <w:pPr>
        <w:tabs>
          <w:tab w:val="left" w:pos="540"/>
        </w:tabs>
        <w:rPr>
          <w:sz w:val="22"/>
          <w:szCs w:val="22"/>
        </w:rPr>
      </w:pPr>
    </w:p>
    <w:p w:rsidR="00975367" w:rsidRPr="003D3B14" w:rsidRDefault="00975367" w:rsidP="00E609CB">
      <w:pPr>
        <w:tabs>
          <w:tab w:val="left" w:pos="540"/>
        </w:tabs>
        <w:rPr>
          <w:sz w:val="22"/>
          <w:szCs w:val="22"/>
        </w:rPr>
      </w:pPr>
      <w:r w:rsidRPr="003D3B14">
        <w:rPr>
          <w:b/>
          <w:sz w:val="22"/>
          <w:szCs w:val="22"/>
        </w:rPr>
        <w:t xml:space="preserve">Office Update:  </w:t>
      </w:r>
      <w:r w:rsidRPr="003D3B14">
        <w:rPr>
          <w:sz w:val="22"/>
          <w:szCs w:val="22"/>
        </w:rPr>
        <w:t xml:space="preserve">Rhea </w:t>
      </w:r>
      <w:r w:rsidR="0047593F" w:rsidRPr="003D3B14">
        <w:rPr>
          <w:sz w:val="22"/>
          <w:szCs w:val="22"/>
        </w:rPr>
        <w:t>Webster reported as follows:</w:t>
      </w:r>
    </w:p>
    <w:p w:rsidR="0047593F" w:rsidRPr="003D3B14" w:rsidRDefault="0047593F" w:rsidP="00E609CB">
      <w:pPr>
        <w:tabs>
          <w:tab w:val="left" w:pos="540"/>
        </w:tabs>
        <w:rPr>
          <w:sz w:val="22"/>
          <w:szCs w:val="22"/>
        </w:rPr>
      </w:pPr>
    </w:p>
    <w:p w:rsidR="00975367" w:rsidRPr="003D3B14" w:rsidRDefault="00975367" w:rsidP="00975367">
      <w:pPr>
        <w:pStyle w:val="ListParagraph"/>
        <w:numPr>
          <w:ilvl w:val="0"/>
          <w:numId w:val="9"/>
        </w:numPr>
        <w:tabs>
          <w:tab w:val="left" w:pos="540"/>
        </w:tabs>
      </w:pPr>
      <w:r w:rsidRPr="003D3B14">
        <w:t>The summer newsletter was sent May 18</w:t>
      </w:r>
      <w:r w:rsidRPr="003D3B14">
        <w:rPr>
          <w:vertAlign w:val="superscript"/>
        </w:rPr>
        <w:t>th</w:t>
      </w:r>
      <w:r w:rsidRPr="003D3B14">
        <w:t xml:space="preserve">, with 689 sent via e-mail and 665 via U. S. Mail at a cost </w:t>
      </w:r>
      <w:r w:rsidR="00907DCB">
        <w:t xml:space="preserve">for postage </w:t>
      </w:r>
      <w:r w:rsidRPr="003D3B14">
        <w:t>of $179.33.</w:t>
      </w:r>
    </w:p>
    <w:p w:rsidR="00BD4AB0" w:rsidRPr="003D3B14" w:rsidRDefault="00BD4AB0" w:rsidP="00975367">
      <w:pPr>
        <w:pStyle w:val="ListParagraph"/>
        <w:numPr>
          <w:ilvl w:val="0"/>
          <w:numId w:val="9"/>
        </w:numPr>
        <w:tabs>
          <w:tab w:val="left" w:pos="540"/>
        </w:tabs>
      </w:pPr>
      <w:r w:rsidRPr="003D3B14">
        <w:t>As of today, 819 property owners</w:t>
      </w:r>
      <w:r w:rsidR="00957013">
        <w:t xml:space="preserve"> [out of 1290]</w:t>
      </w:r>
      <w:r w:rsidR="00975367" w:rsidRPr="003D3B14">
        <w:t xml:space="preserve"> have paid Covenant Fees for the upcoming</w:t>
      </w:r>
      <w:r w:rsidRPr="003D3B14">
        <w:t xml:space="preserve"> fiscal</w:t>
      </w:r>
      <w:r w:rsidR="00975367" w:rsidRPr="003D3B14">
        <w:t xml:space="preserve"> year.  Of that number, 581 have </w:t>
      </w:r>
      <w:r w:rsidRPr="003D3B14">
        <w:t>also paid the voluntary Association Dues, making them Member</w:t>
      </w:r>
      <w:r w:rsidR="00907DCB">
        <w:t>s in Good Standing of the DPPOA for the upcoming fiscal year.</w:t>
      </w:r>
    </w:p>
    <w:p w:rsidR="00BD4AB0" w:rsidRPr="003D3B14" w:rsidRDefault="00BD4AB0" w:rsidP="00975367">
      <w:pPr>
        <w:pStyle w:val="ListParagraph"/>
        <w:numPr>
          <w:ilvl w:val="0"/>
          <w:numId w:val="9"/>
        </w:numPr>
        <w:tabs>
          <w:tab w:val="left" w:pos="540"/>
        </w:tabs>
      </w:pPr>
      <w:r w:rsidRPr="003D3B14">
        <w:t>QuickBooks, the accounting software used by the DPPOA office</w:t>
      </w:r>
      <w:r w:rsidR="009D561E">
        <w:t>,</w:t>
      </w:r>
      <w:r w:rsidRPr="003D3B14">
        <w:t xml:space="preserve"> required </w:t>
      </w:r>
      <w:r w:rsidR="009D561E">
        <w:t xml:space="preserve">an </w:t>
      </w:r>
      <w:r w:rsidRPr="003D3B14">
        <w:t>upgrade in order to maintain the ability to download bank transactions.  Cost of the upgrade was $189.00.</w:t>
      </w:r>
    </w:p>
    <w:p w:rsidR="00BD4AB0" w:rsidRPr="003D3B14" w:rsidRDefault="00BD4AB0" w:rsidP="00975367">
      <w:pPr>
        <w:pStyle w:val="ListParagraph"/>
        <w:numPr>
          <w:ilvl w:val="0"/>
          <w:numId w:val="9"/>
        </w:numPr>
        <w:tabs>
          <w:tab w:val="left" w:pos="540"/>
        </w:tabs>
      </w:pPr>
      <w:r w:rsidRPr="003D3B14">
        <w:t>Denison Landscaping was in the community on June 1</w:t>
      </w:r>
      <w:r w:rsidRPr="003D3B14">
        <w:rPr>
          <w:vertAlign w:val="superscript"/>
        </w:rPr>
        <w:t>st</w:t>
      </w:r>
      <w:r w:rsidRPr="003D3B14">
        <w:t xml:space="preserve"> and 2</w:t>
      </w:r>
      <w:r w:rsidRPr="003D3B14">
        <w:rPr>
          <w:vertAlign w:val="superscript"/>
        </w:rPr>
        <w:t>nd</w:t>
      </w:r>
      <w:r w:rsidRPr="003D3B14">
        <w:t xml:space="preserve"> to bush hog the rights of way.  They returned on the 15</w:t>
      </w:r>
      <w:r w:rsidRPr="003D3B14">
        <w:rPr>
          <w:vertAlign w:val="superscript"/>
        </w:rPr>
        <w:t>th</w:t>
      </w:r>
      <w:r w:rsidRPr="003D3B14">
        <w:t xml:space="preserve"> to clear areas which had been missed.</w:t>
      </w:r>
    </w:p>
    <w:p w:rsidR="00BD4AB0" w:rsidRPr="003D3B14" w:rsidRDefault="00BD4AB0" w:rsidP="00975367">
      <w:pPr>
        <w:pStyle w:val="ListParagraph"/>
        <w:numPr>
          <w:ilvl w:val="0"/>
          <w:numId w:val="9"/>
        </w:numPr>
        <w:tabs>
          <w:tab w:val="left" w:pos="540"/>
        </w:tabs>
      </w:pPr>
      <w:r w:rsidRPr="003D3B14">
        <w:t>The Tally Committee met on June 6</w:t>
      </w:r>
      <w:r w:rsidRPr="003D3B14">
        <w:rPr>
          <w:vertAlign w:val="superscript"/>
        </w:rPr>
        <w:t>th</w:t>
      </w:r>
      <w:r w:rsidRPr="003D3B14">
        <w:t xml:space="preserve"> to count ballots for the Board of Directors election.  The Committee consisted of Curt Barre</w:t>
      </w:r>
      <w:r w:rsidR="00907DCB">
        <w:t xml:space="preserve">tt, Len Addiss, Joe Ruggieri, and </w:t>
      </w:r>
      <w:r w:rsidRPr="003D3B14">
        <w:t>Walter and Rosemary Logan.  The results of the election will be announced during the June 20</w:t>
      </w:r>
      <w:r w:rsidRPr="003D3B14">
        <w:rPr>
          <w:vertAlign w:val="superscript"/>
        </w:rPr>
        <w:t>th</w:t>
      </w:r>
      <w:r w:rsidRPr="003D3B14">
        <w:t xml:space="preserve"> meeting of the </w:t>
      </w:r>
      <w:r w:rsidR="00907DCB">
        <w:t>General M</w:t>
      </w:r>
      <w:r w:rsidRPr="003D3B14">
        <w:t>embership.</w:t>
      </w:r>
    </w:p>
    <w:p w:rsidR="00975367" w:rsidRPr="003D3B14" w:rsidRDefault="00BD4AB0" w:rsidP="00975367">
      <w:pPr>
        <w:pStyle w:val="ListParagraph"/>
        <w:numPr>
          <w:ilvl w:val="0"/>
          <w:numId w:val="9"/>
        </w:numPr>
        <w:tabs>
          <w:tab w:val="left" w:pos="540"/>
        </w:tabs>
      </w:pPr>
      <w:r w:rsidRPr="003D3B14">
        <w:t>Drum Point Day has been scheduled for Sunday, August 26</w:t>
      </w:r>
      <w:r w:rsidRPr="003D3B14">
        <w:rPr>
          <w:vertAlign w:val="superscript"/>
        </w:rPr>
        <w:t>th</w:t>
      </w:r>
      <w:r w:rsidRPr="003D3B14">
        <w:t xml:space="preserve"> at the Drum Point Club.  Set up will begin at noon.  Peggy Waldheim volunteered to organize the children’s games.</w:t>
      </w:r>
      <w:r w:rsidR="00975367" w:rsidRPr="003D3B14">
        <w:t xml:space="preserve">  </w:t>
      </w:r>
    </w:p>
    <w:p w:rsidR="00B550DC" w:rsidRPr="003D3B14" w:rsidRDefault="00B550DC" w:rsidP="00E609CB">
      <w:pPr>
        <w:tabs>
          <w:tab w:val="left" w:pos="540"/>
        </w:tabs>
        <w:rPr>
          <w:sz w:val="22"/>
          <w:szCs w:val="22"/>
        </w:rPr>
      </w:pPr>
    </w:p>
    <w:p w:rsidR="00D56586" w:rsidRPr="003D3B14" w:rsidRDefault="00A1557F" w:rsidP="00E609CB">
      <w:pPr>
        <w:tabs>
          <w:tab w:val="left" w:pos="540"/>
        </w:tabs>
        <w:rPr>
          <w:sz w:val="22"/>
          <w:szCs w:val="22"/>
        </w:rPr>
      </w:pPr>
      <w:r w:rsidRPr="003D3B14">
        <w:rPr>
          <w:b/>
          <w:sz w:val="22"/>
          <w:szCs w:val="22"/>
        </w:rPr>
        <w:t>A</w:t>
      </w:r>
      <w:r w:rsidR="00EC771E" w:rsidRPr="003D3B14">
        <w:rPr>
          <w:b/>
          <w:sz w:val="22"/>
          <w:szCs w:val="22"/>
        </w:rPr>
        <w:t xml:space="preserve">pproval of Minutes:  </w:t>
      </w:r>
      <w:r w:rsidR="00BE1F01" w:rsidRPr="003D3B14">
        <w:rPr>
          <w:sz w:val="22"/>
          <w:szCs w:val="22"/>
        </w:rPr>
        <w:t>Max Munger made a motion to approve the minutes from the May 1</w:t>
      </w:r>
      <w:r w:rsidR="00BE1F01" w:rsidRPr="003D3B14">
        <w:rPr>
          <w:sz w:val="22"/>
          <w:szCs w:val="22"/>
          <w:vertAlign w:val="superscript"/>
        </w:rPr>
        <w:t>st</w:t>
      </w:r>
      <w:r w:rsidR="00BE1F01" w:rsidRPr="003D3B14">
        <w:rPr>
          <w:sz w:val="22"/>
          <w:szCs w:val="22"/>
        </w:rPr>
        <w:t xml:space="preserve"> and June 4</w:t>
      </w:r>
      <w:r w:rsidR="00BE1F01" w:rsidRPr="003D3B14">
        <w:rPr>
          <w:sz w:val="22"/>
          <w:szCs w:val="22"/>
          <w:vertAlign w:val="superscript"/>
        </w:rPr>
        <w:t>th</w:t>
      </w:r>
      <w:r w:rsidR="00BE1F01" w:rsidRPr="003D3B14">
        <w:rPr>
          <w:sz w:val="22"/>
          <w:szCs w:val="22"/>
        </w:rPr>
        <w:t xml:space="preserve"> Board meetings.  The motion was seconded and passed unanimously.</w:t>
      </w:r>
    </w:p>
    <w:p w:rsidR="00BE1F01" w:rsidRPr="003D3B14" w:rsidRDefault="00BE1F01" w:rsidP="00E609CB">
      <w:pPr>
        <w:tabs>
          <w:tab w:val="left" w:pos="540"/>
        </w:tabs>
        <w:rPr>
          <w:sz w:val="22"/>
          <w:szCs w:val="22"/>
        </w:rPr>
      </w:pPr>
    </w:p>
    <w:p w:rsidR="00BE1F01" w:rsidRPr="003D3B14" w:rsidRDefault="00BE1F01" w:rsidP="00E609CB">
      <w:pPr>
        <w:tabs>
          <w:tab w:val="left" w:pos="540"/>
        </w:tabs>
        <w:rPr>
          <w:sz w:val="22"/>
          <w:szCs w:val="22"/>
        </w:rPr>
      </w:pPr>
      <w:r w:rsidRPr="003D3B14">
        <w:rPr>
          <w:b/>
          <w:sz w:val="22"/>
          <w:szCs w:val="22"/>
        </w:rPr>
        <w:t xml:space="preserve">President’s Remarks:  </w:t>
      </w:r>
      <w:r w:rsidRPr="003D3B14">
        <w:rPr>
          <w:sz w:val="22"/>
          <w:szCs w:val="22"/>
        </w:rPr>
        <w:t>Gary Heal stated that he met with County staff to discuss the operating Agreement for the next Special Tax District.  The Board of Commissioners will announce their decision with regard to the amount of the Tax District on June 26</w:t>
      </w:r>
      <w:r w:rsidRPr="003D3B14">
        <w:rPr>
          <w:sz w:val="22"/>
          <w:szCs w:val="22"/>
          <w:vertAlign w:val="superscript"/>
        </w:rPr>
        <w:t>th</w:t>
      </w:r>
      <w:r w:rsidRPr="003D3B14">
        <w:rPr>
          <w:sz w:val="22"/>
          <w:szCs w:val="22"/>
        </w:rPr>
        <w:t xml:space="preserve"> during thei</w:t>
      </w:r>
      <w:r w:rsidR="009D561E">
        <w:rPr>
          <w:sz w:val="22"/>
          <w:szCs w:val="22"/>
        </w:rPr>
        <w:t>r regularly scheduled meeting.</w:t>
      </w:r>
    </w:p>
    <w:p w:rsidR="00B52C22" w:rsidRPr="003D3B14" w:rsidRDefault="00B52C22" w:rsidP="00E609CB">
      <w:pPr>
        <w:tabs>
          <w:tab w:val="left" w:pos="540"/>
        </w:tabs>
        <w:rPr>
          <w:sz w:val="22"/>
          <w:szCs w:val="22"/>
        </w:rPr>
      </w:pPr>
    </w:p>
    <w:p w:rsidR="003D3B14" w:rsidRDefault="003D3B14">
      <w:pPr>
        <w:rPr>
          <w:b/>
          <w:sz w:val="22"/>
          <w:szCs w:val="22"/>
        </w:rPr>
      </w:pPr>
      <w:r>
        <w:rPr>
          <w:b/>
          <w:sz w:val="22"/>
          <w:szCs w:val="22"/>
        </w:rPr>
        <w:br w:type="page"/>
      </w:r>
    </w:p>
    <w:p w:rsidR="00B52C22" w:rsidRPr="003D3B14" w:rsidRDefault="00B52C22" w:rsidP="00E609CB">
      <w:pPr>
        <w:tabs>
          <w:tab w:val="left" w:pos="540"/>
        </w:tabs>
        <w:rPr>
          <w:b/>
          <w:sz w:val="22"/>
          <w:szCs w:val="22"/>
        </w:rPr>
      </w:pPr>
      <w:r w:rsidRPr="003D3B14">
        <w:rPr>
          <w:b/>
          <w:sz w:val="22"/>
          <w:szCs w:val="22"/>
        </w:rPr>
        <w:lastRenderedPageBreak/>
        <w:t>Board Round Table:</w:t>
      </w:r>
    </w:p>
    <w:p w:rsidR="00BC5A0B" w:rsidRPr="003D3B14" w:rsidRDefault="00BC5A0B" w:rsidP="00E609CB">
      <w:pPr>
        <w:tabs>
          <w:tab w:val="left" w:pos="540"/>
        </w:tabs>
        <w:rPr>
          <w:b/>
          <w:sz w:val="22"/>
          <w:szCs w:val="22"/>
        </w:rPr>
      </w:pPr>
    </w:p>
    <w:p w:rsidR="00BC5A0B" w:rsidRPr="003D3B14" w:rsidRDefault="00BC5A0B" w:rsidP="00E609CB">
      <w:pPr>
        <w:tabs>
          <w:tab w:val="left" w:pos="540"/>
        </w:tabs>
        <w:rPr>
          <w:sz w:val="22"/>
          <w:szCs w:val="22"/>
        </w:rPr>
      </w:pPr>
      <w:r w:rsidRPr="003D3B14">
        <w:rPr>
          <w:sz w:val="22"/>
          <w:szCs w:val="22"/>
        </w:rPr>
        <w:t>Dale Maxwell commented on the bush hogging and</w:t>
      </w:r>
      <w:r w:rsidR="00907DCB">
        <w:rPr>
          <w:sz w:val="22"/>
          <w:szCs w:val="22"/>
        </w:rPr>
        <w:t xml:space="preserve"> stated that he</w:t>
      </w:r>
      <w:r w:rsidRPr="003D3B14">
        <w:rPr>
          <w:sz w:val="22"/>
          <w:szCs w:val="22"/>
        </w:rPr>
        <w:t xml:space="preserve"> will make a list of areas that are in need of further trimming, perhaps by Karl Bowen.  Mr. Bowen is responsible for the trimming of the trees and bushes that might be encroaching</w:t>
      </w:r>
      <w:r w:rsidR="00A60395" w:rsidRPr="003D3B14">
        <w:rPr>
          <w:sz w:val="22"/>
          <w:szCs w:val="22"/>
        </w:rPr>
        <w:t xml:space="preserve"> </w:t>
      </w:r>
      <w:r w:rsidR="00907DCB">
        <w:rPr>
          <w:sz w:val="22"/>
          <w:szCs w:val="22"/>
        </w:rPr>
        <w:t xml:space="preserve">onto roads </w:t>
      </w:r>
      <w:r w:rsidR="00A60395" w:rsidRPr="003D3B14">
        <w:rPr>
          <w:sz w:val="22"/>
          <w:szCs w:val="22"/>
        </w:rPr>
        <w:t>from adjacent property</w:t>
      </w:r>
      <w:r w:rsidRPr="003D3B14">
        <w:rPr>
          <w:sz w:val="22"/>
          <w:szCs w:val="22"/>
        </w:rPr>
        <w:t>.  Denison Landscaping trims only the vegetation growing in the right of way.</w:t>
      </w:r>
    </w:p>
    <w:p w:rsidR="00A60395" w:rsidRPr="003D3B14" w:rsidRDefault="00A60395" w:rsidP="00E609CB">
      <w:pPr>
        <w:tabs>
          <w:tab w:val="left" w:pos="540"/>
        </w:tabs>
        <w:rPr>
          <w:sz w:val="22"/>
          <w:szCs w:val="22"/>
        </w:rPr>
      </w:pPr>
    </w:p>
    <w:p w:rsidR="00A60395" w:rsidRPr="003D3B14" w:rsidRDefault="00A60395" w:rsidP="00E609CB">
      <w:pPr>
        <w:tabs>
          <w:tab w:val="left" w:pos="540"/>
        </w:tabs>
        <w:rPr>
          <w:sz w:val="22"/>
          <w:szCs w:val="22"/>
        </w:rPr>
      </w:pPr>
      <w:r w:rsidRPr="003D3B14">
        <w:rPr>
          <w:sz w:val="22"/>
          <w:szCs w:val="22"/>
        </w:rPr>
        <w:t>Max Munger remarked that he had attended the Public Hearing for the Chesapeake Ranch Estate’s next Special Tax District.  The overwhelming majority of those who made comments spoke against the Petition submitted by CRE’s Board of Directors.  There appeared to be no current CRE Board members present.</w:t>
      </w:r>
    </w:p>
    <w:p w:rsidR="00A60395" w:rsidRPr="003D3B14" w:rsidRDefault="00A60395" w:rsidP="00E609CB">
      <w:pPr>
        <w:tabs>
          <w:tab w:val="left" w:pos="540"/>
        </w:tabs>
        <w:rPr>
          <w:sz w:val="22"/>
          <w:szCs w:val="22"/>
        </w:rPr>
      </w:pPr>
    </w:p>
    <w:p w:rsidR="00FA3A6A" w:rsidRPr="003D3B14" w:rsidRDefault="00B22943" w:rsidP="003D3B14">
      <w:pPr>
        <w:tabs>
          <w:tab w:val="left" w:pos="540"/>
        </w:tabs>
        <w:rPr>
          <w:sz w:val="22"/>
          <w:szCs w:val="22"/>
        </w:rPr>
      </w:pPr>
      <w:r w:rsidRPr="003D3B14">
        <w:rPr>
          <w:sz w:val="22"/>
          <w:szCs w:val="22"/>
        </w:rPr>
        <w:t xml:space="preserve">Dennis Baker commented on the motion made and passed at the previous meeting regarding the use of electronic devices during Board meetings [the motion </w:t>
      </w:r>
      <w:r w:rsidR="00187D33" w:rsidRPr="003D3B14">
        <w:rPr>
          <w:sz w:val="22"/>
          <w:szCs w:val="22"/>
        </w:rPr>
        <w:t>was</w:t>
      </w:r>
      <w:r w:rsidRPr="003D3B14">
        <w:rPr>
          <w:sz w:val="22"/>
          <w:szCs w:val="22"/>
        </w:rPr>
        <w:t xml:space="preserve"> made when it became known to the DPPOA President that an e-mail had been sent to a County Commissioner from a member of this Board during a meeting].   </w:t>
      </w:r>
      <w:r w:rsidR="009D561E">
        <w:rPr>
          <w:sz w:val="22"/>
          <w:szCs w:val="22"/>
        </w:rPr>
        <w:t>B</w:t>
      </w:r>
      <w:r w:rsidRPr="003D3B14">
        <w:rPr>
          <w:sz w:val="22"/>
          <w:szCs w:val="22"/>
        </w:rPr>
        <w:t xml:space="preserve">ased on the denial of any misuse </w:t>
      </w:r>
      <w:r w:rsidR="00DF58E8" w:rsidRPr="003D3B14">
        <w:rPr>
          <w:sz w:val="22"/>
          <w:szCs w:val="22"/>
        </w:rPr>
        <w:t>b</w:t>
      </w:r>
      <w:r w:rsidRPr="003D3B14">
        <w:rPr>
          <w:sz w:val="22"/>
          <w:szCs w:val="22"/>
        </w:rPr>
        <w:t>y the Board member who uses these types of devices</w:t>
      </w:r>
      <w:r w:rsidR="009D561E">
        <w:rPr>
          <w:sz w:val="22"/>
          <w:szCs w:val="22"/>
        </w:rPr>
        <w:t>,</w:t>
      </w:r>
      <w:r w:rsidR="00DF58E8" w:rsidRPr="003D3B14">
        <w:rPr>
          <w:sz w:val="22"/>
          <w:szCs w:val="22"/>
        </w:rPr>
        <w:t xml:space="preserve"> Mr. Baker stated that he had now been made privy to </w:t>
      </w:r>
      <w:r w:rsidR="009C5171" w:rsidRPr="003D3B14">
        <w:rPr>
          <w:sz w:val="22"/>
          <w:szCs w:val="22"/>
        </w:rPr>
        <w:t>documents</w:t>
      </w:r>
      <w:r w:rsidR="00DF58E8" w:rsidRPr="003D3B14">
        <w:rPr>
          <w:sz w:val="22"/>
          <w:szCs w:val="22"/>
        </w:rPr>
        <w:t xml:space="preserve"> obtained through the Freedom of Information Act </w:t>
      </w:r>
      <w:r w:rsidR="00187D33" w:rsidRPr="003D3B14">
        <w:rPr>
          <w:sz w:val="22"/>
          <w:szCs w:val="22"/>
        </w:rPr>
        <w:t xml:space="preserve">which </w:t>
      </w:r>
      <w:r w:rsidR="009C5171" w:rsidRPr="003D3B14">
        <w:rPr>
          <w:sz w:val="22"/>
          <w:szCs w:val="22"/>
        </w:rPr>
        <w:t>confirm the original allegation.</w:t>
      </w:r>
    </w:p>
    <w:p w:rsidR="00187D33" w:rsidRPr="003D3B14" w:rsidRDefault="00187D33" w:rsidP="00187D33">
      <w:pPr>
        <w:tabs>
          <w:tab w:val="left" w:pos="540"/>
        </w:tabs>
        <w:rPr>
          <w:sz w:val="22"/>
          <w:szCs w:val="22"/>
        </w:rPr>
      </w:pPr>
    </w:p>
    <w:p w:rsidR="00824557" w:rsidRPr="003D3B14" w:rsidRDefault="00824557" w:rsidP="00E609CB">
      <w:pPr>
        <w:tabs>
          <w:tab w:val="left" w:pos="540"/>
        </w:tabs>
        <w:rPr>
          <w:b/>
          <w:sz w:val="22"/>
          <w:szCs w:val="22"/>
        </w:rPr>
      </w:pPr>
      <w:r w:rsidRPr="003D3B14">
        <w:rPr>
          <w:b/>
          <w:sz w:val="22"/>
          <w:szCs w:val="22"/>
        </w:rPr>
        <w:t>Action Item List:</w:t>
      </w:r>
    </w:p>
    <w:p w:rsidR="00824557" w:rsidRPr="003D3B14" w:rsidRDefault="00824557" w:rsidP="00E609CB">
      <w:pPr>
        <w:tabs>
          <w:tab w:val="left" w:pos="540"/>
        </w:tabs>
        <w:rPr>
          <w:b/>
          <w:sz w:val="22"/>
          <w:szCs w:val="22"/>
        </w:rPr>
      </w:pPr>
    </w:p>
    <w:p w:rsidR="00824557" w:rsidRPr="003D3B14" w:rsidRDefault="009C5171" w:rsidP="00E609CB">
      <w:pPr>
        <w:tabs>
          <w:tab w:val="left" w:pos="540"/>
        </w:tabs>
        <w:rPr>
          <w:sz w:val="22"/>
          <w:szCs w:val="22"/>
        </w:rPr>
      </w:pPr>
      <w:r w:rsidRPr="003D3B14">
        <w:rPr>
          <w:sz w:val="22"/>
          <w:szCs w:val="22"/>
        </w:rPr>
        <w:t xml:space="preserve">In Jeff MacDonald’s absence, Gary Heal reported that drainage upgrades on Eagle Drive, Oak Drive and at 13009 Mills Creek </w:t>
      </w:r>
      <w:r w:rsidR="00CB5EE7">
        <w:rPr>
          <w:sz w:val="22"/>
          <w:szCs w:val="22"/>
        </w:rPr>
        <w:t>are</w:t>
      </w:r>
      <w:r w:rsidRPr="003D3B14">
        <w:rPr>
          <w:sz w:val="22"/>
          <w:szCs w:val="22"/>
        </w:rPr>
        <w:t xml:space="preserve"> finished.  The Asphalt repairs and Shoulder Edge Erosion repair projects are in progress.</w:t>
      </w:r>
    </w:p>
    <w:p w:rsidR="009C5171" w:rsidRPr="003D3B14" w:rsidRDefault="009C5171" w:rsidP="00E609CB">
      <w:pPr>
        <w:tabs>
          <w:tab w:val="left" w:pos="540"/>
        </w:tabs>
        <w:rPr>
          <w:sz w:val="22"/>
          <w:szCs w:val="22"/>
        </w:rPr>
      </w:pPr>
    </w:p>
    <w:p w:rsidR="009C5171" w:rsidRPr="003D3B14" w:rsidRDefault="009C5171" w:rsidP="00E609CB">
      <w:pPr>
        <w:tabs>
          <w:tab w:val="left" w:pos="540"/>
        </w:tabs>
        <w:rPr>
          <w:sz w:val="22"/>
          <w:szCs w:val="22"/>
        </w:rPr>
      </w:pPr>
      <w:r w:rsidRPr="003D3B14">
        <w:rPr>
          <w:b/>
          <w:sz w:val="22"/>
          <w:szCs w:val="22"/>
        </w:rPr>
        <w:t xml:space="preserve">Treasurer:  </w:t>
      </w:r>
      <w:r w:rsidR="00DC716B" w:rsidRPr="003D3B14">
        <w:rPr>
          <w:sz w:val="22"/>
          <w:szCs w:val="22"/>
        </w:rPr>
        <w:t xml:space="preserve">The Balance Sheet and Profit and Loss Statement were distributed.  Max Munger reported that payments for the work being done now will not likely show on the books until July (after the current fiscal year).   </w:t>
      </w:r>
      <w:r w:rsidR="009D561E">
        <w:rPr>
          <w:sz w:val="22"/>
          <w:szCs w:val="22"/>
        </w:rPr>
        <w:t>A</w:t>
      </w:r>
      <w:r w:rsidR="00DC716B" w:rsidRPr="003D3B14">
        <w:rPr>
          <w:sz w:val="22"/>
          <w:szCs w:val="22"/>
        </w:rPr>
        <w:t>pproximately $</w:t>
      </w:r>
      <w:r w:rsidR="00CB5EE7">
        <w:rPr>
          <w:sz w:val="22"/>
          <w:szCs w:val="22"/>
        </w:rPr>
        <w:t>86,000</w:t>
      </w:r>
      <w:r w:rsidR="009D561E">
        <w:rPr>
          <w:sz w:val="22"/>
          <w:szCs w:val="22"/>
        </w:rPr>
        <w:t xml:space="preserve"> in STD funds</w:t>
      </w:r>
      <w:r w:rsidR="00436549">
        <w:rPr>
          <w:sz w:val="22"/>
          <w:szCs w:val="22"/>
        </w:rPr>
        <w:t xml:space="preserve"> are currently obligated for Capital expense projects.</w:t>
      </w:r>
    </w:p>
    <w:p w:rsidR="00824557" w:rsidRPr="003D3B14" w:rsidRDefault="00824557" w:rsidP="00E609CB">
      <w:pPr>
        <w:tabs>
          <w:tab w:val="left" w:pos="540"/>
        </w:tabs>
        <w:rPr>
          <w:sz w:val="22"/>
          <w:szCs w:val="22"/>
        </w:rPr>
      </w:pPr>
    </w:p>
    <w:p w:rsidR="00B14BE2" w:rsidRPr="003D3B14" w:rsidRDefault="00B14BE2" w:rsidP="00E609CB">
      <w:pPr>
        <w:tabs>
          <w:tab w:val="left" w:pos="540"/>
        </w:tabs>
        <w:rPr>
          <w:sz w:val="22"/>
          <w:szCs w:val="22"/>
        </w:rPr>
      </w:pPr>
      <w:r w:rsidRPr="003D3B14">
        <w:rPr>
          <w:b/>
          <w:sz w:val="22"/>
          <w:szCs w:val="22"/>
        </w:rPr>
        <w:t xml:space="preserve">Environmental:  </w:t>
      </w:r>
      <w:r w:rsidR="000869A5" w:rsidRPr="003D3B14">
        <w:rPr>
          <w:sz w:val="22"/>
          <w:szCs w:val="22"/>
        </w:rPr>
        <w:t>The following was noted</w:t>
      </w:r>
      <w:r w:rsidRPr="003D3B14">
        <w:rPr>
          <w:sz w:val="22"/>
          <w:szCs w:val="22"/>
        </w:rPr>
        <w:t>:</w:t>
      </w:r>
    </w:p>
    <w:p w:rsidR="00B14BE2" w:rsidRPr="003D3B14" w:rsidRDefault="00B14BE2" w:rsidP="00E609CB">
      <w:pPr>
        <w:tabs>
          <w:tab w:val="left" w:pos="540"/>
        </w:tabs>
        <w:rPr>
          <w:sz w:val="22"/>
          <w:szCs w:val="22"/>
        </w:rPr>
      </w:pPr>
    </w:p>
    <w:p w:rsidR="00CB5EE7" w:rsidRDefault="000869A5" w:rsidP="00436549">
      <w:pPr>
        <w:pStyle w:val="ListParagraph"/>
        <w:numPr>
          <w:ilvl w:val="0"/>
          <w:numId w:val="11"/>
        </w:numPr>
        <w:tabs>
          <w:tab w:val="left" w:pos="540"/>
          <w:tab w:val="left" w:pos="9360"/>
        </w:tabs>
      </w:pPr>
      <w:r w:rsidRPr="003D3B14">
        <w:t>Ms. Rispin</w:t>
      </w:r>
      <w:r w:rsidR="00CB5EE7">
        <w:t xml:space="preserve"> </w:t>
      </w:r>
      <w:r w:rsidR="00B14BE2" w:rsidRPr="003D3B14">
        <w:t>signed up for a free workshop</w:t>
      </w:r>
      <w:r w:rsidRPr="003D3B14">
        <w:t xml:space="preserve"> </w:t>
      </w:r>
      <w:r w:rsidR="00B14BE2" w:rsidRPr="003D3B14">
        <w:t xml:space="preserve">for </w:t>
      </w:r>
      <w:r w:rsidRPr="003D3B14">
        <w:t>“</w:t>
      </w:r>
      <w:r w:rsidR="00B14BE2" w:rsidRPr="003D3B14">
        <w:t>Proposal Writing for Foundation Grants.</w:t>
      </w:r>
      <w:r w:rsidRPr="003D3B14">
        <w:t>”</w:t>
      </w:r>
      <w:r w:rsidR="00B14BE2" w:rsidRPr="003D3B14">
        <w:t xml:space="preserve">  The workshop is </w:t>
      </w:r>
      <w:r w:rsidRPr="003D3B14">
        <w:t>offered through the Governor’s Grant Workshop Office</w:t>
      </w:r>
      <w:r w:rsidR="00436549">
        <w:t xml:space="preserve"> and </w:t>
      </w:r>
      <w:r w:rsidRPr="003D3B14">
        <w:t xml:space="preserve">is </w:t>
      </w:r>
      <w:r w:rsidR="00436549" w:rsidRPr="003D3B14">
        <w:t>scheduled</w:t>
      </w:r>
      <w:r w:rsidR="00B14BE2" w:rsidRPr="003D3B14">
        <w:t xml:space="preserve"> for August 24</w:t>
      </w:r>
      <w:r w:rsidR="00B14BE2" w:rsidRPr="00CB5EE7">
        <w:t>th</w:t>
      </w:r>
      <w:r w:rsidR="00B14BE2" w:rsidRPr="003D3B14">
        <w:t>.</w:t>
      </w:r>
      <w:r w:rsidR="000F2044" w:rsidRPr="003D3B14">
        <w:t xml:space="preserve"> </w:t>
      </w:r>
      <w:r w:rsidR="0047593F" w:rsidRPr="003D3B14">
        <w:t xml:space="preserve">  </w:t>
      </w:r>
    </w:p>
    <w:p w:rsidR="00720E81" w:rsidRPr="003D3B14" w:rsidRDefault="00B14BE2" w:rsidP="00CB5EE7">
      <w:pPr>
        <w:pStyle w:val="ListParagraph"/>
        <w:numPr>
          <w:ilvl w:val="0"/>
          <w:numId w:val="11"/>
        </w:numPr>
        <w:tabs>
          <w:tab w:val="left" w:pos="540"/>
        </w:tabs>
      </w:pPr>
      <w:r w:rsidRPr="003D3B14">
        <w:t>There is federal funding which is apportioned for disbursement directly through grants rather than through state bureaucracies</w:t>
      </w:r>
      <w:r w:rsidR="000F2044" w:rsidRPr="003D3B14">
        <w:t xml:space="preserve"> which are</w:t>
      </w:r>
      <w:r w:rsidRPr="003D3B14">
        <w:t xml:space="preserve"> set up to implement distribution</w:t>
      </w:r>
      <w:r w:rsidR="000F2044" w:rsidRPr="003D3B14">
        <w:t xml:space="preserve"> of federal money</w:t>
      </w:r>
      <w:r w:rsidRPr="003D3B14">
        <w:t>.</w:t>
      </w:r>
      <w:r w:rsidR="00720E81" w:rsidRPr="003D3B14">
        <w:t xml:space="preserve">  The grants are meant</w:t>
      </w:r>
      <w:r w:rsidR="00CB5EE7">
        <w:t xml:space="preserve"> to help imple</w:t>
      </w:r>
      <w:r w:rsidR="00CB5EE7" w:rsidRPr="003D3B14">
        <w:t>ment</w:t>
      </w:r>
      <w:r w:rsidR="00720E81" w:rsidRPr="003D3B14">
        <w:t xml:space="preserve"> Federal mandates, and Governor O’Malley’s office is proactive in encouraging all eligible organizations to tap into the grant money.</w:t>
      </w:r>
      <w:r w:rsidR="0047593F" w:rsidRPr="003D3B14">
        <w:t xml:space="preserve">  </w:t>
      </w:r>
      <w:r w:rsidR="00720E81" w:rsidRPr="003D3B14">
        <w:t xml:space="preserve">The dredging of </w:t>
      </w:r>
      <w:r w:rsidR="000F2044" w:rsidRPr="003D3B14">
        <w:t>Anchor pond and the prevention of siltation into Mill Creek will be the focus of the research into grant funding</w:t>
      </w:r>
      <w:r w:rsidR="00720E81" w:rsidRPr="003D3B14">
        <w:t>.</w:t>
      </w:r>
    </w:p>
    <w:p w:rsidR="000F2044" w:rsidRPr="003D3B14" w:rsidRDefault="000F2044" w:rsidP="000F2044">
      <w:pPr>
        <w:tabs>
          <w:tab w:val="left" w:pos="540"/>
        </w:tabs>
        <w:rPr>
          <w:b/>
          <w:sz w:val="22"/>
          <w:szCs w:val="22"/>
        </w:rPr>
      </w:pPr>
    </w:p>
    <w:p w:rsidR="000F2044" w:rsidRPr="003D3B14" w:rsidRDefault="000F2044" w:rsidP="000F2044">
      <w:pPr>
        <w:tabs>
          <w:tab w:val="left" w:pos="540"/>
        </w:tabs>
        <w:rPr>
          <w:sz w:val="22"/>
          <w:szCs w:val="22"/>
        </w:rPr>
      </w:pPr>
      <w:r w:rsidRPr="003D3B14">
        <w:rPr>
          <w:b/>
          <w:sz w:val="22"/>
          <w:szCs w:val="22"/>
        </w:rPr>
        <w:t xml:space="preserve">Communications:  </w:t>
      </w:r>
      <w:r w:rsidRPr="003D3B14">
        <w:rPr>
          <w:sz w:val="22"/>
          <w:szCs w:val="22"/>
        </w:rPr>
        <w:t xml:space="preserve">Duane Heidemann noted that John McCall’s retirement from the Board, </w:t>
      </w:r>
      <w:r w:rsidR="00CB5EE7">
        <w:rPr>
          <w:sz w:val="22"/>
          <w:szCs w:val="22"/>
        </w:rPr>
        <w:t>will necessitate the appointment of a new editor for</w:t>
      </w:r>
      <w:r w:rsidRPr="003D3B14">
        <w:rPr>
          <w:sz w:val="22"/>
          <w:szCs w:val="22"/>
        </w:rPr>
        <w:t xml:space="preserve"> the newsletter.</w:t>
      </w:r>
    </w:p>
    <w:p w:rsidR="000F2044" w:rsidRPr="003D3B14" w:rsidRDefault="000F2044" w:rsidP="000F2044">
      <w:pPr>
        <w:tabs>
          <w:tab w:val="left" w:pos="540"/>
        </w:tabs>
        <w:rPr>
          <w:sz w:val="22"/>
          <w:szCs w:val="22"/>
        </w:rPr>
      </w:pPr>
    </w:p>
    <w:p w:rsidR="000F2044" w:rsidRPr="003D3B14" w:rsidRDefault="000F2044" w:rsidP="000F2044">
      <w:pPr>
        <w:tabs>
          <w:tab w:val="left" w:pos="540"/>
        </w:tabs>
        <w:rPr>
          <w:sz w:val="22"/>
          <w:szCs w:val="22"/>
        </w:rPr>
      </w:pPr>
      <w:r w:rsidRPr="003D3B14">
        <w:rPr>
          <w:b/>
          <w:sz w:val="22"/>
          <w:szCs w:val="22"/>
        </w:rPr>
        <w:t xml:space="preserve">Planning Committee:  </w:t>
      </w:r>
      <w:r w:rsidRPr="003D3B14">
        <w:rPr>
          <w:sz w:val="22"/>
          <w:szCs w:val="22"/>
        </w:rPr>
        <w:t>No Report</w:t>
      </w:r>
    </w:p>
    <w:p w:rsidR="00EE66EF" w:rsidRPr="003D3B14" w:rsidRDefault="00EE66EF" w:rsidP="000F2044">
      <w:pPr>
        <w:tabs>
          <w:tab w:val="left" w:pos="540"/>
        </w:tabs>
        <w:rPr>
          <w:sz w:val="22"/>
          <w:szCs w:val="22"/>
        </w:rPr>
      </w:pPr>
    </w:p>
    <w:p w:rsidR="00EE66EF" w:rsidRPr="003D3B14" w:rsidRDefault="00EE66EF" w:rsidP="000F2044">
      <w:pPr>
        <w:tabs>
          <w:tab w:val="left" w:pos="540"/>
        </w:tabs>
        <w:rPr>
          <w:sz w:val="22"/>
          <w:szCs w:val="22"/>
        </w:rPr>
      </w:pPr>
      <w:r w:rsidRPr="003D3B14">
        <w:rPr>
          <w:b/>
          <w:sz w:val="22"/>
          <w:szCs w:val="22"/>
        </w:rPr>
        <w:t xml:space="preserve">Road Retrieval Committee:  </w:t>
      </w:r>
      <w:r w:rsidRPr="003D3B14">
        <w:rPr>
          <w:sz w:val="22"/>
          <w:szCs w:val="22"/>
        </w:rPr>
        <w:t>No Report</w:t>
      </w:r>
    </w:p>
    <w:p w:rsidR="00EE66EF" w:rsidRPr="003D3B14" w:rsidRDefault="00EE66EF" w:rsidP="000F2044">
      <w:pPr>
        <w:tabs>
          <w:tab w:val="left" w:pos="540"/>
        </w:tabs>
        <w:rPr>
          <w:sz w:val="22"/>
          <w:szCs w:val="22"/>
        </w:rPr>
      </w:pPr>
    </w:p>
    <w:p w:rsidR="00CB5EE7" w:rsidRPr="003D3B14" w:rsidRDefault="00EE66EF" w:rsidP="000F2044">
      <w:pPr>
        <w:tabs>
          <w:tab w:val="left" w:pos="540"/>
        </w:tabs>
        <w:rPr>
          <w:sz w:val="22"/>
          <w:szCs w:val="22"/>
        </w:rPr>
      </w:pPr>
      <w:r w:rsidRPr="003D3B14">
        <w:rPr>
          <w:b/>
          <w:sz w:val="22"/>
          <w:szCs w:val="22"/>
        </w:rPr>
        <w:t xml:space="preserve">Old Business:  </w:t>
      </w:r>
      <w:r w:rsidRPr="003D3B14">
        <w:rPr>
          <w:sz w:val="22"/>
          <w:szCs w:val="22"/>
        </w:rPr>
        <w:t>None scheduled</w:t>
      </w:r>
    </w:p>
    <w:p w:rsidR="00EE66EF" w:rsidRPr="003D3B14" w:rsidRDefault="00EE66EF" w:rsidP="000F2044">
      <w:pPr>
        <w:tabs>
          <w:tab w:val="left" w:pos="540"/>
        </w:tabs>
        <w:rPr>
          <w:sz w:val="22"/>
          <w:szCs w:val="22"/>
        </w:rPr>
      </w:pPr>
    </w:p>
    <w:p w:rsidR="00CB5EE7" w:rsidRDefault="00EE66EF" w:rsidP="000F2044">
      <w:pPr>
        <w:tabs>
          <w:tab w:val="left" w:pos="540"/>
        </w:tabs>
        <w:rPr>
          <w:sz w:val="22"/>
          <w:szCs w:val="22"/>
        </w:rPr>
      </w:pPr>
      <w:r w:rsidRPr="003D3B14">
        <w:rPr>
          <w:b/>
          <w:sz w:val="22"/>
          <w:szCs w:val="22"/>
        </w:rPr>
        <w:t xml:space="preserve">New Business:  </w:t>
      </w:r>
      <w:r w:rsidRPr="00CB5EE7">
        <w:rPr>
          <w:b/>
          <w:sz w:val="22"/>
          <w:szCs w:val="22"/>
        </w:rPr>
        <w:t>The</w:t>
      </w:r>
      <w:r w:rsidR="00B3063C">
        <w:rPr>
          <w:b/>
          <w:sz w:val="22"/>
          <w:szCs w:val="22"/>
        </w:rPr>
        <w:t xml:space="preserve"> June</w:t>
      </w:r>
      <w:r w:rsidRPr="00CB5EE7">
        <w:rPr>
          <w:b/>
          <w:sz w:val="22"/>
          <w:szCs w:val="22"/>
        </w:rPr>
        <w:t xml:space="preserve"> General Membership meeting</w:t>
      </w:r>
      <w:r w:rsidR="00CB5EE7">
        <w:rPr>
          <w:sz w:val="22"/>
          <w:szCs w:val="22"/>
        </w:rPr>
        <w:t>:</w:t>
      </w:r>
    </w:p>
    <w:p w:rsidR="00CB5EE7" w:rsidRDefault="00CB5EE7" w:rsidP="000F2044">
      <w:pPr>
        <w:tabs>
          <w:tab w:val="left" w:pos="540"/>
        </w:tabs>
        <w:rPr>
          <w:sz w:val="22"/>
          <w:szCs w:val="22"/>
        </w:rPr>
      </w:pPr>
    </w:p>
    <w:p w:rsidR="00CB5EE7" w:rsidRDefault="00CB5EE7" w:rsidP="00CB5EE7">
      <w:pPr>
        <w:pStyle w:val="ListParagraph"/>
        <w:numPr>
          <w:ilvl w:val="0"/>
          <w:numId w:val="12"/>
        </w:numPr>
        <w:tabs>
          <w:tab w:val="left" w:pos="540"/>
        </w:tabs>
      </w:pPr>
      <w:r>
        <w:t>The meeting is s</w:t>
      </w:r>
      <w:r w:rsidR="00EE66EF" w:rsidRPr="00CB5EE7">
        <w:t xml:space="preserve">cheduled for June </w:t>
      </w:r>
      <w:r w:rsidRPr="00CB5EE7">
        <w:t>20</w:t>
      </w:r>
      <w:r>
        <w:rPr>
          <w:vertAlign w:val="superscript"/>
        </w:rPr>
        <w:t xml:space="preserve">th </w:t>
      </w:r>
      <w:r>
        <w:t>at the Drum Point Club</w:t>
      </w:r>
      <w:r w:rsidR="00EE66EF" w:rsidRPr="00CB5EE7">
        <w:t>.</w:t>
      </w:r>
    </w:p>
    <w:p w:rsidR="00CB5EE7" w:rsidRDefault="00EE66EF" w:rsidP="00CB5EE7">
      <w:pPr>
        <w:pStyle w:val="ListParagraph"/>
        <w:numPr>
          <w:ilvl w:val="0"/>
          <w:numId w:val="12"/>
        </w:numPr>
        <w:tabs>
          <w:tab w:val="left" w:pos="540"/>
        </w:tabs>
      </w:pPr>
      <w:r w:rsidRPr="00CB5EE7">
        <w:t>The Tally Committee will announce the results of the recently held election for the Board of Directors.</w:t>
      </w:r>
      <w:r w:rsidR="00CB5EE7" w:rsidRPr="00CB5EE7">
        <w:t xml:space="preserve">  If a member of the Tally Committee is not available, Gary Heal will make the announcement.</w:t>
      </w:r>
    </w:p>
    <w:p w:rsidR="00EE66EF" w:rsidRPr="00CB5EE7" w:rsidRDefault="00EE66EF" w:rsidP="00CB5EE7">
      <w:pPr>
        <w:pStyle w:val="ListParagraph"/>
        <w:numPr>
          <w:ilvl w:val="0"/>
          <w:numId w:val="12"/>
        </w:numPr>
        <w:tabs>
          <w:tab w:val="left" w:pos="540"/>
        </w:tabs>
      </w:pPr>
      <w:r w:rsidRPr="00CB5EE7">
        <w:t xml:space="preserve">The By-laws require that a DPPOA budget be </w:t>
      </w:r>
      <w:r w:rsidR="00B3063C">
        <w:t>presented to</w:t>
      </w:r>
      <w:r w:rsidRPr="00CB5EE7">
        <w:t xml:space="preserve"> the membership for approval.  With no decision yet announced by the </w:t>
      </w:r>
      <w:r w:rsidR="004015C9">
        <w:t>County Commissioners</w:t>
      </w:r>
      <w:r w:rsidRPr="00CB5EE7">
        <w:t xml:space="preserve"> </w:t>
      </w:r>
      <w:r w:rsidR="00CB5EE7">
        <w:t>as to</w:t>
      </w:r>
      <w:r w:rsidRPr="00CB5EE7">
        <w:t xml:space="preserve"> the amount of the </w:t>
      </w:r>
      <w:r w:rsidR="00CB5EE7">
        <w:t>next Special Tax District</w:t>
      </w:r>
      <w:r w:rsidRPr="00CB5EE7">
        <w:t xml:space="preserve">, </w:t>
      </w:r>
      <w:r w:rsidR="00436549">
        <w:t xml:space="preserve">the DPPOA budget </w:t>
      </w:r>
      <w:r w:rsidR="00B3063C">
        <w:t>cannot accurately</w:t>
      </w:r>
      <w:r w:rsidR="00436549">
        <w:t xml:space="preserve"> be developed.  </w:t>
      </w:r>
      <w:r w:rsidR="00B3063C">
        <w:t xml:space="preserve">Therefore, </w:t>
      </w:r>
      <w:r w:rsidR="00436549">
        <w:t>a</w:t>
      </w:r>
      <w:r w:rsidRPr="00CB5EE7">
        <w:t xml:space="preserve"> </w:t>
      </w:r>
      <w:r w:rsidR="00436549">
        <w:t>suggestion</w:t>
      </w:r>
      <w:r w:rsidRPr="00CB5EE7">
        <w:t xml:space="preserve"> was made to continue operating with the current budget.  Dennis Baker made a motion to, “re-implement the current year’s budget until the September meeting, at which time the amount of the </w:t>
      </w:r>
      <w:r w:rsidR="004015C9">
        <w:t xml:space="preserve">next </w:t>
      </w:r>
      <w:r w:rsidRPr="00CB5EE7">
        <w:t>Special Tax District will be known</w:t>
      </w:r>
      <w:r w:rsidR="00436549">
        <w:t>, thereby making the development of the DPPOA budget possible</w:t>
      </w:r>
      <w:r w:rsidRPr="00CB5EE7">
        <w:t>.”  The motion was seconded.  After brief discussion</w:t>
      </w:r>
      <w:r w:rsidR="00CB5EE7">
        <w:t>, the motion passed unanimously [this motion will be brought before the membership for approval during tomorrow’s meeting].</w:t>
      </w:r>
    </w:p>
    <w:p w:rsidR="00EE66EF" w:rsidRPr="003D3B14" w:rsidRDefault="00EE66EF" w:rsidP="000F2044">
      <w:pPr>
        <w:tabs>
          <w:tab w:val="left" w:pos="540"/>
        </w:tabs>
        <w:rPr>
          <w:sz w:val="22"/>
          <w:szCs w:val="22"/>
        </w:rPr>
      </w:pPr>
    </w:p>
    <w:p w:rsidR="00EE66EF" w:rsidRPr="003D3B14" w:rsidRDefault="00EE66EF" w:rsidP="000F2044">
      <w:pPr>
        <w:tabs>
          <w:tab w:val="left" w:pos="540"/>
        </w:tabs>
        <w:rPr>
          <w:sz w:val="22"/>
          <w:szCs w:val="22"/>
        </w:rPr>
      </w:pPr>
      <w:r w:rsidRPr="003D3B14">
        <w:rPr>
          <w:b/>
          <w:sz w:val="22"/>
          <w:szCs w:val="22"/>
        </w:rPr>
        <w:t xml:space="preserve">Next Meeting:  </w:t>
      </w:r>
      <w:r w:rsidRPr="003D3B14">
        <w:rPr>
          <w:sz w:val="22"/>
          <w:szCs w:val="22"/>
        </w:rPr>
        <w:t>The new Board will meet briefly after tomorrow’s General Membership meeting in order to determine when the next regular meeting of the Board can be scheduled.</w:t>
      </w:r>
      <w:r w:rsidR="00045A23" w:rsidRPr="003D3B14">
        <w:rPr>
          <w:sz w:val="22"/>
          <w:szCs w:val="22"/>
        </w:rPr>
        <w:t xml:space="preserve">  Gary</w:t>
      </w:r>
      <w:r w:rsidR="004015C9">
        <w:rPr>
          <w:sz w:val="22"/>
          <w:szCs w:val="22"/>
        </w:rPr>
        <w:t xml:space="preserve"> Heal</w:t>
      </w:r>
      <w:r w:rsidR="00045A23" w:rsidRPr="003D3B14">
        <w:rPr>
          <w:sz w:val="22"/>
          <w:szCs w:val="22"/>
        </w:rPr>
        <w:t xml:space="preserve"> will communicate via e-mail to the new Board once a date has been set.</w:t>
      </w:r>
    </w:p>
    <w:p w:rsidR="00EE66EF" w:rsidRPr="003D3B14" w:rsidRDefault="00EE66EF" w:rsidP="000F2044">
      <w:pPr>
        <w:tabs>
          <w:tab w:val="left" w:pos="540"/>
        </w:tabs>
        <w:rPr>
          <w:sz w:val="22"/>
          <w:szCs w:val="22"/>
        </w:rPr>
      </w:pPr>
    </w:p>
    <w:p w:rsidR="00EE66EF" w:rsidRDefault="00EE66EF" w:rsidP="000F2044">
      <w:pPr>
        <w:tabs>
          <w:tab w:val="left" w:pos="540"/>
        </w:tabs>
        <w:rPr>
          <w:sz w:val="22"/>
          <w:szCs w:val="22"/>
        </w:rPr>
      </w:pPr>
      <w:r w:rsidRPr="003D3B14">
        <w:rPr>
          <w:b/>
          <w:sz w:val="22"/>
          <w:szCs w:val="22"/>
        </w:rPr>
        <w:t xml:space="preserve">Public Comment:  </w:t>
      </w:r>
      <w:r w:rsidRPr="003D3B14">
        <w:rPr>
          <w:sz w:val="22"/>
          <w:szCs w:val="22"/>
        </w:rPr>
        <w:t xml:space="preserve">Fran Borsh </w:t>
      </w:r>
      <w:r w:rsidR="00957013">
        <w:rPr>
          <w:sz w:val="22"/>
          <w:szCs w:val="22"/>
        </w:rPr>
        <w:t>asked about</w:t>
      </w:r>
      <w:r w:rsidRPr="003D3B14">
        <w:rPr>
          <w:sz w:val="22"/>
          <w:szCs w:val="22"/>
        </w:rPr>
        <w:t xml:space="preserve"> the video from the last meeting [which could not be posted to the website due to technical difficulties].  Ms. Borsh also commented about</w:t>
      </w:r>
      <w:r w:rsidR="0047593F" w:rsidRPr="003D3B14">
        <w:rPr>
          <w:sz w:val="22"/>
          <w:szCs w:val="22"/>
        </w:rPr>
        <w:t xml:space="preserve"> paying the balance of the mortgage and</w:t>
      </w:r>
      <w:r w:rsidRPr="003D3B14">
        <w:rPr>
          <w:sz w:val="22"/>
          <w:szCs w:val="22"/>
        </w:rPr>
        <w:t xml:space="preserve"> the cost of catering </w:t>
      </w:r>
      <w:r w:rsidR="00045A23" w:rsidRPr="003D3B14">
        <w:rPr>
          <w:sz w:val="22"/>
          <w:szCs w:val="22"/>
        </w:rPr>
        <w:t>for</w:t>
      </w:r>
      <w:r w:rsidRPr="003D3B14">
        <w:rPr>
          <w:sz w:val="22"/>
          <w:szCs w:val="22"/>
        </w:rPr>
        <w:t xml:space="preserve"> Drum </w:t>
      </w:r>
      <w:r w:rsidR="00045A23" w:rsidRPr="003D3B14">
        <w:rPr>
          <w:sz w:val="22"/>
          <w:szCs w:val="22"/>
        </w:rPr>
        <w:t>Point Day.</w:t>
      </w:r>
    </w:p>
    <w:p w:rsidR="00C3391B" w:rsidRDefault="00C3391B" w:rsidP="000F2044">
      <w:pPr>
        <w:tabs>
          <w:tab w:val="left" w:pos="540"/>
        </w:tabs>
        <w:rPr>
          <w:sz w:val="22"/>
          <w:szCs w:val="22"/>
        </w:rPr>
      </w:pPr>
    </w:p>
    <w:p w:rsidR="00C3391B" w:rsidRPr="003D3B14" w:rsidRDefault="00C3391B" w:rsidP="000F2044">
      <w:pPr>
        <w:tabs>
          <w:tab w:val="left" w:pos="540"/>
        </w:tabs>
        <w:rPr>
          <w:sz w:val="22"/>
          <w:szCs w:val="22"/>
        </w:rPr>
      </w:pPr>
      <w:r>
        <w:rPr>
          <w:sz w:val="22"/>
          <w:szCs w:val="22"/>
        </w:rPr>
        <w:t>With no further business to discuss, a motion was made to adjourn the meeting.  The motion was seconded and passed unanimously.  The meeting adjourned at 8:20 p.m.</w:t>
      </w:r>
    </w:p>
    <w:p w:rsidR="000F2044" w:rsidRPr="003D3B14" w:rsidRDefault="000F2044" w:rsidP="000F2044">
      <w:pPr>
        <w:tabs>
          <w:tab w:val="left" w:pos="540"/>
        </w:tabs>
        <w:rPr>
          <w:sz w:val="22"/>
          <w:szCs w:val="22"/>
        </w:rPr>
      </w:pPr>
    </w:p>
    <w:p w:rsidR="000F2044" w:rsidRPr="003D3B14" w:rsidRDefault="000F2044" w:rsidP="000F2044">
      <w:pPr>
        <w:tabs>
          <w:tab w:val="left" w:pos="540"/>
        </w:tabs>
        <w:rPr>
          <w:b/>
          <w:sz w:val="22"/>
          <w:szCs w:val="22"/>
        </w:rPr>
      </w:pPr>
    </w:p>
    <w:p w:rsidR="000F2044" w:rsidRPr="003D3B14" w:rsidRDefault="000F2044" w:rsidP="000F2044">
      <w:pPr>
        <w:tabs>
          <w:tab w:val="left" w:pos="540"/>
        </w:tabs>
        <w:rPr>
          <w:sz w:val="22"/>
          <w:szCs w:val="22"/>
        </w:rPr>
      </w:pPr>
    </w:p>
    <w:p w:rsidR="000F2044" w:rsidRPr="003D3B14" w:rsidRDefault="000F2044" w:rsidP="000F2044">
      <w:pPr>
        <w:tabs>
          <w:tab w:val="left" w:pos="540"/>
        </w:tabs>
        <w:rPr>
          <w:b/>
          <w:sz w:val="22"/>
          <w:szCs w:val="22"/>
        </w:rPr>
      </w:pPr>
    </w:p>
    <w:p w:rsidR="000F2044" w:rsidRPr="003D3B14" w:rsidRDefault="000F2044" w:rsidP="000F2044">
      <w:pPr>
        <w:tabs>
          <w:tab w:val="left" w:pos="540"/>
        </w:tabs>
        <w:rPr>
          <w:sz w:val="22"/>
          <w:szCs w:val="22"/>
        </w:rPr>
      </w:pPr>
    </w:p>
    <w:p w:rsidR="000F2044" w:rsidRPr="003D3B14" w:rsidRDefault="000F2044" w:rsidP="000F2044">
      <w:pPr>
        <w:tabs>
          <w:tab w:val="left" w:pos="540"/>
        </w:tabs>
        <w:rPr>
          <w:sz w:val="22"/>
          <w:szCs w:val="22"/>
        </w:rPr>
      </w:pPr>
    </w:p>
    <w:p w:rsidR="00CA4B4D" w:rsidRPr="003D3B14" w:rsidRDefault="00CA4B4D">
      <w:pPr>
        <w:rPr>
          <w:b/>
          <w:sz w:val="22"/>
          <w:szCs w:val="22"/>
        </w:rPr>
      </w:pPr>
      <w:r w:rsidRPr="003D3B14">
        <w:rPr>
          <w:b/>
          <w:sz w:val="22"/>
          <w:szCs w:val="22"/>
        </w:rPr>
        <w:br w:type="page"/>
      </w:r>
    </w:p>
    <w:p w:rsidR="00126C88" w:rsidRPr="003D3B14" w:rsidRDefault="00126C88" w:rsidP="00EA2A8A">
      <w:pPr>
        <w:widowControl w:val="0"/>
        <w:autoSpaceDE w:val="0"/>
        <w:autoSpaceDN w:val="0"/>
        <w:rPr>
          <w:color w:val="000000"/>
          <w:sz w:val="22"/>
          <w:szCs w:val="22"/>
        </w:rPr>
      </w:pPr>
    </w:p>
    <w:p w:rsidR="00126C88" w:rsidRPr="003D3B14" w:rsidRDefault="00126C88" w:rsidP="00EA2A8A">
      <w:pPr>
        <w:widowControl w:val="0"/>
        <w:autoSpaceDE w:val="0"/>
        <w:autoSpaceDN w:val="0"/>
        <w:rPr>
          <w:color w:val="000000"/>
          <w:sz w:val="22"/>
          <w:szCs w:val="22"/>
        </w:rPr>
      </w:pPr>
    </w:p>
    <w:p w:rsidR="00EA2A8A" w:rsidRPr="003D3B14" w:rsidRDefault="00EA2A8A" w:rsidP="00E609CB">
      <w:pPr>
        <w:tabs>
          <w:tab w:val="left" w:pos="540"/>
        </w:tabs>
        <w:rPr>
          <w:b/>
          <w:sz w:val="22"/>
          <w:szCs w:val="22"/>
        </w:rPr>
      </w:pPr>
    </w:p>
    <w:p w:rsidR="00EA2A8A" w:rsidRPr="003D3B14" w:rsidRDefault="00EA2A8A" w:rsidP="00E609CB">
      <w:pPr>
        <w:tabs>
          <w:tab w:val="left" w:pos="540"/>
        </w:tabs>
        <w:rPr>
          <w:b/>
          <w:sz w:val="22"/>
          <w:szCs w:val="22"/>
        </w:rPr>
      </w:pPr>
    </w:p>
    <w:p w:rsidR="00EA2A8A" w:rsidRPr="003D3B14" w:rsidRDefault="00EA2A8A" w:rsidP="00E609CB">
      <w:pPr>
        <w:tabs>
          <w:tab w:val="left" w:pos="540"/>
        </w:tabs>
        <w:rPr>
          <w:b/>
          <w:sz w:val="22"/>
          <w:szCs w:val="22"/>
        </w:rPr>
      </w:pPr>
    </w:p>
    <w:p w:rsidR="00E173A9" w:rsidRPr="003D3B14" w:rsidRDefault="00E173A9" w:rsidP="00E609CB">
      <w:pPr>
        <w:tabs>
          <w:tab w:val="left" w:pos="540"/>
        </w:tabs>
        <w:rPr>
          <w:b/>
          <w:sz w:val="22"/>
          <w:szCs w:val="22"/>
        </w:rPr>
      </w:pPr>
    </w:p>
    <w:p w:rsidR="00B550DC" w:rsidRPr="003D3B14" w:rsidRDefault="00B550DC" w:rsidP="00E609CB">
      <w:pPr>
        <w:tabs>
          <w:tab w:val="left" w:pos="540"/>
        </w:tabs>
        <w:rPr>
          <w:sz w:val="22"/>
          <w:szCs w:val="22"/>
        </w:rPr>
      </w:pPr>
    </w:p>
    <w:p w:rsidR="00B550DC" w:rsidRPr="003D3B14" w:rsidRDefault="00B550DC" w:rsidP="00E609CB">
      <w:pPr>
        <w:tabs>
          <w:tab w:val="left" w:pos="540"/>
        </w:tabs>
        <w:rPr>
          <w:sz w:val="22"/>
          <w:szCs w:val="22"/>
        </w:rPr>
      </w:pPr>
    </w:p>
    <w:p w:rsidR="00E645A6" w:rsidRPr="003D3B14" w:rsidRDefault="00E645A6">
      <w:pPr>
        <w:rPr>
          <w:sz w:val="22"/>
          <w:szCs w:val="22"/>
        </w:rPr>
      </w:pPr>
    </w:p>
    <w:sectPr w:rsidR="00E645A6" w:rsidRPr="003D3B14" w:rsidSect="00436549">
      <w:headerReference w:type="default" r:id="rId8"/>
      <w:footerReference w:type="default" r:id="rId9"/>
      <w:pgSz w:w="12240" w:h="15840"/>
      <w:pgMar w:top="1440" w:right="1620" w:bottom="36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C8" w:rsidRDefault="009116C8" w:rsidP="00B550DC">
      <w:r>
        <w:separator/>
      </w:r>
    </w:p>
  </w:endnote>
  <w:endnote w:type="continuationSeparator" w:id="0">
    <w:p w:rsidR="009116C8" w:rsidRDefault="009116C8" w:rsidP="00B5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169976"/>
      <w:docPartObj>
        <w:docPartGallery w:val="Page Numbers (Bottom of Page)"/>
        <w:docPartUnique/>
      </w:docPartObj>
    </w:sdtPr>
    <w:sdtEndPr>
      <w:rPr>
        <w:noProof/>
      </w:rPr>
    </w:sdtEndPr>
    <w:sdtContent>
      <w:p w:rsidR="00E173A9" w:rsidRDefault="00E173A9">
        <w:pPr>
          <w:pStyle w:val="Footer"/>
          <w:jc w:val="right"/>
        </w:pPr>
        <w:r>
          <w:fldChar w:fldCharType="begin"/>
        </w:r>
        <w:r>
          <w:instrText xml:space="preserve"> PAGE   \* MERGEFORMAT </w:instrText>
        </w:r>
        <w:r>
          <w:fldChar w:fldCharType="separate"/>
        </w:r>
        <w:r w:rsidR="00102452">
          <w:rPr>
            <w:noProof/>
          </w:rPr>
          <w:t>4</w:t>
        </w:r>
        <w:r>
          <w:rPr>
            <w:noProof/>
          </w:rPr>
          <w:fldChar w:fldCharType="end"/>
        </w:r>
      </w:p>
    </w:sdtContent>
  </w:sdt>
  <w:p w:rsidR="00E173A9" w:rsidRDefault="00E1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C8" w:rsidRDefault="009116C8" w:rsidP="00B550DC">
      <w:r>
        <w:separator/>
      </w:r>
    </w:p>
  </w:footnote>
  <w:footnote w:type="continuationSeparator" w:id="0">
    <w:p w:rsidR="009116C8" w:rsidRDefault="009116C8" w:rsidP="00B5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DC" w:rsidRDefault="00B550DC" w:rsidP="00B550DC">
    <w:pPr>
      <w:jc w:val="center"/>
      <w:rPr>
        <w:b/>
      </w:rPr>
    </w:pPr>
    <w:r w:rsidRPr="00B550DC">
      <w:rPr>
        <w:b/>
      </w:rPr>
      <w:t>Drum Point Property Owners’ Association</w:t>
    </w:r>
  </w:p>
  <w:p w:rsidR="00B550DC" w:rsidRDefault="00B550DC" w:rsidP="00B550DC">
    <w:pPr>
      <w:jc w:val="center"/>
      <w:rPr>
        <w:b/>
      </w:rPr>
    </w:pPr>
    <w:r>
      <w:rPr>
        <w:b/>
      </w:rPr>
      <w:t>Board of Directors Meeting</w:t>
    </w:r>
    <w:r w:rsidR="003D3B14">
      <w:rPr>
        <w:b/>
      </w:rPr>
      <w:t xml:space="preserve"> - </w:t>
    </w:r>
    <w:r w:rsidR="00867127">
      <w:rPr>
        <w:b/>
      </w:rPr>
      <w:t>June 19</w:t>
    </w:r>
    <w:r>
      <w:rPr>
        <w:b/>
      </w:rPr>
      <w:t>, 2012</w:t>
    </w:r>
  </w:p>
  <w:p w:rsidR="00B550DC" w:rsidRDefault="00907DCB" w:rsidP="00B550DC">
    <w:pPr>
      <w:jc w:val="center"/>
      <w:rPr>
        <w:b/>
      </w:rPr>
    </w:pPr>
    <w:r>
      <w:rPr>
        <w:b/>
      </w:rPr>
      <w:t xml:space="preserve">DPPOA Office - </w:t>
    </w:r>
    <w:r w:rsidR="00B550DC">
      <w:rPr>
        <w:b/>
      </w:rPr>
      <w:t>401 Lake Drive</w:t>
    </w:r>
    <w:r>
      <w:rPr>
        <w:b/>
      </w:rPr>
      <w:t>, Lusby, MD  20657</w:t>
    </w:r>
  </w:p>
  <w:p w:rsidR="00B550DC" w:rsidRPr="00B550DC" w:rsidRDefault="00102452" w:rsidP="00B550DC">
    <w:pPr>
      <w:jc w:val="center"/>
      <w:rPr>
        <w:b/>
      </w:rPr>
    </w:pPr>
    <w:r>
      <w:rPr>
        <w:b/>
      </w:rPr>
      <w:t>Final</w:t>
    </w:r>
  </w:p>
  <w:p w:rsidR="00B550DC" w:rsidRPr="00B550DC" w:rsidRDefault="00B550DC" w:rsidP="00B550D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856D0"/>
    <w:multiLevelType w:val="hybridMultilevel"/>
    <w:tmpl w:val="7DFEF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004653"/>
    <w:multiLevelType w:val="hybridMultilevel"/>
    <w:tmpl w:val="5FB663AA"/>
    <w:lvl w:ilvl="0" w:tplc="6C8CB6E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751B79"/>
    <w:multiLevelType w:val="hybridMultilevel"/>
    <w:tmpl w:val="450093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C85121"/>
    <w:multiLevelType w:val="hybridMultilevel"/>
    <w:tmpl w:val="450093D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3B3B7AED"/>
    <w:multiLevelType w:val="hybridMultilevel"/>
    <w:tmpl w:val="C5ACFB34"/>
    <w:lvl w:ilvl="0" w:tplc="A0B001B8">
      <w:start w:val="1"/>
      <w:numFmt w:val="decimal"/>
      <w:lvlText w:val="%1."/>
      <w:lvlJc w:val="left"/>
      <w:pPr>
        <w:ind w:left="900" w:hanging="360"/>
      </w:pPr>
      <w:rPr>
        <w:b w:val="0"/>
      </w:rPr>
    </w:lvl>
    <w:lvl w:ilvl="1" w:tplc="ED5A4CD0">
      <w:start w:val="1"/>
      <w:numFmt w:val="lowerLetter"/>
      <w:lvlText w:val="%2."/>
      <w:lvlJc w:val="left"/>
      <w:pPr>
        <w:ind w:left="1620" w:hanging="360"/>
      </w:pPr>
      <w:rPr>
        <w:b w:val="0"/>
      </w:rPr>
    </w:lvl>
    <w:lvl w:ilvl="2" w:tplc="BFF81028">
      <w:start w:val="1"/>
      <w:numFmt w:val="lowerRoman"/>
      <w:lvlText w:val="%3."/>
      <w:lvlJc w:val="right"/>
      <w:pPr>
        <w:ind w:left="2340" w:hanging="180"/>
      </w:pPr>
      <w:rPr>
        <w:b w:val="0"/>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2465D6C"/>
    <w:multiLevelType w:val="hybridMultilevel"/>
    <w:tmpl w:val="7638C1A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3BB55FD"/>
    <w:multiLevelType w:val="hybridMultilevel"/>
    <w:tmpl w:val="FFA2B78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CE72712"/>
    <w:multiLevelType w:val="hybridMultilevel"/>
    <w:tmpl w:val="C43EF384"/>
    <w:lvl w:ilvl="0" w:tplc="C568B9F2">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FA557AB"/>
    <w:multiLevelType w:val="hybridMultilevel"/>
    <w:tmpl w:val="0C66FC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0EC62A6"/>
    <w:multiLevelType w:val="hybridMultilevel"/>
    <w:tmpl w:val="3AA8B0D2"/>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74E11CD1"/>
    <w:multiLevelType w:val="hybridMultilevel"/>
    <w:tmpl w:val="5C5A5F9E"/>
    <w:lvl w:ilvl="0" w:tplc="A0B001B8">
      <w:start w:val="1"/>
      <w:numFmt w:val="decimal"/>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7B08AF"/>
    <w:multiLevelType w:val="hybridMultilevel"/>
    <w:tmpl w:val="C96A9286"/>
    <w:lvl w:ilvl="0" w:tplc="C568B9F2">
      <w:start w:val="1"/>
      <w:numFmt w:val="decimal"/>
      <w:lvlText w:val="%1."/>
      <w:lvlJc w:val="left"/>
      <w:pPr>
        <w:ind w:left="1020" w:hanging="360"/>
      </w:pPr>
      <w:rPr>
        <w:b w:val="0"/>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5"/>
  </w:num>
  <w:num w:numId="3">
    <w:abstractNumId w:val="8"/>
  </w:num>
  <w:num w:numId="4">
    <w:abstractNumId w:val="7"/>
  </w:num>
  <w:num w:numId="5">
    <w:abstractNumId w:val="11"/>
  </w:num>
  <w:num w:numId="6">
    <w:abstractNumId w:val="4"/>
  </w:num>
  <w:num w:numId="7">
    <w:abstractNumId w:val="0"/>
  </w:num>
  <w:num w:numId="8">
    <w:abstractNumId w:val="10"/>
  </w:num>
  <w:num w:numId="9">
    <w:abstractNumId w:val="2"/>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CB"/>
    <w:rsid w:val="00045A23"/>
    <w:rsid w:val="000869A5"/>
    <w:rsid w:val="000F2044"/>
    <w:rsid w:val="00102452"/>
    <w:rsid w:val="001156A9"/>
    <w:rsid w:val="00126C88"/>
    <w:rsid w:val="00131300"/>
    <w:rsid w:val="00156BC3"/>
    <w:rsid w:val="00170463"/>
    <w:rsid w:val="00187D33"/>
    <w:rsid w:val="001B7A4E"/>
    <w:rsid w:val="001C4022"/>
    <w:rsid w:val="001D3769"/>
    <w:rsid w:val="001D4B24"/>
    <w:rsid w:val="00232546"/>
    <w:rsid w:val="002509DF"/>
    <w:rsid w:val="00305D00"/>
    <w:rsid w:val="00312114"/>
    <w:rsid w:val="003D3B14"/>
    <w:rsid w:val="004015C9"/>
    <w:rsid w:val="00422024"/>
    <w:rsid w:val="00436549"/>
    <w:rsid w:val="004631AA"/>
    <w:rsid w:val="0047593F"/>
    <w:rsid w:val="00494A3D"/>
    <w:rsid w:val="004A6F12"/>
    <w:rsid w:val="005253F2"/>
    <w:rsid w:val="00542EF2"/>
    <w:rsid w:val="00546B62"/>
    <w:rsid w:val="00596865"/>
    <w:rsid w:val="005A6883"/>
    <w:rsid w:val="005F1EE4"/>
    <w:rsid w:val="00683431"/>
    <w:rsid w:val="0068799E"/>
    <w:rsid w:val="00710C73"/>
    <w:rsid w:val="00720E81"/>
    <w:rsid w:val="00730685"/>
    <w:rsid w:val="00740026"/>
    <w:rsid w:val="00745E32"/>
    <w:rsid w:val="007B67F6"/>
    <w:rsid w:val="007C1251"/>
    <w:rsid w:val="007E3AFB"/>
    <w:rsid w:val="007F3FC5"/>
    <w:rsid w:val="007F6C9B"/>
    <w:rsid w:val="00824557"/>
    <w:rsid w:val="00856833"/>
    <w:rsid w:val="00867127"/>
    <w:rsid w:val="00882EBD"/>
    <w:rsid w:val="008A2BCF"/>
    <w:rsid w:val="00907DCB"/>
    <w:rsid w:val="009116C8"/>
    <w:rsid w:val="00950B10"/>
    <w:rsid w:val="00957013"/>
    <w:rsid w:val="00975367"/>
    <w:rsid w:val="00980026"/>
    <w:rsid w:val="009A5F06"/>
    <w:rsid w:val="009C5171"/>
    <w:rsid w:val="009D561E"/>
    <w:rsid w:val="00A054BA"/>
    <w:rsid w:val="00A1557F"/>
    <w:rsid w:val="00A60395"/>
    <w:rsid w:val="00A7429C"/>
    <w:rsid w:val="00AA4860"/>
    <w:rsid w:val="00AB3B2D"/>
    <w:rsid w:val="00AB460E"/>
    <w:rsid w:val="00AC4544"/>
    <w:rsid w:val="00B14BE2"/>
    <w:rsid w:val="00B22943"/>
    <w:rsid w:val="00B3063C"/>
    <w:rsid w:val="00B35670"/>
    <w:rsid w:val="00B52C22"/>
    <w:rsid w:val="00B550DC"/>
    <w:rsid w:val="00BC5A0B"/>
    <w:rsid w:val="00BD4AB0"/>
    <w:rsid w:val="00BE1F01"/>
    <w:rsid w:val="00BE5608"/>
    <w:rsid w:val="00BF3225"/>
    <w:rsid w:val="00C3391B"/>
    <w:rsid w:val="00C741F3"/>
    <w:rsid w:val="00CA4B4D"/>
    <w:rsid w:val="00CB5EE7"/>
    <w:rsid w:val="00D04F09"/>
    <w:rsid w:val="00D52D2B"/>
    <w:rsid w:val="00D56586"/>
    <w:rsid w:val="00D71E09"/>
    <w:rsid w:val="00D8043A"/>
    <w:rsid w:val="00DC716B"/>
    <w:rsid w:val="00DF58E8"/>
    <w:rsid w:val="00E173A9"/>
    <w:rsid w:val="00E32514"/>
    <w:rsid w:val="00E609CB"/>
    <w:rsid w:val="00E645A6"/>
    <w:rsid w:val="00E76FF3"/>
    <w:rsid w:val="00EA2A8A"/>
    <w:rsid w:val="00EC771E"/>
    <w:rsid w:val="00EE66EF"/>
    <w:rsid w:val="00F937EB"/>
    <w:rsid w:val="00FA3A6A"/>
    <w:rsid w:val="00FD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Cs/>
        <w:i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val="0"/>
      <w:i/>
      <w:iCs w:val="0"/>
      <w:color w:val="4F81BD" w:themeColor="accent1"/>
    </w:rPr>
  </w:style>
  <w:style w:type="paragraph" w:styleId="ListParagraph">
    <w:name w:val="List Paragraph"/>
    <w:basedOn w:val="Normal"/>
    <w:uiPriority w:val="34"/>
    <w:qFormat/>
    <w:rsid w:val="007C1251"/>
    <w:pPr>
      <w:ind w:left="720"/>
      <w:contextualSpacing/>
    </w:pPr>
    <w:rPr>
      <w:rFonts w:eastAsiaTheme="minorHAnsi" w:cstheme="minorBidi"/>
      <w:sz w:val="22"/>
      <w:szCs w:val="22"/>
    </w:r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Revision">
    <w:name w:val="Revision"/>
    <w:hidden/>
    <w:uiPriority w:val="99"/>
    <w:semiHidden/>
    <w:rsid w:val="00B550DC"/>
    <w:rPr>
      <w:rFonts w:eastAsia="Times New Roman" w:cs="Times New Roman"/>
      <w:sz w:val="24"/>
      <w:szCs w:val="24"/>
    </w:rPr>
  </w:style>
  <w:style w:type="paragraph" w:styleId="BalloonText">
    <w:name w:val="Balloon Text"/>
    <w:basedOn w:val="Normal"/>
    <w:link w:val="BalloonTextChar"/>
    <w:uiPriority w:val="99"/>
    <w:semiHidden/>
    <w:unhideWhenUsed/>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rsid w:val="00B550DC"/>
    <w:rPr>
      <w:rFonts w:ascii="Tahoma" w:eastAsia="Times New Roman" w:hAnsi="Tahoma" w:cs="Tahoma"/>
      <w:sz w:val="16"/>
      <w:szCs w:val="16"/>
    </w:rPr>
  </w:style>
  <w:style w:type="paragraph" w:styleId="Header">
    <w:name w:val="header"/>
    <w:basedOn w:val="Normal"/>
    <w:link w:val="HeaderChar"/>
    <w:uiPriority w:val="99"/>
    <w:unhideWhenUsed/>
    <w:rsid w:val="00B550DC"/>
    <w:pPr>
      <w:tabs>
        <w:tab w:val="center" w:pos="4680"/>
        <w:tab w:val="right" w:pos="9360"/>
      </w:tabs>
    </w:pPr>
  </w:style>
  <w:style w:type="character" w:customStyle="1" w:styleId="HeaderChar">
    <w:name w:val="Header Char"/>
    <w:basedOn w:val="DefaultParagraphFont"/>
    <w:link w:val="Header"/>
    <w:uiPriority w:val="99"/>
    <w:rsid w:val="00B550DC"/>
    <w:rPr>
      <w:rFonts w:eastAsia="Times New Roman" w:cs="Times New Roman"/>
      <w:sz w:val="24"/>
      <w:szCs w:val="24"/>
    </w:rPr>
  </w:style>
  <w:style w:type="paragraph" w:styleId="Footer">
    <w:name w:val="footer"/>
    <w:basedOn w:val="Normal"/>
    <w:link w:val="FooterChar"/>
    <w:uiPriority w:val="99"/>
    <w:unhideWhenUsed/>
    <w:rsid w:val="00B550DC"/>
    <w:pPr>
      <w:tabs>
        <w:tab w:val="center" w:pos="4680"/>
        <w:tab w:val="right" w:pos="9360"/>
      </w:tabs>
    </w:pPr>
  </w:style>
  <w:style w:type="character" w:customStyle="1" w:styleId="FooterChar">
    <w:name w:val="Footer Char"/>
    <w:basedOn w:val="DefaultParagraphFont"/>
    <w:link w:val="Footer"/>
    <w:uiPriority w:val="99"/>
    <w:rsid w:val="00B550D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Cs/>
        <w:i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9CB"/>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val="0"/>
      <w:i/>
      <w:iCs w:val="0"/>
      <w:color w:val="4F81BD" w:themeColor="accent1"/>
    </w:rPr>
  </w:style>
  <w:style w:type="paragraph" w:styleId="ListParagraph">
    <w:name w:val="List Paragraph"/>
    <w:basedOn w:val="Normal"/>
    <w:uiPriority w:val="34"/>
    <w:qFormat/>
    <w:rsid w:val="007C1251"/>
    <w:pPr>
      <w:ind w:left="720"/>
      <w:contextualSpacing/>
    </w:pPr>
    <w:rPr>
      <w:rFonts w:eastAsiaTheme="minorHAnsi" w:cstheme="minorBidi"/>
      <w:sz w:val="22"/>
      <w:szCs w:val="22"/>
    </w:r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Revision">
    <w:name w:val="Revision"/>
    <w:hidden/>
    <w:uiPriority w:val="99"/>
    <w:semiHidden/>
    <w:rsid w:val="00B550DC"/>
    <w:rPr>
      <w:rFonts w:eastAsia="Times New Roman" w:cs="Times New Roman"/>
      <w:sz w:val="24"/>
      <w:szCs w:val="24"/>
    </w:rPr>
  </w:style>
  <w:style w:type="paragraph" w:styleId="BalloonText">
    <w:name w:val="Balloon Text"/>
    <w:basedOn w:val="Normal"/>
    <w:link w:val="BalloonTextChar"/>
    <w:uiPriority w:val="99"/>
    <w:semiHidden/>
    <w:unhideWhenUsed/>
    <w:rsid w:val="00B550DC"/>
    <w:rPr>
      <w:rFonts w:ascii="Tahoma" w:hAnsi="Tahoma" w:cs="Tahoma"/>
      <w:sz w:val="16"/>
      <w:szCs w:val="16"/>
    </w:rPr>
  </w:style>
  <w:style w:type="character" w:customStyle="1" w:styleId="BalloonTextChar">
    <w:name w:val="Balloon Text Char"/>
    <w:basedOn w:val="DefaultParagraphFont"/>
    <w:link w:val="BalloonText"/>
    <w:uiPriority w:val="99"/>
    <w:semiHidden/>
    <w:rsid w:val="00B550DC"/>
    <w:rPr>
      <w:rFonts w:ascii="Tahoma" w:eastAsia="Times New Roman" w:hAnsi="Tahoma" w:cs="Tahoma"/>
      <w:sz w:val="16"/>
      <w:szCs w:val="16"/>
    </w:rPr>
  </w:style>
  <w:style w:type="paragraph" w:styleId="Header">
    <w:name w:val="header"/>
    <w:basedOn w:val="Normal"/>
    <w:link w:val="HeaderChar"/>
    <w:uiPriority w:val="99"/>
    <w:unhideWhenUsed/>
    <w:rsid w:val="00B550DC"/>
    <w:pPr>
      <w:tabs>
        <w:tab w:val="center" w:pos="4680"/>
        <w:tab w:val="right" w:pos="9360"/>
      </w:tabs>
    </w:pPr>
  </w:style>
  <w:style w:type="character" w:customStyle="1" w:styleId="HeaderChar">
    <w:name w:val="Header Char"/>
    <w:basedOn w:val="DefaultParagraphFont"/>
    <w:link w:val="Header"/>
    <w:uiPriority w:val="99"/>
    <w:rsid w:val="00B550DC"/>
    <w:rPr>
      <w:rFonts w:eastAsia="Times New Roman" w:cs="Times New Roman"/>
      <w:sz w:val="24"/>
      <w:szCs w:val="24"/>
    </w:rPr>
  </w:style>
  <w:style w:type="paragraph" w:styleId="Footer">
    <w:name w:val="footer"/>
    <w:basedOn w:val="Normal"/>
    <w:link w:val="FooterChar"/>
    <w:uiPriority w:val="99"/>
    <w:unhideWhenUsed/>
    <w:rsid w:val="00B550DC"/>
    <w:pPr>
      <w:tabs>
        <w:tab w:val="center" w:pos="4680"/>
        <w:tab w:val="right" w:pos="9360"/>
      </w:tabs>
    </w:pPr>
  </w:style>
  <w:style w:type="character" w:customStyle="1" w:styleId="FooterChar">
    <w:name w:val="Footer Char"/>
    <w:basedOn w:val="DefaultParagraphFont"/>
    <w:link w:val="Footer"/>
    <w:uiPriority w:val="99"/>
    <w:rsid w:val="00B550D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Rhea Webster</cp:lastModifiedBy>
  <cp:revision>12</cp:revision>
  <dcterms:created xsi:type="dcterms:W3CDTF">2012-06-25T19:00:00Z</dcterms:created>
  <dcterms:modified xsi:type="dcterms:W3CDTF">2012-07-26T14:43:00Z</dcterms:modified>
</cp:coreProperties>
</file>