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AC" w:rsidRPr="00B939B4" w:rsidRDefault="00CD78AC" w:rsidP="00B40FDE">
      <w:pPr>
        <w:tabs>
          <w:tab w:val="left" w:pos="540"/>
        </w:tabs>
        <w:rPr>
          <w:b/>
          <w:sz w:val="16"/>
          <w:szCs w:val="16"/>
        </w:rPr>
      </w:pPr>
    </w:p>
    <w:p w:rsidR="000F6EBF" w:rsidRDefault="001368E5" w:rsidP="0098540F">
      <w:pPr>
        <w:tabs>
          <w:tab w:val="left" w:pos="540"/>
        </w:tabs>
        <w:rPr>
          <w:sz w:val="22"/>
          <w:szCs w:val="22"/>
        </w:rPr>
      </w:pPr>
      <w:r w:rsidRPr="00B939B4">
        <w:rPr>
          <w:b/>
          <w:sz w:val="22"/>
          <w:szCs w:val="22"/>
        </w:rPr>
        <w:t>Board Members present:</w:t>
      </w:r>
      <w:r w:rsidR="00CD78AC" w:rsidRPr="00B939B4">
        <w:rPr>
          <w:b/>
          <w:sz w:val="22"/>
          <w:szCs w:val="22"/>
        </w:rPr>
        <w:t xml:space="preserve">  </w:t>
      </w:r>
      <w:r w:rsidR="00657E1B">
        <w:rPr>
          <w:sz w:val="22"/>
          <w:szCs w:val="22"/>
        </w:rPr>
        <w:t>Amy Rispin, Dennis Baker, Max Munger, John McCall, Larry Reich, Aubrey Mumford, Len Addiss and Fran Borsh</w:t>
      </w:r>
    </w:p>
    <w:p w:rsidR="00E52274" w:rsidRPr="001723D8" w:rsidRDefault="00E52274" w:rsidP="0098540F">
      <w:pPr>
        <w:tabs>
          <w:tab w:val="left" w:pos="540"/>
        </w:tabs>
        <w:rPr>
          <w:sz w:val="16"/>
          <w:szCs w:val="16"/>
        </w:rPr>
      </w:pPr>
    </w:p>
    <w:p w:rsidR="000F6EBF" w:rsidRPr="000F6EBF" w:rsidRDefault="000F6EBF" w:rsidP="0098540F">
      <w:pPr>
        <w:tabs>
          <w:tab w:val="left" w:pos="540"/>
        </w:tabs>
        <w:rPr>
          <w:sz w:val="22"/>
          <w:szCs w:val="22"/>
        </w:rPr>
      </w:pPr>
      <w:r>
        <w:rPr>
          <w:b/>
          <w:sz w:val="22"/>
          <w:szCs w:val="22"/>
        </w:rPr>
        <w:t xml:space="preserve">Board Members not present:  </w:t>
      </w:r>
      <w:r w:rsidR="00657E1B">
        <w:rPr>
          <w:sz w:val="22"/>
          <w:szCs w:val="22"/>
        </w:rPr>
        <w:t>Duane Heidemann</w:t>
      </w:r>
    </w:p>
    <w:p w:rsidR="00EF789C" w:rsidRPr="001723D8" w:rsidRDefault="00EF789C" w:rsidP="0098540F">
      <w:pPr>
        <w:tabs>
          <w:tab w:val="left" w:pos="540"/>
        </w:tabs>
        <w:rPr>
          <w:sz w:val="16"/>
          <w:szCs w:val="16"/>
        </w:rPr>
      </w:pPr>
    </w:p>
    <w:p w:rsidR="00E44DA0" w:rsidRPr="00E5227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2D6AB5">
        <w:rPr>
          <w:sz w:val="22"/>
          <w:szCs w:val="22"/>
        </w:rPr>
        <w:t>Rhea Webster</w:t>
      </w:r>
    </w:p>
    <w:p w:rsidR="005E0E02" w:rsidRPr="001723D8" w:rsidRDefault="005E0E02" w:rsidP="00174787">
      <w:pPr>
        <w:tabs>
          <w:tab w:val="left" w:pos="0"/>
        </w:tabs>
        <w:rPr>
          <w:sz w:val="16"/>
          <w:szCs w:val="16"/>
        </w:rPr>
      </w:pPr>
    </w:p>
    <w:p w:rsidR="002D6AB5" w:rsidRDefault="00657E1B" w:rsidP="002D6AB5">
      <w:pPr>
        <w:tabs>
          <w:tab w:val="left" w:pos="540"/>
        </w:tabs>
        <w:rPr>
          <w:sz w:val="22"/>
          <w:szCs w:val="22"/>
        </w:rPr>
      </w:pPr>
      <w:r>
        <w:rPr>
          <w:sz w:val="22"/>
          <w:szCs w:val="22"/>
        </w:rPr>
        <w:t>Amy Rispin,</w:t>
      </w:r>
      <w:r w:rsidR="002D6AB5" w:rsidRPr="00B939B4">
        <w:rPr>
          <w:sz w:val="22"/>
          <w:szCs w:val="22"/>
        </w:rPr>
        <w:t xml:space="preserve"> President of the Drum Point Property Owners’ Association (DPPOA) Board of Directors, called the meeting to order at </w:t>
      </w:r>
      <w:r w:rsidR="00F60A0F">
        <w:rPr>
          <w:sz w:val="22"/>
          <w:szCs w:val="22"/>
        </w:rPr>
        <w:t>1</w:t>
      </w:r>
      <w:r>
        <w:rPr>
          <w:sz w:val="22"/>
          <w:szCs w:val="22"/>
        </w:rPr>
        <w:t>0:00 a.m.</w:t>
      </w:r>
    </w:p>
    <w:p w:rsidR="002B4BAF" w:rsidRDefault="002B4BAF" w:rsidP="002D6AB5">
      <w:pPr>
        <w:tabs>
          <w:tab w:val="left" w:pos="540"/>
        </w:tabs>
        <w:rPr>
          <w:sz w:val="22"/>
          <w:szCs w:val="22"/>
        </w:rPr>
      </w:pPr>
    </w:p>
    <w:p w:rsidR="002B4BAF" w:rsidRDefault="002B4BAF" w:rsidP="002D6AB5">
      <w:pPr>
        <w:tabs>
          <w:tab w:val="left" w:pos="540"/>
        </w:tabs>
        <w:rPr>
          <w:sz w:val="22"/>
          <w:szCs w:val="22"/>
        </w:rPr>
      </w:pPr>
      <w:r w:rsidRPr="00217944">
        <w:rPr>
          <w:sz w:val="22"/>
          <w:szCs w:val="22"/>
        </w:rPr>
        <w:t xml:space="preserve">There were </w:t>
      </w:r>
      <w:r w:rsidR="00657E1B">
        <w:rPr>
          <w:sz w:val="22"/>
          <w:szCs w:val="22"/>
        </w:rPr>
        <w:t>28</w:t>
      </w:r>
      <w:r w:rsidRPr="00217944">
        <w:rPr>
          <w:sz w:val="22"/>
          <w:szCs w:val="22"/>
        </w:rPr>
        <w:t xml:space="preserve"> Association memberships in good standing represented.  Per the motion and </w:t>
      </w:r>
      <w:r>
        <w:rPr>
          <w:sz w:val="22"/>
          <w:szCs w:val="22"/>
        </w:rPr>
        <w:t xml:space="preserve">subsequent </w:t>
      </w:r>
      <w:r w:rsidRPr="00217944">
        <w:rPr>
          <w:sz w:val="22"/>
          <w:szCs w:val="22"/>
        </w:rPr>
        <w:t xml:space="preserve">approval during the </w:t>
      </w:r>
      <w:r w:rsidR="00657E1B">
        <w:rPr>
          <w:sz w:val="22"/>
          <w:szCs w:val="22"/>
        </w:rPr>
        <w:t>September 9,</w:t>
      </w:r>
      <w:r w:rsidR="009803A4">
        <w:rPr>
          <w:sz w:val="22"/>
          <w:szCs w:val="22"/>
        </w:rPr>
        <w:t xml:space="preserve"> 2013</w:t>
      </w:r>
      <w:r w:rsidRPr="00217944">
        <w:rPr>
          <w:sz w:val="22"/>
          <w:szCs w:val="22"/>
        </w:rPr>
        <w:t xml:space="preserve"> General Membership Meeting, </w:t>
      </w:r>
      <w:r w:rsidR="00011798">
        <w:rPr>
          <w:sz w:val="22"/>
          <w:szCs w:val="22"/>
        </w:rPr>
        <w:t xml:space="preserve">the </w:t>
      </w:r>
      <w:r w:rsidR="00657E1B">
        <w:rPr>
          <w:sz w:val="22"/>
          <w:szCs w:val="22"/>
        </w:rPr>
        <w:t xml:space="preserve">December 7, 2013 </w:t>
      </w:r>
      <w:r w:rsidR="00011798">
        <w:rPr>
          <w:sz w:val="22"/>
          <w:szCs w:val="22"/>
        </w:rPr>
        <w:t>meeting was</w:t>
      </w:r>
      <w:r>
        <w:rPr>
          <w:sz w:val="22"/>
          <w:szCs w:val="22"/>
        </w:rPr>
        <w:t xml:space="preserve"> held in accordance with </w:t>
      </w:r>
      <w:r w:rsidRPr="00217944">
        <w:rPr>
          <w:sz w:val="22"/>
          <w:szCs w:val="22"/>
        </w:rPr>
        <w:t xml:space="preserve">Maryland Law § </w:t>
      </w:r>
      <w:r>
        <w:rPr>
          <w:sz w:val="22"/>
          <w:szCs w:val="22"/>
        </w:rPr>
        <w:t>5-206</w:t>
      </w:r>
      <w:r w:rsidRPr="00217944">
        <w:rPr>
          <w:sz w:val="22"/>
          <w:szCs w:val="22"/>
        </w:rPr>
        <w:t xml:space="preserve">, which states, “If the number of members present at a meeting does not meet the requirements of a quorum, those present may call another meeting to meet quorum requirements.  At the additional meeting, the members present in person constitute a quorum.”  </w:t>
      </w:r>
      <w:r>
        <w:rPr>
          <w:sz w:val="22"/>
          <w:szCs w:val="22"/>
        </w:rPr>
        <w:t xml:space="preserve">This is to be considered that additional meeting.  </w:t>
      </w:r>
      <w:r w:rsidR="00011798">
        <w:rPr>
          <w:sz w:val="22"/>
          <w:szCs w:val="22"/>
        </w:rPr>
        <w:t>[</w:t>
      </w:r>
      <w:r w:rsidRPr="00217944">
        <w:rPr>
          <w:sz w:val="22"/>
          <w:szCs w:val="22"/>
        </w:rPr>
        <w:t>Per State law, an advertisement</w:t>
      </w:r>
      <w:r w:rsidR="00A12A78">
        <w:rPr>
          <w:sz w:val="22"/>
          <w:szCs w:val="22"/>
        </w:rPr>
        <w:t>,</w:t>
      </w:r>
      <w:r w:rsidRPr="00217944">
        <w:rPr>
          <w:sz w:val="22"/>
          <w:szCs w:val="22"/>
        </w:rPr>
        <w:t xml:space="preserve"> announcing the meeting</w:t>
      </w:r>
      <w:r w:rsidR="00A12A78">
        <w:rPr>
          <w:sz w:val="22"/>
          <w:szCs w:val="22"/>
        </w:rPr>
        <w:t>,</w:t>
      </w:r>
      <w:r w:rsidRPr="00217944">
        <w:rPr>
          <w:sz w:val="22"/>
          <w:szCs w:val="22"/>
        </w:rPr>
        <w:t xml:space="preserve"> was placed in the Calvert Recorder, </w:t>
      </w:r>
      <w:r w:rsidR="00A12A78">
        <w:rPr>
          <w:sz w:val="22"/>
          <w:szCs w:val="22"/>
        </w:rPr>
        <w:t xml:space="preserve">a locally published newspaper.  The announcement was also placed in the </w:t>
      </w:r>
      <w:r w:rsidR="00657E1B">
        <w:rPr>
          <w:sz w:val="22"/>
          <w:szCs w:val="22"/>
        </w:rPr>
        <w:t>winter</w:t>
      </w:r>
      <w:r w:rsidR="00A12A78">
        <w:rPr>
          <w:sz w:val="22"/>
          <w:szCs w:val="22"/>
        </w:rPr>
        <w:t xml:space="preserve"> edition of the community newsletter.</w:t>
      </w:r>
      <w:r w:rsidR="00011798">
        <w:rPr>
          <w:sz w:val="22"/>
          <w:szCs w:val="22"/>
        </w:rPr>
        <w:t>]</w:t>
      </w:r>
    </w:p>
    <w:p w:rsidR="00657E1B" w:rsidRDefault="00657E1B" w:rsidP="002D6AB5">
      <w:pPr>
        <w:tabs>
          <w:tab w:val="left" w:pos="540"/>
        </w:tabs>
        <w:rPr>
          <w:sz w:val="22"/>
          <w:szCs w:val="22"/>
        </w:rPr>
      </w:pPr>
    </w:p>
    <w:p w:rsidR="00657E1B" w:rsidRDefault="00657E1B" w:rsidP="002D6AB5">
      <w:pPr>
        <w:tabs>
          <w:tab w:val="left" w:pos="540"/>
        </w:tabs>
        <w:rPr>
          <w:sz w:val="22"/>
          <w:szCs w:val="22"/>
        </w:rPr>
      </w:pPr>
      <w:r>
        <w:rPr>
          <w:sz w:val="22"/>
          <w:szCs w:val="22"/>
        </w:rPr>
        <w:t>A motion was made to approve the minutes from the June 29, 2013 meeting of the General Membership.  The motion was made and ap</w:t>
      </w:r>
      <w:r w:rsidR="007A6EFE">
        <w:rPr>
          <w:sz w:val="22"/>
          <w:szCs w:val="22"/>
        </w:rPr>
        <w:t>proved unanimously.</w:t>
      </w:r>
    </w:p>
    <w:p w:rsidR="002D6AB5" w:rsidRPr="00B939B4" w:rsidRDefault="002D6AB5" w:rsidP="002D6AB5">
      <w:pPr>
        <w:tabs>
          <w:tab w:val="left" w:pos="540"/>
        </w:tabs>
        <w:rPr>
          <w:sz w:val="16"/>
          <w:szCs w:val="16"/>
        </w:rPr>
      </w:pPr>
    </w:p>
    <w:p w:rsidR="00657E1B" w:rsidRDefault="002D6AB5" w:rsidP="00657E1B">
      <w:pPr>
        <w:tabs>
          <w:tab w:val="left" w:pos="540"/>
        </w:tabs>
        <w:rPr>
          <w:sz w:val="22"/>
          <w:szCs w:val="22"/>
        </w:rPr>
      </w:pPr>
      <w:r w:rsidRPr="00B939B4">
        <w:rPr>
          <w:b/>
          <w:sz w:val="22"/>
          <w:szCs w:val="22"/>
        </w:rPr>
        <w:t xml:space="preserve">President’s Remarks:  </w:t>
      </w:r>
      <w:r w:rsidR="00657E1B">
        <w:rPr>
          <w:sz w:val="22"/>
          <w:szCs w:val="22"/>
        </w:rPr>
        <w:t>Amy Rispin reported as follows:</w:t>
      </w:r>
    </w:p>
    <w:p w:rsidR="00657E1B" w:rsidRDefault="00657E1B" w:rsidP="00657E1B">
      <w:pPr>
        <w:tabs>
          <w:tab w:val="left" w:pos="540"/>
        </w:tabs>
        <w:rPr>
          <w:sz w:val="22"/>
          <w:szCs w:val="22"/>
        </w:rPr>
      </w:pPr>
    </w:p>
    <w:p w:rsidR="00657E1B" w:rsidRDefault="00657E1B" w:rsidP="00893432">
      <w:pPr>
        <w:pStyle w:val="ListParagraph"/>
        <w:numPr>
          <w:ilvl w:val="0"/>
          <w:numId w:val="16"/>
        </w:numPr>
        <w:tabs>
          <w:tab w:val="left" w:pos="720"/>
        </w:tabs>
        <w:rPr>
          <w:sz w:val="22"/>
          <w:szCs w:val="22"/>
        </w:rPr>
      </w:pPr>
      <w:r>
        <w:rPr>
          <w:sz w:val="22"/>
          <w:szCs w:val="22"/>
        </w:rPr>
        <w:t xml:space="preserve">The entrance sign at </w:t>
      </w:r>
      <w:r w:rsidR="000E329E">
        <w:rPr>
          <w:sz w:val="22"/>
          <w:szCs w:val="22"/>
        </w:rPr>
        <w:t xml:space="preserve">the </w:t>
      </w:r>
      <w:r>
        <w:rPr>
          <w:sz w:val="22"/>
          <w:szCs w:val="22"/>
        </w:rPr>
        <w:t xml:space="preserve">intersection of Barreda Boulevard and Rousby Hall was hit by a car.  </w:t>
      </w:r>
      <w:r w:rsidR="00893432">
        <w:rPr>
          <w:sz w:val="22"/>
          <w:szCs w:val="22"/>
        </w:rPr>
        <w:t>A claim was filed with our insurance company who issued a check for full replacement cost of the sign.</w:t>
      </w:r>
      <w:r w:rsidR="000E329E">
        <w:rPr>
          <w:sz w:val="22"/>
          <w:szCs w:val="22"/>
        </w:rPr>
        <w:t xml:space="preserve">  Options are being considered for either repair or replacement of the sign.</w:t>
      </w:r>
    </w:p>
    <w:p w:rsidR="000E329E" w:rsidRDefault="000E329E" w:rsidP="000E329E">
      <w:pPr>
        <w:pStyle w:val="ListParagraph"/>
        <w:tabs>
          <w:tab w:val="left" w:pos="720"/>
        </w:tabs>
        <w:rPr>
          <w:sz w:val="22"/>
          <w:szCs w:val="22"/>
        </w:rPr>
      </w:pPr>
    </w:p>
    <w:p w:rsidR="00893432" w:rsidRDefault="000E329E" w:rsidP="00893432">
      <w:pPr>
        <w:pStyle w:val="ListParagraph"/>
        <w:numPr>
          <w:ilvl w:val="0"/>
          <w:numId w:val="16"/>
        </w:numPr>
        <w:tabs>
          <w:tab w:val="left" w:pos="720"/>
        </w:tabs>
        <w:rPr>
          <w:sz w:val="22"/>
          <w:szCs w:val="22"/>
        </w:rPr>
      </w:pPr>
      <w:r>
        <w:rPr>
          <w:sz w:val="22"/>
          <w:szCs w:val="22"/>
        </w:rPr>
        <w:t xml:space="preserve">The Board of Directors </w:t>
      </w:r>
      <w:r w:rsidR="00893432">
        <w:rPr>
          <w:sz w:val="22"/>
          <w:szCs w:val="22"/>
        </w:rPr>
        <w:t>approved a change to the fee structure currently in effect (see attachment).</w:t>
      </w:r>
    </w:p>
    <w:p w:rsidR="000E329E" w:rsidRDefault="000E329E" w:rsidP="000E329E">
      <w:pPr>
        <w:pStyle w:val="ListParagraph"/>
        <w:tabs>
          <w:tab w:val="left" w:pos="720"/>
        </w:tabs>
        <w:rPr>
          <w:sz w:val="22"/>
          <w:szCs w:val="22"/>
        </w:rPr>
      </w:pPr>
    </w:p>
    <w:p w:rsidR="00893432" w:rsidRDefault="00893432" w:rsidP="00893432">
      <w:pPr>
        <w:pStyle w:val="ListParagraph"/>
        <w:numPr>
          <w:ilvl w:val="1"/>
          <w:numId w:val="16"/>
        </w:numPr>
        <w:tabs>
          <w:tab w:val="left" w:pos="720"/>
        </w:tabs>
        <w:rPr>
          <w:sz w:val="22"/>
          <w:szCs w:val="22"/>
        </w:rPr>
      </w:pPr>
      <w:r>
        <w:rPr>
          <w:sz w:val="22"/>
          <w:szCs w:val="22"/>
        </w:rPr>
        <w:t>Currently, funds from the Special Tax District</w:t>
      </w:r>
      <w:r w:rsidR="000971B1">
        <w:rPr>
          <w:sz w:val="22"/>
          <w:szCs w:val="22"/>
        </w:rPr>
        <w:t xml:space="preserve"> (STD)</w:t>
      </w:r>
      <w:r>
        <w:rPr>
          <w:sz w:val="22"/>
          <w:szCs w:val="22"/>
        </w:rPr>
        <w:t xml:space="preserve">, Covenant fees and State Highway User Revenue must be spent </w:t>
      </w:r>
      <w:r w:rsidR="007A6EFE">
        <w:rPr>
          <w:sz w:val="22"/>
          <w:szCs w:val="22"/>
        </w:rPr>
        <w:t xml:space="preserve">on expenses related to </w:t>
      </w:r>
      <w:r>
        <w:rPr>
          <w:sz w:val="22"/>
          <w:szCs w:val="22"/>
        </w:rPr>
        <w:t>Dru</w:t>
      </w:r>
      <w:r w:rsidR="000E329E">
        <w:rPr>
          <w:sz w:val="22"/>
          <w:szCs w:val="22"/>
        </w:rPr>
        <w:t>m Point roads only.</w:t>
      </w:r>
    </w:p>
    <w:p w:rsidR="00893432" w:rsidRDefault="007A6EFE" w:rsidP="00893432">
      <w:pPr>
        <w:pStyle w:val="ListParagraph"/>
        <w:numPr>
          <w:ilvl w:val="1"/>
          <w:numId w:val="16"/>
        </w:numPr>
        <w:tabs>
          <w:tab w:val="left" w:pos="720"/>
        </w:tabs>
        <w:rPr>
          <w:sz w:val="22"/>
          <w:szCs w:val="22"/>
        </w:rPr>
      </w:pPr>
      <w:r>
        <w:rPr>
          <w:sz w:val="22"/>
          <w:szCs w:val="22"/>
        </w:rPr>
        <w:t>Income from t</w:t>
      </w:r>
      <w:r w:rsidR="00893432">
        <w:rPr>
          <w:sz w:val="22"/>
          <w:szCs w:val="22"/>
        </w:rPr>
        <w:t>he voluntary Association Dues is the onl</w:t>
      </w:r>
      <w:r w:rsidR="000E329E">
        <w:rPr>
          <w:sz w:val="22"/>
          <w:szCs w:val="22"/>
        </w:rPr>
        <w:t>y source of unrestricted income and is the only funding source for beach, boat ramp and water access easement maintenance</w:t>
      </w:r>
      <w:r w:rsidR="00893432">
        <w:rPr>
          <w:sz w:val="22"/>
          <w:szCs w:val="22"/>
        </w:rPr>
        <w:t>.</w:t>
      </w:r>
    </w:p>
    <w:p w:rsidR="00893432" w:rsidRDefault="00893432" w:rsidP="00893432">
      <w:pPr>
        <w:pStyle w:val="ListParagraph"/>
        <w:numPr>
          <w:ilvl w:val="1"/>
          <w:numId w:val="16"/>
        </w:numPr>
        <w:tabs>
          <w:tab w:val="left" w:pos="720"/>
        </w:tabs>
        <w:rPr>
          <w:sz w:val="22"/>
          <w:szCs w:val="22"/>
        </w:rPr>
      </w:pPr>
      <w:r>
        <w:rPr>
          <w:sz w:val="22"/>
          <w:szCs w:val="22"/>
        </w:rPr>
        <w:t xml:space="preserve">In Fiscal Year 2015, the voluntary dues of $60.00 will be replaced with a mandatory assessment </w:t>
      </w:r>
      <w:r w:rsidR="007A6EFE">
        <w:rPr>
          <w:sz w:val="22"/>
          <w:szCs w:val="22"/>
        </w:rPr>
        <w:t xml:space="preserve">fee </w:t>
      </w:r>
      <w:r>
        <w:rPr>
          <w:sz w:val="22"/>
          <w:szCs w:val="22"/>
        </w:rPr>
        <w:t>of $55.00 for each developed lot and $20.00 for each undeveloped lot.</w:t>
      </w:r>
    </w:p>
    <w:p w:rsidR="00893432" w:rsidRDefault="00893432" w:rsidP="00893432">
      <w:pPr>
        <w:pStyle w:val="ListParagraph"/>
        <w:numPr>
          <w:ilvl w:val="1"/>
          <w:numId w:val="16"/>
        </w:numPr>
        <w:tabs>
          <w:tab w:val="left" w:pos="720"/>
        </w:tabs>
        <w:rPr>
          <w:sz w:val="22"/>
          <w:szCs w:val="22"/>
        </w:rPr>
      </w:pPr>
      <w:r>
        <w:rPr>
          <w:sz w:val="22"/>
          <w:szCs w:val="22"/>
        </w:rPr>
        <w:t>After Fiscal Year 2015, Covenant fees will increase according to the Consumer Price Index (CPI).</w:t>
      </w:r>
    </w:p>
    <w:p w:rsidR="00893432" w:rsidRDefault="000E329E" w:rsidP="00893432">
      <w:pPr>
        <w:pStyle w:val="ListParagraph"/>
        <w:numPr>
          <w:ilvl w:val="1"/>
          <w:numId w:val="16"/>
        </w:numPr>
        <w:tabs>
          <w:tab w:val="left" w:pos="720"/>
        </w:tabs>
        <w:rPr>
          <w:sz w:val="22"/>
          <w:szCs w:val="22"/>
        </w:rPr>
      </w:pPr>
      <w:r>
        <w:rPr>
          <w:sz w:val="22"/>
          <w:szCs w:val="22"/>
        </w:rPr>
        <w:t>As a result of these changes</w:t>
      </w:r>
      <w:r w:rsidR="00893432">
        <w:rPr>
          <w:sz w:val="22"/>
          <w:szCs w:val="22"/>
        </w:rPr>
        <w:t>, financial control will shift towards the community.</w:t>
      </w:r>
    </w:p>
    <w:p w:rsidR="000E329E" w:rsidRPr="00657E1B" w:rsidRDefault="000E329E" w:rsidP="00893432">
      <w:pPr>
        <w:pStyle w:val="ListParagraph"/>
        <w:numPr>
          <w:ilvl w:val="1"/>
          <w:numId w:val="16"/>
        </w:numPr>
        <w:tabs>
          <w:tab w:val="left" w:pos="720"/>
        </w:tabs>
        <w:rPr>
          <w:sz w:val="22"/>
          <w:szCs w:val="22"/>
        </w:rPr>
      </w:pPr>
      <w:r>
        <w:rPr>
          <w:sz w:val="22"/>
          <w:szCs w:val="22"/>
        </w:rPr>
        <w:t>Gary Heal will address this change in greater detail during the Planning Committee report.</w:t>
      </w:r>
    </w:p>
    <w:p w:rsidR="00BC5DB2" w:rsidRDefault="00BC5DB2" w:rsidP="002D6AB5">
      <w:pPr>
        <w:tabs>
          <w:tab w:val="left" w:pos="540"/>
        </w:tabs>
        <w:rPr>
          <w:sz w:val="22"/>
          <w:szCs w:val="22"/>
        </w:rPr>
      </w:pPr>
    </w:p>
    <w:p w:rsidR="00FE57F9" w:rsidRDefault="00FE57F9" w:rsidP="00FE57F9">
      <w:pPr>
        <w:pStyle w:val="NoSpacing"/>
        <w:rPr>
          <w:b/>
        </w:rPr>
      </w:pPr>
      <w:r>
        <w:rPr>
          <w:b/>
        </w:rPr>
        <w:t>Committee Reports:</w:t>
      </w:r>
    </w:p>
    <w:p w:rsidR="00B20D8D" w:rsidRDefault="00B20D8D" w:rsidP="00FE57F9">
      <w:pPr>
        <w:pStyle w:val="NoSpacing"/>
        <w:rPr>
          <w:b/>
        </w:rPr>
      </w:pPr>
    </w:p>
    <w:p w:rsidR="00B20D8D" w:rsidRDefault="00B20D8D" w:rsidP="00FE57F9">
      <w:pPr>
        <w:pStyle w:val="NoSpacing"/>
      </w:pPr>
      <w:r>
        <w:rPr>
          <w:b/>
        </w:rPr>
        <w:t xml:space="preserve">Roads Committee:  </w:t>
      </w:r>
      <w:r>
        <w:t>Len Addiss reported as follows:</w:t>
      </w:r>
    </w:p>
    <w:p w:rsidR="00B20D8D" w:rsidRDefault="00B20D8D" w:rsidP="00FE57F9">
      <w:pPr>
        <w:pStyle w:val="NoSpacing"/>
      </w:pPr>
    </w:p>
    <w:p w:rsidR="00B20D8D" w:rsidRDefault="00B20D8D" w:rsidP="00B20D8D">
      <w:pPr>
        <w:pStyle w:val="NoSpacing"/>
        <w:numPr>
          <w:ilvl w:val="0"/>
          <w:numId w:val="17"/>
        </w:numPr>
      </w:pPr>
      <w:r>
        <w:t xml:space="preserve">Another phase of road rejuvenation has been completed at a cost of $50,000.00.  </w:t>
      </w:r>
    </w:p>
    <w:p w:rsidR="00B20D8D" w:rsidRDefault="00B20D8D" w:rsidP="00B20D8D">
      <w:pPr>
        <w:pStyle w:val="NoSpacing"/>
        <w:numPr>
          <w:ilvl w:val="0"/>
          <w:numId w:val="17"/>
        </w:numPr>
      </w:pPr>
      <w:r>
        <w:t xml:space="preserve">Several roads have been repaved at a cost of approximately $80,000.00.  </w:t>
      </w:r>
      <w:r w:rsidR="000971B1">
        <w:t>The road edge work has yet to be completed and will consist of filling and re-grading.  Payment has not yet been made.</w:t>
      </w:r>
    </w:p>
    <w:p w:rsidR="00FE57F9" w:rsidRPr="000971B1" w:rsidRDefault="000971B1" w:rsidP="00FE57F9">
      <w:pPr>
        <w:pStyle w:val="NoSpacing"/>
        <w:numPr>
          <w:ilvl w:val="0"/>
          <w:numId w:val="17"/>
        </w:numPr>
        <w:rPr>
          <w:b/>
        </w:rPr>
      </w:pPr>
      <w:r>
        <w:t xml:space="preserve">The clearing and bush-hogging of the rights-of-way, previously </w:t>
      </w:r>
      <w:r w:rsidR="000E329E">
        <w:t>deleted</w:t>
      </w:r>
      <w:r>
        <w:t xml:space="preserve"> from the budget, will be added to the list of upcoming roads projects.</w:t>
      </w:r>
    </w:p>
    <w:p w:rsidR="000971B1" w:rsidRDefault="000971B1" w:rsidP="000971B1">
      <w:pPr>
        <w:pStyle w:val="NoSpacing"/>
        <w:rPr>
          <w:b/>
        </w:rPr>
      </w:pPr>
    </w:p>
    <w:p w:rsidR="000E329E" w:rsidRDefault="000E329E" w:rsidP="000971B1">
      <w:pPr>
        <w:pStyle w:val="NoSpacing"/>
        <w:rPr>
          <w:b/>
        </w:rPr>
      </w:pPr>
    </w:p>
    <w:p w:rsidR="000971B1" w:rsidRDefault="000971B1" w:rsidP="000971B1">
      <w:pPr>
        <w:pStyle w:val="NoSpacing"/>
      </w:pPr>
      <w:r>
        <w:rPr>
          <w:b/>
        </w:rPr>
        <w:t xml:space="preserve">Finance Committee:  </w:t>
      </w:r>
      <w:r>
        <w:t>Max Munger reported as follows:</w:t>
      </w:r>
    </w:p>
    <w:p w:rsidR="000971B1" w:rsidRDefault="000971B1" w:rsidP="000971B1">
      <w:pPr>
        <w:pStyle w:val="NoSpacing"/>
      </w:pPr>
    </w:p>
    <w:p w:rsidR="000971B1" w:rsidRDefault="000971B1" w:rsidP="000971B1">
      <w:pPr>
        <w:pStyle w:val="NoSpacing"/>
        <w:numPr>
          <w:ilvl w:val="0"/>
          <w:numId w:val="18"/>
        </w:numPr>
      </w:pPr>
      <w:r>
        <w:t xml:space="preserve">The Balance Sheet/Profit and Loss Statement and combined reports </w:t>
      </w:r>
      <w:r w:rsidR="000E329E">
        <w:t>were</w:t>
      </w:r>
      <w:r>
        <w:t xml:space="preserve"> distributed.</w:t>
      </w:r>
    </w:p>
    <w:p w:rsidR="000971B1" w:rsidRDefault="000971B1" w:rsidP="000971B1">
      <w:pPr>
        <w:pStyle w:val="NoSpacing"/>
        <w:numPr>
          <w:ilvl w:val="0"/>
          <w:numId w:val="18"/>
        </w:numPr>
      </w:pPr>
      <w:r>
        <w:t>The bill for road repaving has not yet been paid and will be included under major road repaving in the STD budget.</w:t>
      </w:r>
    </w:p>
    <w:p w:rsidR="000971B1" w:rsidRDefault="000971B1" w:rsidP="000971B1">
      <w:pPr>
        <w:pStyle w:val="NoSpacing"/>
      </w:pPr>
    </w:p>
    <w:p w:rsidR="000971B1" w:rsidRDefault="000971B1" w:rsidP="000971B1">
      <w:pPr>
        <w:pStyle w:val="NoSpacing"/>
      </w:pPr>
      <w:r>
        <w:rPr>
          <w:b/>
        </w:rPr>
        <w:t xml:space="preserve">Environmental Committee:  </w:t>
      </w:r>
      <w:r>
        <w:t>Amy</w:t>
      </w:r>
      <w:r w:rsidR="000E329E">
        <w:t xml:space="preserve"> Rispin reported that SMECO performed </w:t>
      </w:r>
      <w:r>
        <w:t>a free energy audit of the DPPOA office, located at 401 Lake Drive.  This free audit is available to all homeowners.  According to SMECO, the office could benefit from additional insulation in the attic, the replacement of the water heater and caulking around windows and doors.</w:t>
      </w:r>
    </w:p>
    <w:p w:rsidR="000971B1" w:rsidRDefault="000971B1" w:rsidP="000971B1">
      <w:pPr>
        <w:pStyle w:val="NoSpacing"/>
      </w:pPr>
    </w:p>
    <w:p w:rsidR="000971B1" w:rsidRDefault="00974F0F" w:rsidP="00FE57F9">
      <w:pPr>
        <w:pStyle w:val="NoSpacing"/>
      </w:pPr>
      <w:r>
        <w:rPr>
          <w:b/>
        </w:rPr>
        <w:t xml:space="preserve">Planning Committee - </w:t>
      </w:r>
      <w:r>
        <w:t xml:space="preserve">Gary Heal </w:t>
      </w:r>
      <w:r w:rsidR="003334FC">
        <w:t>presented the following report:</w:t>
      </w:r>
    </w:p>
    <w:p w:rsidR="000971B1" w:rsidRDefault="000971B1" w:rsidP="00FE57F9">
      <w:pPr>
        <w:pStyle w:val="NoSpacing"/>
      </w:pPr>
    </w:p>
    <w:p w:rsidR="000971B1" w:rsidRDefault="000971B1" w:rsidP="000971B1">
      <w:pPr>
        <w:pStyle w:val="NoSpacing"/>
        <w:numPr>
          <w:ilvl w:val="0"/>
          <w:numId w:val="19"/>
        </w:numPr>
      </w:pPr>
      <w:r>
        <w:t>The</w:t>
      </w:r>
      <w:r w:rsidR="003334FC">
        <w:t xml:space="preserve"> Planning Committee has met monthly since July.</w:t>
      </w:r>
      <w:r>
        <w:t xml:space="preserve">  The primary focus of these meetings has been how to fund Drum Point in a fair and equitable manner.</w:t>
      </w:r>
    </w:p>
    <w:p w:rsidR="001024B1" w:rsidRDefault="001024B1" w:rsidP="000971B1">
      <w:pPr>
        <w:pStyle w:val="NoSpacing"/>
        <w:numPr>
          <w:ilvl w:val="0"/>
          <w:numId w:val="19"/>
        </w:numPr>
      </w:pPr>
      <w:r>
        <w:t>According to Thomas Schild, Attorney for the DPPOA, the court system now views Covenants differently than in the past and looks to the intent rather than the exact wording of the document.</w:t>
      </w:r>
    </w:p>
    <w:p w:rsidR="000971B1" w:rsidRDefault="001024B1" w:rsidP="000971B1">
      <w:pPr>
        <w:pStyle w:val="NoSpacing"/>
        <w:numPr>
          <w:ilvl w:val="0"/>
          <w:numId w:val="19"/>
        </w:numPr>
      </w:pPr>
      <w:r>
        <w:t xml:space="preserve">After </w:t>
      </w:r>
      <w:r w:rsidR="003334FC">
        <w:t xml:space="preserve">discussion </w:t>
      </w:r>
      <w:r w:rsidR="000E329E">
        <w:t xml:space="preserve">with </w:t>
      </w:r>
      <w:r w:rsidR="003334FC">
        <w:t>and upon advice of counsel, t</w:t>
      </w:r>
      <w:r w:rsidR="000971B1">
        <w:t xml:space="preserve">he Planning Committee recommended to the </w:t>
      </w:r>
      <w:r w:rsidR="003334FC">
        <w:t>DPPOA B</w:t>
      </w:r>
      <w:r w:rsidR="000971B1">
        <w:t>oard that the Covenant fee be adjusted to the Consumer Price Index</w:t>
      </w:r>
      <w:r w:rsidR="003334FC">
        <w:t xml:space="preserve"> in fiscal year 2016</w:t>
      </w:r>
      <w:r w:rsidR="009751C8">
        <w:t>.</w:t>
      </w:r>
      <w:r>
        <w:t xml:space="preserve">  </w:t>
      </w:r>
      <w:r w:rsidR="007A6EFE">
        <w:t>S</w:t>
      </w:r>
      <w:r w:rsidR="009751C8">
        <w:t>ome of the</w:t>
      </w:r>
      <w:r w:rsidR="007A6EFE">
        <w:t>se</w:t>
      </w:r>
      <w:r w:rsidR="009751C8">
        <w:t xml:space="preserve"> funds </w:t>
      </w:r>
      <w:r w:rsidR="007A6EFE">
        <w:t>may</w:t>
      </w:r>
      <w:r w:rsidR="009751C8">
        <w:t xml:space="preserve"> be spent on items other th</w:t>
      </w:r>
      <w:r w:rsidR="003334FC">
        <w:t>an roads (such as administrative</w:t>
      </w:r>
      <w:r w:rsidR="009751C8">
        <w:t xml:space="preserve"> costs associated with roads maintenance).</w:t>
      </w:r>
    </w:p>
    <w:p w:rsidR="003334FC" w:rsidRDefault="003334FC" w:rsidP="000971B1">
      <w:pPr>
        <w:pStyle w:val="NoSpacing"/>
        <w:numPr>
          <w:ilvl w:val="0"/>
          <w:numId w:val="19"/>
        </w:numPr>
      </w:pPr>
      <w:r>
        <w:t xml:space="preserve">Legal counsel </w:t>
      </w:r>
      <w:r w:rsidR="009751C8">
        <w:t>also advised the Planning Committee that a mandatory assessment can be levied</w:t>
      </w:r>
      <w:r>
        <w:t xml:space="preserve">.  This mandatory fee should be assessed </w:t>
      </w:r>
      <w:r w:rsidR="009751C8">
        <w:t xml:space="preserve">according to usage.  </w:t>
      </w:r>
      <w:r w:rsidR="007A6EFE">
        <w:t>As described earlier</w:t>
      </w:r>
      <w:r>
        <w:t xml:space="preserve">, the Planning Committee recommended to the </w:t>
      </w:r>
      <w:r w:rsidR="001024B1">
        <w:t xml:space="preserve">DPPOA </w:t>
      </w:r>
      <w:r>
        <w:t>Board an assessment of $55.00 per developed lot and $20.00 per undeveloped lot to be</w:t>
      </w:r>
      <w:r w:rsidR="001024B1">
        <w:t>come</w:t>
      </w:r>
      <w:r w:rsidR="000E329E">
        <w:t xml:space="preserve"> effective in </w:t>
      </w:r>
      <w:r>
        <w:t xml:space="preserve">fiscal </w:t>
      </w:r>
      <w:r w:rsidR="000E329E">
        <w:t>year</w:t>
      </w:r>
      <w:r>
        <w:t xml:space="preserve"> 2015.</w:t>
      </w:r>
    </w:p>
    <w:p w:rsidR="001024B1" w:rsidRDefault="003334FC" w:rsidP="000971B1">
      <w:pPr>
        <w:pStyle w:val="NoSpacing"/>
        <w:numPr>
          <w:ilvl w:val="0"/>
          <w:numId w:val="19"/>
        </w:numPr>
      </w:pPr>
      <w:r>
        <w:t>This change in the fee structure will allow greater control by property owners</w:t>
      </w:r>
      <w:r w:rsidR="001024B1">
        <w:t>,</w:t>
      </w:r>
      <w:r>
        <w:t xml:space="preserve"> who will </w:t>
      </w:r>
      <w:r w:rsidR="000E329E">
        <w:t xml:space="preserve">have the ability to </w:t>
      </w:r>
      <w:r>
        <w:t xml:space="preserve">vote on a greater portion of the annual budget.  </w:t>
      </w:r>
    </w:p>
    <w:p w:rsidR="009751C8" w:rsidRDefault="001024B1" w:rsidP="000971B1">
      <w:pPr>
        <w:pStyle w:val="NoSpacing"/>
        <w:numPr>
          <w:ilvl w:val="0"/>
          <w:numId w:val="19"/>
        </w:numPr>
      </w:pPr>
      <w:r>
        <w:t>The change in the fee structure w</w:t>
      </w:r>
      <w:r w:rsidR="007A6EFE">
        <w:t>ill mean that</w:t>
      </w:r>
      <w:r>
        <w:t xml:space="preserve"> all property owners to </w:t>
      </w:r>
      <w:r w:rsidR="009751C8">
        <w:t>pay their fair share to fund the community.</w:t>
      </w:r>
    </w:p>
    <w:p w:rsidR="00FE57F9" w:rsidRDefault="00FE57F9" w:rsidP="00FE57F9">
      <w:pPr>
        <w:pStyle w:val="NoSpacing"/>
        <w:rPr>
          <w:b/>
        </w:rPr>
      </w:pPr>
    </w:p>
    <w:p w:rsidR="00FE57F9" w:rsidRDefault="00FE57F9" w:rsidP="00FE57F9">
      <w:pPr>
        <w:pStyle w:val="NoSpacing"/>
      </w:pPr>
      <w:r>
        <w:rPr>
          <w:b/>
        </w:rPr>
        <w:t xml:space="preserve">Old Business:  </w:t>
      </w:r>
      <w:r>
        <w:t>None scheduled</w:t>
      </w:r>
    </w:p>
    <w:p w:rsidR="00583DB8" w:rsidRDefault="00583DB8" w:rsidP="00FE57F9">
      <w:pPr>
        <w:pStyle w:val="NoSpacing"/>
      </w:pPr>
    </w:p>
    <w:p w:rsidR="00583DB8" w:rsidRDefault="00583DB8" w:rsidP="00FE57F9">
      <w:pPr>
        <w:pStyle w:val="NoSpacing"/>
        <w:rPr>
          <w:b/>
        </w:rPr>
      </w:pPr>
      <w:r>
        <w:rPr>
          <w:b/>
        </w:rPr>
        <w:t>New Business</w:t>
      </w:r>
    </w:p>
    <w:p w:rsidR="00583DB8" w:rsidRDefault="00583DB8" w:rsidP="00FE57F9">
      <w:pPr>
        <w:pStyle w:val="NoSpacing"/>
        <w:rPr>
          <w:b/>
        </w:rPr>
      </w:pPr>
    </w:p>
    <w:p w:rsidR="00AF0E3C" w:rsidRDefault="00583DB8" w:rsidP="00FE57F9">
      <w:pPr>
        <w:pStyle w:val="NoSpacing"/>
      </w:pPr>
      <w:r>
        <w:rPr>
          <w:b/>
        </w:rPr>
        <w:t xml:space="preserve">Nominating Committee:  </w:t>
      </w:r>
      <w:r>
        <w:t>The</w:t>
      </w:r>
      <w:r w:rsidR="008D086C">
        <w:t xml:space="preserve">re are currently four </w:t>
      </w:r>
      <w:r w:rsidR="000E329E">
        <w:t xml:space="preserve">Association </w:t>
      </w:r>
      <w:r w:rsidR="008D086C">
        <w:t>members who have volunteered to serve on the Nominating</w:t>
      </w:r>
      <w:r>
        <w:t xml:space="preserve"> Committee </w:t>
      </w:r>
      <w:r w:rsidR="008D086C">
        <w:t>(</w:t>
      </w:r>
      <w:r>
        <w:t>Peter Holt</w:t>
      </w:r>
      <w:r w:rsidR="008D086C">
        <w:t>,</w:t>
      </w:r>
      <w:r>
        <w:t xml:space="preserve"> </w:t>
      </w:r>
      <w:r w:rsidR="008D086C">
        <w:t>Joe Arendes, M</w:t>
      </w:r>
      <w:r w:rsidR="00AF0E3C">
        <w:t>ike Snapp and Marcia Lapham</w:t>
      </w:r>
      <w:r w:rsidR="008D086C">
        <w:t>).  The Board will consider and appoint these members at the next Board meeting.</w:t>
      </w:r>
      <w:r>
        <w:t xml:space="preserve">  </w:t>
      </w:r>
    </w:p>
    <w:p w:rsidR="00AF0E3C" w:rsidRDefault="00AF0E3C" w:rsidP="00FE57F9">
      <w:pPr>
        <w:pStyle w:val="NoSpacing"/>
      </w:pPr>
    </w:p>
    <w:p w:rsidR="00AF0E3C" w:rsidRDefault="00583DB8" w:rsidP="00FE57F9">
      <w:pPr>
        <w:pStyle w:val="NoSpacing"/>
      </w:pPr>
      <w:r>
        <w:t xml:space="preserve">Peter Holt reported that the Nominating Committee is recruiting members and made the following motion, “to </w:t>
      </w:r>
      <w:r w:rsidR="00AF0E3C">
        <w:t xml:space="preserve">present an amendment to change </w:t>
      </w:r>
      <w:r>
        <w:t xml:space="preserve">the By-laws to make the Nominating Committee a Standing Committee and to include a Board member on the Nominating Committee (but </w:t>
      </w:r>
      <w:r w:rsidR="00AF0E3C">
        <w:t>not as the Chair of that Committee or</w:t>
      </w:r>
      <w:r>
        <w:t xml:space="preserve"> as a candidate for the upcoming year).</w:t>
      </w:r>
      <w:r w:rsidR="000E329E">
        <w:t>”</w:t>
      </w:r>
      <w:r>
        <w:t xml:space="preserve">  The motion was seconded for discussion.</w:t>
      </w:r>
      <w:r w:rsidR="00AF0E3C">
        <w:t xml:space="preserve">  After discussion, Dan Mathias</w:t>
      </w:r>
      <w:r>
        <w:t xml:space="preserve"> made a motion to table the motion.  The motion to table was seconded and approved.</w:t>
      </w:r>
    </w:p>
    <w:p w:rsidR="00AF0E3C" w:rsidRDefault="00AF0E3C" w:rsidP="00FE57F9">
      <w:pPr>
        <w:pStyle w:val="NoSpacing"/>
      </w:pPr>
    </w:p>
    <w:p w:rsidR="00AF0E3C" w:rsidRDefault="00AF0E3C">
      <w:pPr>
        <w:rPr>
          <w:rFonts w:eastAsiaTheme="minorHAnsi" w:cstheme="minorBidi"/>
          <w:b/>
          <w:sz w:val="22"/>
          <w:szCs w:val="22"/>
        </w:rPr>
      </w:pPr>
      <w:r>
        <w:rPr>
          <w:b/>
        </w:rPr>
        <w:br w:type="page"/>
      </w:r>
    </w:p>
    <w:p w:rsidR="000E329E" w:rsidRDefault="000E329E" w:rsidP="00FE57F9">
      <w:pPr>
        <w:pStyle w:val="NoSpacing"/>
        <w:rPr>
          <w:b/>
        </w:rPr>
      </w:pPr>
    </w:p>
    <w:p w:rsidR="00AF0E3C" w:rsidRDefault="00AF0E3C" w:rsidP="00FE57F9">
      <w:pPr>
        <w:pStyle w:val="NoSpacing"/>
      </w:pPr>
      <w:r>
        <w:rPr>
          <w:b/>
        </w:rPr>
        <w:t xml:space="preserve">Security:  </w:t>
      </w:r>
      <w:r>
        <w:t>Peter Holt reported as follows:</w:t>
      </w:r>
    </w:p>
    <w:p w:rsidR="00AF0E3C" w:rsidRDefault="00AF0E3C" w:rsidP="00FE57F9">
      <w:pPr>
        <w:pStyle w:val="NoSpacing"/>
      </w:pPr>
    </w:p>
    <w:p w:rsidR="00AF0E3C" w:rsidRDefault="00AF0E3C" w:rsidP="00AF0E3C">
      <w:pPr>
        <w:pStyle w:val="NoSpacing"/>
        <w:numPr>
          <w:ilvl w:val="0"/>
          <w:numId w:val="20"/>
        </w:numPr>
      </w:pPr>
      <w:r>
        <w:t>Those who live adjacent to the beach are concerned about security at the beach.  Meetings have been held with these people in order to address their concerns.</w:t>
      </w:r>
    </w:p>
    <w:p w:rsidR="00AF0E3C" w:rsidRDefault="00AF0E3C" w:rsidP="00AF0E3C">
      <w:pPr>
        <w:pStyle w:val="NoSpacing"/>
        <w:numPr>
          <w:ilvl w:val="0"/>
          <w:numId w:val="20"/>
        </w:numPr>
      </w:pPr>
      <w:r>
        <w:t>Items of concern include non-residents who trespass, underage alcohol consumption, fires on the beach and retribution for contacting the Sheriff’s Department.</w:t>
      </w:r>
    </w:p>
    <w:p w:rsidR="00AF0E3C" w:rsidRDefault="00AF0E3C" w:rsidP="00AF0E3C">
      <w:pPr>
        <w:pStyle w:val="NoSpacing"/>
        <w:numPr>
          <w:ilvl w:val="0"/>
          <w:numId w:val="20"/>
        </w:numPr>
      </w:pPr>
      <w:r>
        <w:t>The Drum Point community beach is often used to access the Drum Point Club beach.</w:t>
      </w:r>
    </w:p>
    <w:p w:rsidR="00AF0E3C" w:rsidRDefault="00AF0E3C" w:rsidP="00AF0E3C">
      <w:pPr>
        <w:pStyle w:val="NoSpacing"/>
        <w:numPr>
          <w:ilvl w:val="0"/>
          <w:numId w:val="20"/>
        </w:numPr>
      </w:pPr>
      <w:r>
        <w:t>Ideas to address the problem include:  video surveillance, motion detectors, magnetic card activated gates and increased patrols by local police.</w:t>
      </w:r>
    </w:p>
    <w:p w:rsidR="00730B98" w:rsidRDefault="00730B98" w:rsidP="00730B98">
      <w:pPr>
        <w:pStyle w:val="NoSpacing"/>
        <w:ind w:left="720"/>
      </w:pPr>
    </w:p>
    <w:p w:rsidR="00730B98" w:rsidRDefault="008D086C" w:rsidP="008D086C">
      <w:pPr>
        <w:pStyle w:val="NoSpacing"/>
        <w:rPr>
          <w:b/>
        </w:rPr>
      </w:pPr>
      <w:r>
        <w:rPr>
          <w:b/>
        </w:rPr>
        <w:t xml:space="preserve">Public Comment:  </w:t>
      </w:r>
    </w:p>
    <w:p w:rsidR="008D086C" w:rsidRDefault="008D086C" w:rsidP="008D086C">
      <w:pPr>
        <w:pStyle w:val="NoSpacing"/>
      </w:pPr>
    </w:p>
    <w:p w:rsidR="008D086C" w:rsidRDefault="008D086C" w:rsidP="008D086C">
      <w:pPr>
        <w:pStyle w:val="NoSpacing"/>
        <w:numPr>
          <w:ilvl w:val="0"/>
          <w:numId w:val="21"/>
        </w:numPr>
      </w:pPr>
      <w:r>
        <w:t>Ralph Swartwood asked about the entrance sign at the intersection of Barreda Boulevard and Rousby Hall Road and how the repair or replacement would be handled.</w:t>
      </w:r>
    </w:p>
    <w:p w:rsidR="008D086C" w:rsidRDefault="008D086C" w:rsidP="008D086C">
      <w:pPr>
        <w:pStyle w:val="NoSpacing"/>
        <w:numPr>
          <w:ilvl w:val="0"/>
          <w:numId w:val="21"/>
        </w:numPr>
      </w:pPr>
      <w:r>
        <w:t>Peter Holt announced that John Van Dyke, an important member of the emergency response group, passed away recently.  In addition, Michele Lee and Eileen Myers have passed away.</w:t>
      </w:r>
    </w:p>
    <w:p w:rsidR="008D086C" w:rsidRDefault="008D086C" w:rsidP="008D086C">
      <w:pPr>
        <w:pStyle w:val="NoSpacing"/>
        <w:numPr>
          <w:ilvl w:val="0"/>
          <w:numId w:val="21"/>
        </w:numPr>
      </w:pPr>
      <w:r>
        <w:t>Mike Snapp asked about the replacement of the entrance sign at Leason Cove Drive.  The Leason Cove sign will be refurbished.</w:t>
      </w:r>
    </w:p>
    <w:p w:rsidR="008D086C" w:rsidRDefault="008D086C" w:rsidP="008D086C">
      <w:pPr>
        <w:pStyle w:val="NoSpacing"/>
      </w:pPr>
    </w:p>
    <w:sectPr w:rsidR="008D086C" w:rsidSect="000E329E">
      <w:headerReference w:type="even" r:id="rId9"/>
      <w:headerReference w:type="default" r:id="rId10"/>
      <w:footerReference w:type="even" r:id="rId11"/>
      <w:footerReference w:type="default" r:id="rId12"/>
      <w:headerReference w:type="first" r:id="rId13"/>
      <w:footerReference w:type="first" r:id="rId14"/>
      <w:pgSz w:w="12240" w:h="15840" w:code="1"/>
      <w:pgMar w:top="180" w:right="1440" w:bottom="9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6DE" w:rsidRDefault="007256DE">
      <w:r>
        <w:separator/>
      </w:r>
    </w:p>
  </w:endnote>
  <w:endnote w:type="continuationSeparator" w:id="0">
    <w:p w:rsidR="007256DE" w:rsidRDefault="0072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D82">
      <w:rPr>
        <w:rStyle w:val="PageNumber"/>
        <w:noProof/>
      </w:rPr>
      <w:t>1</w:t>
    </w:r>
    <w:r>
      <w:rPr>
        <w:rStyle w:val="PageNumber"/>
      </w:rPr>
      <w:fldChar w:fldCharType="end"/>
    </w:r>
  </w:p>
  <w:p w:rsidR="003B4FE0" w:rsidRDefault="003B4FE0" w:rsidP="002948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82" w:rsidRDefault="002B5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6DE" w:rsidRDefault="007256DE">
      <w:r>
        <w:separator/>
      </w:r>
    </w:p>
  </w:footnote>
  <w:footnote w:type="continuationSeparator" w:id="0">
    <w:p w:rsidR="007256DE" w:rsidRDefault="00725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2D6AB5" w:rsidP="001368E5">
    <w:pPr>
      <w:pStyle w:val="Header"/>
      <w:ind w:right="360"/>
      <w:jc w:val="center"/>
      <w:rPr>
        <w:rFonts w:ascii="Arial" w:hAnsi="Arial" w:cs="Arial"/>
        <w:b/>
        <w:sz w:val="22"/>
        <w:szCs w:val="22"/>
      </w:rPr>
    </w:pPr>
    <w:r>
      <w:rPr>
        <w:rFonts w:ascii="Arial" w:hAnsi="Arial" w:cs="Arial"/>
        <w:b/>
        <w:sz w:val="22"/>
        <w:szCs w:val="22"/>
      </w:rPr>
      <w:t>Southern Community Center</w:t>
    </w:r>
  </w:p>
  <w:p w:rsidR="00116565" w:rsidRDefault="00657E1B" w:rsidP="001368E5">
    <w:pPr>
      <w:pStyle w:val="Header"/>
      <w:ind w:right="360"/>
      <w:jc w:val="center"/>
      <w:rPr>
        <w:rFonts w:ascii="Arial" w:hAnsi="Arial" w:cs="Arial"/>
        <w:b/>
        <w:sz w:val="22"/>
        <w:szCs w:val="22"/>
      </w:rPr>
    </w:pPr>
    <w:r>
      <w:rPr>
        <w:rFonts w:ascii="Arial" w:hAnsi="Arial" w:cs="Arial"/>
        <w:b/>
        <w:sz w:val="22"/>
        <w:szCs w:val="22"/>
      </w:rPr>
      <w:t>December 7, 2013</w:t>
    </w:r>
  </w:p>
  <w:p w:rsidR="00657E1B" w:rsidRDefault="002B5D82" w:rsidP="001368E5">
    <w:pPr>
      <w:pStyle w:val="Header"/>
      <w:ind w:right="360"/>
      <w:jc w:val="center"/>
      <w:rPr>
        <w:rFonts w:ascii="Arial" w:hAnsi="Arial" w:cs="Arial"/>
        <w:b/>
        <w:sz w:val="22"/>
        <w:szCs w:val="22"/>
      </w:rPr>
    </w:pPr>
    <w:r>
      <w:rPr>
        <w:rFonts w:ascii="Arial" w:hAnsi="Arial" w:cs="Arial"/>
        <w:b/>
        <w:sz w:val="22"/>
        <w:szCs w:val="22"/>
      </w:rPr>
      <w:t>Final</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D82" w:rsidRDefault="002B5D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0B3152"/>
    <w:multiLevelType w:val="hybridMultilevel"/>
    <w:tmpl w:val="B1E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83F3C"/>
    <w:multiLevelType w:val="hybridMultilevel"/>
    <w:tmpl w:val="5B24F788"/>
    <w:lvl w:ilvl="0" w:tplc="37B0C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116F6"/>
    <w:multiLevelType w:val="hybridMultilevel"/>
    <w:tmpl w:val="A0D226AE"/>
    <w:lvl w:ilvl="0" w:tplc="6EF633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E43DC4"/>
    <w:multiLevelType w:val="hybridMultilevel"/>
    <w:tmpl w:val="7644B352"/>
    <w:lvl w:ilvl="0" w:tplc="37B0C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010929"/>
    <w:multiLevelType w:val="hybridMultilevel"/>
    <w:tmpl w:val="56B8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854A8"/>
    <w:multiLevelType w:val="hybridMultilevel"/>
    <w:tmpl w:val="CE66C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96C38"/>
    <w:multiLevelType w:val="hybridMultilevel"/>
    <w:tmpl w:val="EB64F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4110E8"/>
    <w:multiLevelType w:val="hybridMultilevel"/>
    <w:tmpl w:val="6F9AC08A"/>
    <w:lvl w:ilvl="0" w:tplc="37B0C8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30D60"/>
    <w:multiLevelType w:val="hybridMultilevel"/>
    <w:tmpl w:val="5C848FB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51CF3C49"/>
    <w:multiLevelType w:val="hybridMultilevel"/>
    <w:tmpl w:val="186A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A50229"/>
    <w:multiLevelType w:val="hybridMultilevel"/>
    <w:tmpl w:val="1242B9BE"/>
    <w:lvl w:ilvl="0" w:tplc="37B0C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347826"/>
    <w:multiLevelType w:val="hybridMultilevel"/>
    <w:tmpl w:val="4896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19"/>
  </w:num>
  <w:num w:numId="4">
    <w:abstractNumId w:val="8"/>
  </w:num>
  <w:num w:numId="5">
    <w:abstractNumId w:val="4"/>
  </w:num>
  <w:num w:numId="6">
    <w:abstractNumId w:val="6"/>
  </w:num>
  <w:num w:numId="7">
    <w:abstractNumId w:val="7"/>
  </w:num>
  <w:num w:numId="8">
    <w:abstractNumId w:val="0"/>
  </w:num>
  <w:num w:numId="9">
    <w:abstractNumId w:val="13"/>
  </w:num>
  <w:num w:numId="10">
    <w:abstractNumId w:val="15"/>
  </w:num>
  <w:num w:numId="11">
    <w:abstractNumId w:val="9"/>
  </w:num>
  <w:num w:numId="12">
    <w:abstractNumId w:val="1"/>
  </w:num>
  <w:num w:numId="13">
    <w:abstractNumId w:val="16"/>
  </w:num>
  <w:num w:numId="14">
    <w:abstractNumId w:val="11"/>
  </w:num>
  <w:num w:numId="15">
    <w:abstractNumId w:val="10"/>
  </w:num>
  <w:num w:numId="16">
    <w:abstractNumId w:val="14"/>
  </w:num>
  <w:num w:numId="17">
    <w:abstractNumId w:val="3"/>
  </w:num>
  <w:num w:numId="18">
    <w:abstractNumId w:val="5"/>
  </w:num>
  <w:num w:numId="19">
    <w:abstractNumId w:val="17"/>
  </w:num>
  <w:num w:numId="20">
    <w:abstractNumId w:val="2"/>
  </w:num>
  <w:num w:numId="2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798"/>
    <w:rsid w:val="00011A4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60BD"/>
    <w:rsid w:val="00062D9C"/>
    <w:rsid w:val="000632BF"/>
    <w:rsid w:val="0006341E"/>
    <w:rsid w:val="000635DF"/>
    <w:rsid w:val="000643E1"/>
    <w:rsid w:val="000662B0"/>
    <w:rsid w:val="000672D1"/>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1583"/>
    <w:rsid w:val="00092967"/>
    <w:rsid w:val="000971B1"/>
    <w:rsid w:val="000971E6"/>
    <w:rsid w:val="00097DC1"/>
    <w:rsid w:val="000A50D1"/>
    <w:rsid w:val="000A5C08"/>
    <w:rsid w:val="000A5F3C"/>
    <w:rsid w:val="000A7B37"/>
    <w:rsid w:val="000B1604"/>
    <w:rsid w:val="000B34EE"/>
    <w:rsid w:val="000B36BD"/>
    <w:rsid w:val="000B5209"/>
    <w:rsid w:val="000B6F9B"/>
    <w:rsid w:val="000B727A"/>
    <w:rsid w:val="000B7584"/>
    <w:rsid w:val="000C0241"/>
    <w:rsid w:val="000C0A86"/>
    <w:rsid w:val="000C0E03"/>
    <w:rsid w:val="000C1378"/>
    <w:rsid w:val="000C40A6"/>
    <w:rsid w:val="000C60E9"/>
    <w:rsid w:val="000D0171"/>
    <w:rsid w:val="000D4E91"/>
    <w:rsid w:val="000D63C1"/>
    <w:rsid w:val="000D7352"/>
    <w:rsid w:val="000E1423"/>
    <w:rsid w:val="000E266D"/>
    <w:rsid w:val="000E329E"/>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24B1"/>
    <w:rsid w:val="001037FA"/>
    <w:rsid w:val="00105FED"/>
    <w:rsid w:val="001069F0"/>
    <w:rsid w:val="001078D2"/>
    <w:rsid w:val="001104E8"/>
    <w:rsid w:val="00112036"/>
    <w:rsid w:val="00112733"/>
    <w:rsid w:val="00113AF2"/>
    <w:rsid w:val="00114029"/>
    <w:rsid w:val="00114054"/>
    <w:rsid w:val="0011603D"/>
    <w:rsid w:val="00116565"/>
    <w:rsid w:val="00117C5A"/>
    <w:rsid w:val="0012006C"/>
    <w:rsid w:val="00122422"/>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5E43"/>
    <w:rsid w:val="001A61DF"/>
    <w:rsid w:val="001A670B"/>
    <w:rsid w:val="001A68A1"/>
    <w:rsid w:val="001B501A"/>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7DED"/>
    <w:rsid w:val="00200328"/>
    <w:rsid w:val="00200EDB"/>
    <w:rsid w:val="00204C3C"/>
    <w:rsid w:val="00204D55"/>
    <w:rsid w:val="00204FEE"/>
    <w:rsid w:val="00210166"/>
    <w:rsid w:val="00210F44"/>
    <w:rsid w:val="002137FE"/>
    <w:rsid w:val="002147F0"/>
    <w:rsid w:val="00215B8B"/>
    <w:rsid w:val="00216035"/>
    <w:rsid w:val="0021640E"/>
    <w:rsid w:val="002172E1"/>
    <w:rsid w:val="00217944"/>
    <w:rsid w:val="002209DD"/>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4BAF"/>
    <w:rsid w:val="002B5D82"/>
    <w:rsid w:val="002C1327"/>
    <w:rsid w:val="002C2740"/>
    <w:rsid w:val="002C5218"/>
    <w:rsid w:val="002C522A"/>
    <w:rsid w:val="002C5D9F"/>
    <w:rsid w:val="002C671B"/>
    <w:rsid w:val="002C68EF"/>
    <w:rsid w:val="002D3A19"/>
    <w:rsid w:val="002D4393"/>
    <w:rsid w:val="002D4EC7"/>
    <w:rsid w:val="002D5AA4"/>
    <w:rsid w:val="002D6AB5"/>
    <w:rsid w:val="002E2A98"/>
    <w:rsid w:val="002E52E6"/>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25AEF"/>
    <w:rsid w:val="00325EB3"/>
    <w:rsid w:val="00325F89"/>
    <w:rsid w:val="00326ECC"/>
    <w:rsid w:val="00327611"/>
    <w:rsid w:val="003334FC"/>
    <w:rsid w:val="0033486D"/>
    <w:rsid w:val="0033541F"/>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4BFA"/>
    <w:rsid w:val="00395D47"/>
    <w:rsid w:val="0039642F"/>
    <w:rsid w:val="0039666C"/>
    <w:rsid w:val="003A0053"/>
    <w:rsid w:val="003A5E0D"/>
    <w:rsid w:val="003A6F2C"/>
    <w:rsid w:val="003A74EC"/>
    <w:rsid w:val="003A76D4"/>
    <w:rsid w:val="003B2D42"/>
    <w:rsid w:val="003B2FE0"/>
    <w:rsid w:val="003B3292"/>
    <w:rsid w:val="003B3BD1"/>
    <w:rsid w:val="003B4FE0"/>
    <w:rsid w:val="003B6E46"/>
    <w:rsid w:val="003B7C3E"/>
    <w:rsid w:val="003C29D4"/>
    <w:rsid w:val="003C6D27"/>
    <w:rsid w:val="003D2603"/>
    <w:rsid w:val="003D2EC4"/>
    <w:rsid w:val="003D2F73"/>
    <w:rsid w:val="003D3355"/>
    <w:rsid w:val="003D39D4"/>
    <w:rsid w:val="003D526D"/>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3DB8"/>
    <w:rsid w:val="00585B33"/>
    <w:rsid w:val="0058653E"/>
    <w:rsid w:val="00586A47"/>
    <w:rsid w:val="00586C11"/>
    <w:rsid w:val="005915CB"/>
    <w:rsid w:val="00591F3C"/>
    <w:rsid w:val="00593AD8"/>
    <w:rsid w:val="00593C4F"/>
    <w:rsid w:val="00593CA9"/>
    <w:rsid w:val="0059482C"/>
    <w:rsid w:val="00596430"/>
    <w:rsid w:val="005971CD"/>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57E1B"/>
    <w:rsid w:val="006608CB"/>
    <w:rsid w:val="00661BA3"/>
    <w:rsid w:val="0066201B"/>
    <w:rsid w:val="0066266F"/>
    <w:rsid w:val="00666DF7"/>
    <w:rsid w:val="00667499"/>
    <w:rsid w:val="006678A6"/>
    <w:rsid w:val="006679AA"/>
    <w:rsid w:val="0067043B"/>
    <w:rsid w:val="00671D75"/>
    <w:rsid w:val="0067413E"/>
    <w:rsid w:val="006741AA"/>
    <w:rsid w:val="00675ECD"/>
    <w:rsid w:val="0067601A"/>
    <w:rsid w:val="00676165"/>
    <w:rsid w:val="006770BF"/>
    <w:rsid w:val="00677C31"/>
    <w:rsid w:val="006806F1"/>
    <w:rsid w:val="00681575"/>
    <w:rsid w:val="00682D66"/>
    <w:rsid w:val="006839DA"/>
    <w:rsid w:val="00683C69"/>
    <w:rsid w:val="0068408E"/>
    <w:rsid w:val="00684426"/>
    <w:rsid w:val="00684FC7"/>
    <w:rsid w:val="0068623B"/>
    <w:rsid w:val="00692C70"/>
    <w:rsid w:val="0069372D"/>
    <w:rsid w:val="0069401D"/>
    <w:rsid w:val="00694FBC"/>
    <w:rsid w:val="00695082"/>
    <w:rsid w:val="006955BD"/>
    <w:rsid w:val="0069643D"/>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56DE"/>
    <w:rsid w:val="00726BBC"/>
    <w:rsid w:val="00730B98"/>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81D28"/>
    <w:rsid w:val="007833B8"/>
    <w:rsid w:val="0078362C"/>
    <w:rsid w:val="00785486"/>
    <w:rsid w:val="0078709F"/>
    <w:rsid w:val="007878B7"/>
    <w:rsid w:val="00790323"/>
    <w:rsid w:val="007913F0"/>
    <w:rsid w:val="007937FC"/>
    <w:rsid w:val="00795031"/>
    <w:rsid w:val="007A1706"/>
    <w:rsid w:val="007A18C2"/>
    <w:rsid w:val="007A18C9"/>
    <w:rsid w:val="007A4862"/>
    <w:rsid w:val="007A5E4E"/>
    <w:rsid w:val="007A6B19"/>
    <w:rsid w:val="007A6EFE"/>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3BDA"/>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2986"/>
    <w:rsid w:val="00824A60"/>
    <w:rsid w:val="00824ADD"/>
    <w:rsid w:val="008253DE"/>
    <w:rsid w:val="00826327"/>
    <w:rsid w:val="00827D71"/>
    <w:rsid w:val="0083016E"/>
    <w:rsid w:val="008303DC"/>
    <w:rsid w:val="00830438"/>
    <w:rsid w:val="00831AE1"/>
    <w:rsid w:val="00834028"/>
    <w:rsid w:val="008406AB"/>
    <w:rsid w:val="00840FF9"/>
    <w:rsid w:val="00842C99"/>
    <w:rsid w:val="00844374"/>
    <w:rsid w:val="00845474"/>
    <w:rsid w:val="00845CC0"/>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7235"/>
    <w:rsid w:val="00891636"/>
    <w:rsid w:val="00893432"/>
    <w:rsid w:val="008941C3"/>
    <w:rsid w:val="00895E04"/>
    <w:rsid w:val="00897387"/>
    <w:rsid w:val="008A1CCD"/>
    <w:rsid w:val="008A23AF"/>
    <w:rsid w:val="008A3743"/>
    <w:rsid w:val="008A76B7"/>
    <w:rsid w:val="008A791B"/>
    <w:rsid w:val="008B2A71"/>
    <w:rsid w:val="008B6BD2"/>
    <w:rsid w:val="008C042E"/>
    <w:rsid w:val="008C0CA6"/>
    <w:rsid w:val="008C3FD7"/>
    <w:rsid w:val="008C41F2"/>
    <w:rsid w:val="008C47CA"/>
    <w:rsid w:val="008C61FC"/>
    <w:rsid w:val="008C6E2C"/>
    <w:rsid w:val="008C7B22"/>
    <w:rsid w:val="008C7BD4"/>
    <w:rsid w:val="008D086C"/>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123A"/>
    <w:rsid w:val="009117DE"/>
    <w:rsid w:val="00912D41"/>
    <w:rsid w:val="00914F24"/>
    <w:rsid w:val="00921E74"/>
    <w:rsid w:val="00923025"/>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2B5C"/>
    <w:rsid w:val="0094302E"/>
    <w:rsid w:val="00944BD6"/>
    <w:rsid w:val="00944C49"/>
    <w:rsid w:val="009512ED"/>
    <w:rsid w:val="00953180"/>
    <w:rsid w:val="0095434E"/>
    <w:rsid w:val="00954370"/>
    <w:rsid w:val="009562CF"/>
    <w:rsid w:val="009615DE"/>
    <w:rsid w:val="009661DE"/>
    <w:rsid w:val="009664B2"/>
    <w:rsid w:val="00972CDF"/>
    <w:rsid w:val="0097450C"/>
    <w:rsid w:val="00974F0F"/>
    <w:rsid w:val="00975016"/>
    <w:rsid w:val="009751C8"/>
    <w:rsid w:val="00976E85"/>
    <w:rsid w:val="0097706A"/>
    <w:rsid w:val="009800D4"/>
    <w:rsid w:val="009802B7"/>
    <w:rsid w:val="009803A4"/>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B6111"/>
    <w:rsid w:val="009B68C3"/>
    <w:rsid w:val="009C14D4"/>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4731"/>
    <w:rsid w:val="00A04905"/>
    <w:rsid w:val="00A051C6"/>
    <w:rsid w:val="00A06568"/>
    <w:rsid w:val="00A0768D"/>
    <w:rsid w:val="00A105FB"/>
    <w:rsid w:val="00A12A78"/>
    <w:rsid w:val="00A136B4"/>
    <w:rsid w:val="00A13C7B"/>
    <w:rsid w:val="00A13FBF"/>
    <w:rsid w:val="00A1501E"/>
    <w:rsid w:val="00A22711"/>
    <w:rsid w:val="00A23AB2"/>
    <w:rsid w:val="00A24588"/>
    <w:rsid w:val="00A259EA"/>
    <w:rsid w:val="00A25A3E"/>
    <w:rsid w:val="00A26DEF"/>
    <w:rsid w:val="00A355E0"/>
    <w:rsid w:val="00A35A94"/>
    <w:rsid w:val="00A361DA"/>
    <w:rsid w:val="00A42D29"/>
    <w:rsid w:val="00A43A25"/>
    <w:rsid w:val="00A43C6B"/>
    <w:rsid w:val="00A452E8"/>
    <w:rsid w:val="00A46A79"/>
    <w:rsid w:val="00A500BC"/>
    <w:rsid w:val="00A5045F"/>
    <w:rsid w:val="00A52661"/>
    <w:rsid w:val="00A52D24"/>
    <w:rsid w:val="00A53885"/>
    <w:rsid w:val="00A54016"/>
    <w:rsid w:val="00A562AA"/>
    <w:rsid w:val="00A6110A"/>
    <w:rsid w:val="00A61918"/>
    <w:rsid w:val="00A62093"/>
    <w:rsid w:val="00A635A4"/>
    <w:rsid w:val="00A66355"/>
    <w:rsid w:val="00A6782F"/>
    <w:rsid w:val="00A70531"/>
    <w:rsid w:val="00A70F71"/>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3FF"/>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0E3C"/>
    <w:rsid w:val="00AF1061"/>
    <w:rsid w:val="00AF15A3"/>
    <w:rsid w:val="00AF15BE"/>
    <w:rsid w:val="00AF186E"/>
    <w:rsid w:val="00AF3088"/>
    <w:rsid w:val="00AF3DB1"/>
    <w:rsid w:val="00AF451F"/>
    <w:rsid w:val="00AF4700"/>
    <w:rsid w:val="00AF5E28"/>
    <w:rsid w:val="00AF65AF"/>
    <w:rsid w:val="00AF79C2"/>
    <w:rsid w:val="00B01147"/>
    <w:rsid w:val="00B02A02"/>
    <w:rsid w:val="00B066E2"/>
    <w:rsid w:val="00B1350F"/>
    <w:rsid w:val="00B159BD"/>
    <w:rsid w:val="00B20D8D"/>
    <w:rsid w:val="00B20E96"/>
    <w:rsid w:val="00B21145"/>
    <w:rsid w:val="00B22D9E"/>
    <w:rsid w:val="00B24A27"/>
    <w:rsid w:val="00B27FAA"/>
    <w:rsid w:val="00B31A9D"/>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09C"/>
    <w:rsid w:val="00B96AF6"/>
    <w:rsid w:val="00B97D7D"/>
    <w:rsid w:val="00BB0469"/>
    <w:rsid w:val="00BB39C8"/>
    <w:rsid w:val="00BB4D87"/>
    <w:rsid w:val="00BB5848"/>
    <w:rsid w:val="00BB5D63"/>
    <w:rsid w:val="00BB6053"/>
    <w:rsid w:val="00BC11CE"/>
    <w:rsid w:val="00BC1FFB"/>
    <w:rsid w:val="00BC5DB2"/>
    <w:rsid w:val="00BC685D"/>
    <w:rsid w:val="00BC7994"/>
    <w:rsid w:val="00BD0264"/>
    <w:rsid w:val="00BD26F1"/>
    <w:rsid w:val="00BD31D2"/>
    <w:rsid w:val="00BD3646"/>
    <w:rsid w:val="00BD4EA7"/>
    <w:rsid w:val="00BD5321"/>
    <w:rsid w:val="00BD5F46"/>
    <w:rsid w:val="00BD6331"/>
    <w:rsid w:val="00BE0570"/>
    <w:rsid w:val="00BE4FDC"/>
    <w:rsid w:val="00BE54CF"/>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3091E"/>
    <w:rsid w:val="00C31CDE"/>
    <w:rsid w:val="00C376BD"/>
    <w:rsid w:val="00C4074A"/>
    <w:rsid w:val="00C45B6A"/>
    <w:rsid w:val="00C45E2D"/>
    <w:rsid w:val="00C5167F"/>
    <w:rsid w:val="00C528AA"/>
    <w:rsid w:val="00C565BD"/>
    <w:rsid w:val="00C612A7"/>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AEF"/>
    <w:rsid w:val="00CA7668"/>
    <w:rsid w:val="00CB2FAF"/>
    <w:rsid w:val="00CB3C07"/>
    <w:rsid w:val="00CB457D"/>
    <w:rsid w:val="00CB47B4"/>
    <w:rsid w:val="00CB7347"/>
    <w:rsid w:val="00CC0B23"/>
    <w:rsid w:val="00CC4BBF"/>
    <w:rsid w:val="00CC774E"/>
    <w:rsid w:val="00CD2A8D"/>
    <w:rsid w:val="00CD5FCD"/>
    <w:rsid w:val="00CD6E47"/>
    <w:rsid w:val="00CD78AC"/>
    <w:rsid w:val="00CE265B"/>
    <w:rsid w:val="00CE4AC2"/>
    <w:rsid w:val="00CF0ADF"/>
    <w:rsid w:val="00CF12AF"/>
    <w:rsid w:val="00CF192D"/>
    <w:rsid w:val="00CF2526"/>
    <w:rsid w:val="00CF324D"/>
    <w:rsid w:val="00CF337B"/>
    <w:rsid w:val="00CF71CE"/>
    <w:rsid w:val="00D01248"/>
    <w:rsid w:val="00D024A0"/>
    <w:rsid w:val="00D03054"/>
    <w:rsid w:val="00D031A8"/>
    <w:rsid w:val="00D03814"/>
    <w:rsid w:val="00D039A1"/>
    <w:rsid w:val="00D04365"/>
    <w:rsid w:val="00D04924"/>
    <w:rsid w:val="00D05450"/>
    <w:rsid w:val="00D0548F"/>
    <w:rsid w:val="00D07FDA"/>
    <w:rsid w:val="00D10844"/>
    <w:rsid w:val="00D10F5D"/>
    <w:rsid w:val="00D12693"/>
    <w:rsid w:val="00D13757"/>
    <w:rsid w:val="00D142AD"/>
    <w:rsid w:val="00D14640"/>
    <w:rsid w:val="00D23AB8"/>
    <w:rsid w:val="00D32690"/>
    <w:rsid w:val="00D336A5"/>
    <w:rsid w:val="00D343F1"/>
    <w:rsid w:val="00D371E6"/>
    <w:rsid w:val="00D41004"/>
    <w:rsid w:val="00D43980"/>
    <w:rsid w:val="00D445E9"/>
    <w:rsid w:val="00D4609E"/>
    <w:rsid w:val="00D4718B"/>
    <w:rsid w:val="00D47D0E"/>
    <w:rsid w:val="00D53129"/>
    <w:rsid w:val="00D53E85"/>
    <w:rsid w:val="00D5532B"/>
    <w:rsid w:val="00D55EB2"/>
    <w:rsid w:val="00D562CB"/>
    <w:rsid w:val="00D6104F"/>
    <w:rsid w:val="00D63AD4"/>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3DB7"/>
    <w:rsid w:val="00DA6496"/>
    <w:rsid w:val="00DA6DA1"/>
    <w:rsid w:val="00DA726E"/>
    <w:rsid w:val="00DB13F6"/>
    <w:rsid w:val="00DB2293"/>
    <w:rsid w:val="00DB50D5"/>
    <w:rsid w:val="00DB587A"/>
    <w:rsid w:val="00DC1B5F"/>
    <w:rsid w:val="00DC270A"/>
    <w:rsid w:val="00DC28FF"/>
    <w:rsid w:val="00DD0A92"/>
    <w:rsid w:val="00DD100E"/>
    <w:rsid w:val="00DD3902"/>
    <w:rsid w:val="00DD3E14"/>
    <w:rsid w:val="00DD44F4"/>
    <w:rsid w:val="00DD5AFC"/>
    <w:rsid w:val="00DD67C6"/>
    <w:rsid w:val="00DD6CE2"/>
    <w:rsid w:val="00DD7380"/>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23191"/>
    <w:rsid w:val="00E2368F"/>
    <w:rsid w:val="00E23E08"/>
    <w:rsid w:val="00E24B87"/>
    <w:rsid w:val="00E24BFB"/>
    <w:rsid w:val="00E2544A"/>
    <w:rsid w:val="00E25877"/>
    <w:rsid w:val="00E26ED7"/>
    <w:rsid w:val="00E332FD"/>
    <w:rsid w:val="00E343F3"/>
    <w:rsid w:val="00E35B0D"/>
    <w:rsid w:val="00E36CB4"/>
    <w:rsid w:val="00E36E11"/>
    <w:rsid w:val="00E41CAE"/>
    <w:rsid w:val="00E41F68"/>
    <w:rsid w:val="00E4390D"/>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5402"/>
    <w:rsid w:val="00EB7740"/>
    <w:rsid w:val="00EC1E9E"/>
    <w:rsid w:val="00EC3BE2"/>
    <w:rsid w:val="00EC441D"/>
    <w:rsid w:val="00EC5F7E"/>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711"/>
    <w:rsid w:val="00F31813"/>
    <w:rsid w:val="00F35334"/>
    <w:rsid w:val="00F36C42"/>
    <w:rsid w:val="00F41C98"/>
    <w:rsid w:val="00F42630"/>
    <w:rsid w:val="00F4460B"/>
    <w:rsid w:val="00F449A2"/>
    <w:rsid w:val="00F45BFC"/>
    <w:rsid w:val="00F47354"/>
    <w:rsid w:val="00F505BC"/>
    <w:rsid w:val="00F51AA4"/>
    <w:rsid w:val="00F535AF"/>
    <w:rsid w:val="00F54A22"/>
    <w:rsid w:val="00F56478"/>
    <w:rsid w:val="00F5757C"/>
    <w:rsid w:val="00F57880"/>
    <w:rsid w:val="00F6001C"/>
    <w:rsid w:val="00F60A0F"/>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1B3E"/>
    <w:rsid w:val="00FC3613"/>
    <w:rsid w:val="00FC38AB"/>
    <w:rsid w:val="00FC4AB8"/>
    <w:rsid w:val="00FC6816"/>
    <w:rsid w:val="00FC7CA6"/>
    <w:rsid w:val="00FD1747"/>
    <w:rsid w:val="00FD20D8"/>
    <w:rsid w:val="00FE27B5"/>
    <w:rsid w:val="00FE57F9"/>
    <w:rsid w:val="00FE69A7"/>
    <w:rsid w:val="00FE6A6E"/>
    <w:rsid w:val="00FF05F2"/>
    <w:rsid w:val="00FF0603"/>
    <w:rsid w:val="00FF0A82"/>
    <w:rsid w:val="00FF303D"/>
    <w:rsid w:val="00FF42D0"/>
    <w:rsid w:val="00FF484D"/>
    <w:rsid w:val="00FF55D4"/>
    <w:rsid w:val="00FF577E"/>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7F5A1-2C18-494E-95F5-9A59A188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8</cp:revision>
  <cp:lastPrinted>2013-03-21T14:24:00Z</cp:lastPrinted>
  <dcterms:created xsi:type="dcterms:W3CDTF">2014-02-20T17:51:00Z</dcterms:created>
  <dcterms:modified xsi:type="dcterms:W3CDTF">2014-04-04T15:19:00Z</dcterms:modified>
</cp:coreProperties>
</file>