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EF5D" w14:textId="032E6769" w:rsidR="00A237CD" w:rsidRDefault="00A237CD" w:rsidP="00AD682F">
      <w:pPr>
        <w:spacing w:after="0" w:line="360" w:lineRule="auto"/>
      </w:pPr>
      <w:r>
        <w:t>Zack Corr</w:t>
      </w:r>
    </w:p>
    <w:p w14:paraId="48CB87A8" w14:textId="3EC238CB" w:rsidR="00A237CD" w:rsidRDefault="000B4963" w:rsidP="00AD682F">
      <w:pPr>
        <w:spacing w:after="0" w:line="360" w:lineRule="auto"/>
      </w:pPr>
      <w:r>
        <w:t>Dr</w:t>
      </w:r>
      <w:r w:rsidR="00A237CD">
        <w:t xml:space="preserve">. </w:t>
      </w:r>
      <w:r w:rsidR="00A237CD" w:rsidRPr="00A237CD">
        <w:t>Erik Kimbrough</w:t>
      </w:r>
    </w:p>
    <w:p w14:paraId="48CD0400" w14:textId="06CFE2E7" w:rsidR="00A237CD" w:rsidRDefault="00AD682F" w:rsidP="00AD682F">
      <w:pPr>
        <w:spacing w:after="0" w:line="360" w:lineRule="auto"/>
      </w:pPr>
      <w:r w:rsidRPr="00AD682F">
        <w:t>Dr. John Thrasher IV</w:t>
      </w:r>
    </w:p>
    <w:p w14:paraId="49604479" w14:textId="7B67474E" w:rsidR="00E024A9" w:rsidRDefault="00851B80" w:rsidP="00AD682F">
      <w:pPr>
        <w:spacing w:after="0" w:line="360" w:lineRule="auto"/>
      </w:pPr>
      <w:r>
        <w:t>PHIL-357-1</w:t>
      </w:r>
    </w:p>
    <w:p w14:paraId="444CAA24" w14:textId="7FDEE703" w:rsidR="003C7DE3" w:rsidRDefault="003C7DE3" w:rsidP="00AD682F">
      <w:pPr>
        <w:spacing w:after="0" w:line="360" w:lineRule="auto"/>
      </w:pPr>
      <w:r>
        <w:t>20 March 2025</w:t>
      </w:r>
    </w:p>
    <w:p w14:paraId="04F40A7A" w14:textId="60D67E81" w:rsidR="00AD682F" w:rsidRDefault="00464A63" w:rsidP="00AD682F">
      <w:pPr>
        <w:spacing w:after="0" w:line="360" w:lineRule="auto"/>
        <w:jc w:val="center"/>
      </w:pPr>
      <w:r>
        <w:t>Oedipus and Obliscorn</w:t>
      </w:r>
    </w:p>
    <w:p w14:paraId="6DE2751B" w14:textId="697ED5D4" w:rsidR="00E94584" w:rsidRDefault="00AD682F" w:rsidP="0066548B">
      <w:pPr>
        <w:spacing w:after="0" w:line="480" w:lineRule="auto"/>
        <w:jc w:val="both"/>
      </w:pPr>
      <w:r>
        <w:tab/>
      </w:r>
      <w:r w:rsidR="009B4BD2">
        <w:t>In the epoch of the internet and social media</w:t>
      </w:r>
      <w:r>
        <w:t xml:space="preserve"> </w:t>
      </w:r>
      <w:r w:rsidR="009B4BD2">
        <w:t>age, there exists the concept of “Cancel Culture” in which</w:t>
      </w:r>
      <w:r w:rsidR="00A57A28">
        <w:t xml:space="preserve"> a large group of people, typically </w:t>
      </w:r>
      <w:r w:rsidR="004622D5">
        <w:t xml:space="preserve">young </w:t>
      </w:r>
      <w:r w:rsidR="00A57A28">
        <w:t xml:space="preserve">Twitter (X) users, attempt to </w:t>
      </w:r>
      <w:r w:rsidR="00935B9F">
        <w:t xml:space="preserve">digitally </w:t>
      </w:r>
      <w:r w:rsidR="00A57A28">
        <w:t>disparage and</w:t>
      </w:r>
      <w:r w:rsidR="00935B9F">
        <w:t xml:space="preserve"> </w:t>
      </w:r>
      <w:r w:rsidR="00A57A28">
        <w:t>shun</w:t>
      </w:r>
      <w:r w:rsidR="009B4BD2">
        <w:t xml:space="preserve"> someone</w:t>
      </w:r>
      <w:r w:rsidR="00B55B91">
        <w:t xml:space="preserve"> </w:t>
      </w:r>
      <w:r w:rsidR="00FB33EF">
        <w:t>(“</w:t>
      </w:r>
      <w:r w:rsidR="008A78C4">
        <w:t xml:space="preserve">the </w:t>
      </w:r>
      <w:r w:rsidR="00FB33EF">
        <w:t xml:space="preserve">Transgressor”) </w:t>
      </w:r>
      <w:r w:rsidR="009B4BD2">
        <w:t>who</w:t>
      </w:r>
      <w:r w:rsidR="003E2456">
        <w:t xml:space="preserve"> </w:t>
      </w:r>
      <w:r w:rsidR="00A57A28">
        <w:t>has committed a</w:t>
      </w:r>
      <w:r w:rsidR="003E2456">
        <w:t xml:space="preserve"> social </w:t>
      </w:r>
      <w:r w:rsidR="00BA2CE6" w:rsidRPr="00BA2CE6">
        <w:t>faux pas</w:t>
      </w:r>
      <w:r w:rsidR="003E2456">
        <w:t xml:space="preserve"> </w:t>
      </w:r>
      <w:r w:rsidR="00935B9F">
        <w:t>or norm break</w:t>
      </w:r>
      <w:r w:rsidR="00CA377E">
        <w:t xml:space="preserve"> in their community</w:t>
      </w:r>
      <w:r w:rsidR="00935B9F">
        <w:t>. An interesting part of this phenomen</w:t>
      </w:r>
      <w:r w:rsidR="003C12A2">
        <w:t>on</w:t>
      </w:r>
      <w:r w:rsidR="00935B9F">
        <w:t xml:space="preserve"> is the norm that there is an expectation </w:t>
      </w:r>
      <w:r w:rsidR="005A5C5F">
        <w:t>for</w:t>
      </w:r>
      <w:r w:rsidR="00935B9F">
        <w:t xml:space="preserve"> </w:t>
      </w:r>
      <w:r w:rsidR="00B55B91">
        <w:t>individuals</w:t>
      </w:r>
      <w:r w:rsidR="00F36132">
        <w:t xml:space="preserve"> in the community (and any associated communities) to </w:t>
      </w:r>
      <w:r w:rsidR="00F36132" w:rsidRPr="00F36132">
        <w:t>join in</w:t>
      </w:r>
      <w:r w:rsidR="00F36132">
        <w:t xml:space="preserve"> on</w:t>
      </w:r>
      <w:r w:rsidR="00F36132" w:rsidRPr="00F36132">
        <w:t xml:space="preserve"> the</w:t>
      </w:r>
      <w:r w:rsidR="00F36132">
        <w:t xml:space="preserve"> </w:t>
      </w:r>
      <w:r w:rsidR="00FB33EF">
        <w:t xml:space="preserve">extreme </w:t>
      </w:r>
      <w:r w:rsidR="00F36132" w:rsidRPr="00F36132">
        <w:t>criticism</w:t>
      </w:r>
      <w:r w:rsidR="00B55B91">
        <w:t xml:space="preserve">. This is expected </w:t>
      </w:r>
      <w:r w:rsidR="00F36132">
        <w:t xml:space="preserve">regardless of whether </w:t>
      </w:r>
      <w:r w:rsidR="00B55B91">
        <w:t>the individual</w:t>
      </w:r>
      <w:r w:rsidR="00F36132">
        <w:t xml:space="preserve"> agree</w:t>
      </w:r>
      <w:r w:rsidR="00B55B91">
        <w:t xml:space="preserve">s </w:t>
      </w:r>
      <w:r w:rsidR="008A78C4">
        <w:t xml:space="preserve">there is any justification </w:t>
      </w:r>
      <w:r w:rsidR="005A5C5F">
        <w:t>for</w:t>
      </w:r>
      <w:r w:rsidR="008A78C4">
        <w:t xml:space="preserve"> the criticism of the “transgresso</w:t>
      </w:r>
      <w:r w:rsidR="00E94584">
        <w:t>r.” Further, the individual is expected to participate</w:t>
      </w:r>
      <w:r w:rsidR="00F36132">
        <w:t xml:space="preserve"> even</w:t>
      </w:r>
      <w:r w:rsidR="007B0D8D">
        <w:t xml:space="preserve"> if</w:t>
      </w:r>
      <w:r w:rsidR="00F36132">
        <w:t xml:space="preserve"> care</w:t>
      </w:r>
      <w:r w:rsidR="007B0D8D">
        <w:t xml:space="preserve"> </w:t>
      </w:r>
      <w:r w:rsidR="00E94584">
        <w:t xml:space="preserve">they do not care at </w:t>
      </w:r>
      <w:r w:rsidR="00F36132">
        <w:t xml:space="preserve">all about </w:t>
      </w:r>
      <w:r w:rsidR="008A78C4">
        <w:t>the</w:t>
      </w:r>
      <w:r w:rsidR="00F36132">
        <w:t xml:space="preserve"> transgression</w:t>
      </w:r>
      <w:r w:rsidR="00E94584">
        <w:t xml:space="preserve"> or the transgressor</w:t>
      </w:r>
      <w:r w:rsidR="00F36132">
        <w:t xml:space="preserve">. </w:t>
      </w:r>
      <w:r w:rsidR="00E94584">
        <w:t>In this paper</w:t>
      </w:r>
      <w:r w:rsidR="00657C25">
        <w:t>,</w:t>
      </w:r>
      <w:r w:rsidR="00E94584">
        <w:t xml:space="preserve"> I will argue that Freud’s genealog</w:t>
      </w:r>
      <w:r w:rsidR="00FC75CE">
        <w:t>ies</w:t>
      </w:r>
      <w:r w:rsidR="00E94584">
        <w:t xml:space="preserve"> of guilt (primarily found in Chapter 7 of </w:t>
      </w:r>
      <w:r w:rsidR="004C1A8B">
        <w:rPr>
          <w:i/>
          <w:iCs/>
        </w:rPr>
        <w:t xml:space="preserve">Civilization and </w:t>
      </w:r>
      <w:r w:rsidR="00EE57D4">
        <w:rPr>
          <w:i/>
          <w:iCs/>
        </w:rPr>
        <w:t>Its</w:t>
      </w:r>
      <w:r w:rsidR="004C1A8B">
        <w:rPr>
          <w:i/>
          <w:iCs/>
        </w:rPr>
        <w:t xml:space="preserve"> </w:t>
      </w:r>
      <w:r w:rsidR="004C1A8B" w:rsidRPr="00EE57D4">
        <w:rPr>
          <w:i/>
          <w:iCs/>
        </w:rPr>
        <w:t>Discontents</w:t>
      </w:r>
      <w:r w:rsidR="004C1A8B">
        <w:t xml:space="preserve">) </w:t>
      </w:r>
      <w:r w:rsidR="008F39D9">
        <w:t>explain</w:t>
      </w:r>
      <w:r w:rsidR="00EE57D4">
        <w:t xml:space="preserve"> </w:t>
      </w:r>
      <w:r w:rsidR="008F39D9">
        <w:t xml:space="preserve">the </w:t>
      </w:r>
      <w:r w:rsidR="00F3203C">
        <w:t>origin of this</w:t>
      </w:r>
      <w:r w:rsidR="008F39D9">
        <w:t xml:space="preserve"> norm</w:t>
      </w:r>
      <w:r w:rsidR="005D1487">
        <w:t>; th</w:t>
      </w:r>
      <w:r w:rsidR="00F54BA7">
        <w:t>is obligation</w:t>
      </w:r>
      <w:r w:rsidR="005D1487">
        <w:t xml:space="preserve"> norm will be </w:t>
      </w:r>
      <w:r w:rsidR="006C5B33">
        <w:t>referred to as “</w:t>
      </w:r>
      <w:r w:rsidR="00F54BA7">
        <w:t>obli</w:t>
      </w:r>
      <w:r w:rsidR="00CE5997">
        <w:t>s</w:t>
      </w:r>
      <w:r w:rsidR="005713DA">
        <w:t>corn</w:t>
      </w:r>
      <w:r w:rsidR="006C5B33">
        <w:t xml:space="preserve">” </w:t>
      </w:r>
      <w:r w:rsidR="001405CA">
        <w:t xml:space="preserve">(obligatory </w:t>
      </w:r>
      <w:r w:rsidR="00572A29">
        <w:t>doling of public scorn</w:t>
      </w:r>
      <w:r w:rsidR="006648FB">
        <w:t xml:space="preserve"> towards the transgressor</w:t>
      </w:r>
      <w:r w:rsidR="001405CA">
        <w:t>).</w:t>
      </w:r>
      <w:r w:rsidR="00A1638E">
        <w:t xml:space="preserve"> First, I will state the presupposition, then I will analyze Freud’s work and</w:t>
      </w:r>
      <w:r w:rsidR="00BA718F">
        <w:t xml:space="preserve"> the usage of his genealogy to explain obliscorn.</w:t>
      </w:r>
      <w:r w:rsidR="00A1638E">
        <w:t xml:space="preserve"> </w:t>
      </w:r>
    </w:p>
    <w:p w14:paraId="0FED2826" w14:textId="266A03AD" w:rsidR="004B1044" w:rsidRDefault="00AD07F2" w:rsidP="0066548B">
      <w:pPr>
        <w:spacing w:after="0" w:line="480" w:lineRule="auto"/>
        <w:jc w:val="both"/>
      </w:pPr>
      <w:r>
        <w:tab/>
      </w:r>
      <w:r w:rsidR="00A040C6">
        <w:t xml:space="preserve">I will be using Freud’s </w:t>
      </w:r>
      <w:r w:rsidR="007D1973">
        <w:t xml:space="preserve">theory </w:t>
      </w:r>
      <w:r w:rsidR="00A040C6">
        <w:t xml:space="preserve">of the primal aggression that needs to be released </w:t>
      </w:r>
      <w:r w:rsidR="00002446">
        <w:t>for society to properly function (</w:t>
      </w:r>
      <w:r w:rsidR="00B8454C">
        <w:t xml:space="preserve">Freud, </w:t>
      </w:r>
      <w:r w:rsidR="00002446">
        <w:t xml:space="preserve">Ch. 5) </w:t>
      </w:r>
      <w:r w:rsidR="00A040C6">
        <w:t>as a presupposition</w:t>
      </w:r>
      <w:r w:rsidR="00FC75D1">
        <w:t xml:space="preserve"> f</w:t>
      </w:r>
      <w:r w:rsidR="00002446">
        <w:t>or condensing the scope of the paper. This concept easily explains the initial lashing</w:t>
      </w:r>
      <w:r w:rsidR="00616E45">
        <w:t xml:space="preserve"> </w:t>
      </w:r>
      <w:r w:rsidR="00002446">
        <w:t>out of the accuser towards the transgressor as they (allegedly) broke a norm</w:t>
      </w:r>
      <w:r w:rsidR="007D1973">
        <w:t xml:space="preserve">— from the theory, </w:t>
      </w:r>
      <w:r w:rsidR="00002446">
        <w:t>an act of aggression is expected</w:t>
      </w:r>
      <w:r w:rsidR="00F3310A">
        <w:t xml:space="preserve">. To continue to </w:t>
      </w:r>
      <w:r w:rsidR="00572A29">
        <w:t xml:space="preserve">explain </w:t>
      </w:r>
      <w:r w:rsidR="005713DA">
        <w:t>obliscorn</w:t>
      </w:r>
      <w:r w:rsidR="00D171BD">
        <w:t>,</w:t>
      </w:r>
      <w:r w:rsidR="00F3310A">
        <w:t xml:space="preserve"> we must </w:t>
      </w:r>
      <w:r w:rsidR="00EA7F22">
        <w:t>inspect the origin of guilt.</w:t>
      </w:r>
    </w:p>
    <w:p w14:paraId="04082F81" w14:textId="2163F2E4" w:rsidR="00F37130" w:rsidRDefault="000C0751" w:rsidP="007C4080">
      <w:pPr>
        <w:spacing w:after="0" w:line="480" w:lineRule="auto"/>
        <w:jc w:val="both"/>
      </w:pPr>
      <w:r>
        <w:lastRenderedPageBreak/>
        <w:tab/>
      </w:r>
      <w:r w:rsidR="00CB3FF6">
        <w:t xml:space="preserve">With this claim </w:t>
      </w:r>
      <w:r w:rsidR="002A25A8">
        <w:t xml:space="preserve">for the need </w:t>
      </w:r>
      <w:r w:rsidR="00295F22">
        <w:t>for</w:t>
      </w:r>
      <w:r w:rsidR="002A25A8">
        <w:t xml:space="preserve"> release of aggression, Freud identifies that one of the directions the aggression often goes is “</w:t>
      </w:r>
      <w:r w:rsidR="00C14080">
        <w:t>sent back to where it came from…</w:t>
      </w:r>
      <w:r w:rsidR="00DF14BF">
        <w:t xml:space="preserve"> </w:t>
      </w:r>
      <w:r w:rsidR="00054773">
        <w:t xml:space="preserve">the </w:t>
      </w:r>
      <w:r w:rsidR="00DF14BF">
        <w:t>ego,” (</w:t>
      </w:r>
      <w:r w:rsidR="00B8454C">
        <w:t>49). The aggression is</w:t>
      </w:r>
      <w:r w:rsidR="001201B8">
        <w:t xml:space="preserve"> then a form of tension between the commanding, harsh super-ego and the </w:t>
      </w:r>
      <w:r w:rsidR="007F21E0">
        <w:t>ego</w:t>
      </w:r>
      <w:r w:rsidR="001201B8">
        <w:t xml:space="preserve"> </w:t>
      </w:r>
      <w:r w:rsidR="007F21E0">
        <w:t>(49). This is what he describes to be guilt.</w:t>
      </w:r>
      <w:r w:rsidR="00FD6BBC">
        <w:t xml:space="preserve"> Intuitively, the feeling comes from ‘doing something bad’ or ‘intending to do something bad’ but this is unhelpful— a further explanation is necessary </w:t>
      </w:r>
      <w:r w:rsidR="005E4BC3">
        <w:t>for</w:t>
      </w:r>
      <w:r w:rsidR="00FD6BBC">
        <w:t xml:space="preserve"> </w:t>
      </w:r>
      <w:r w:rsidR="005E4BC3">
        <w:t>application</w:t>
      </w:r>
      <w:r w:rsidR="00FD6BBC">
        <w:t xml:space="preserve">. </w:t>
      </w:r>
      <w:r w:rsidR="005E4BC3">
        <w:t xml:space="preserve">A </w:t>
      </w:r>
      <w:r w:rsidR="00047B94">
        <w:t>‘bad thing’ is</w:t>
      </w:r>
      <w:r w:rsidR="00A04818">
        <w:t xml:space="preserve"> </w:t>
      </w:r>
      <w:r w:rsidR="005B50B8">
        <w:t>dictated by the fear of the loss of love</w:t>
      </w:r>
      <w:r w:rsidR="00AD69C7">
        <w:t xml:space="preserve"> </w:t>
      </w:r>
      <w:r w:rsidR="00942215">
        <w:t>from</w:t>
      </w:r>
      <w:r w:rsidR="00AD69C7">
        <w:t xml:space="preserve"> </w:t>
      </w:r>
      <w:r w:rsidR="0030098F">
        <w:t>an authority</w:t>
      </w:r>
      <w:r w:rsidR="00E75635">
        <w:t xml:space="preserve"> (50)</w:t>
      </w:r>
      <w:r w:rsidR="005B50B8">
        <w:t xml:space="preserve">. </w:t>
      </w:r>
      <w:r w:rsidR="00DC31E4">
        <w:t>The</w:t>
      </w:r>
      <w:r w:rsidR="00D35201">
        <w:t xml:space="preserve"> guilt of </w:t>
      </w:r>
      <w:r w:rsidR="00D35201">
        <w:rPr>
          <w:i/>
          <w:iCs/>
        </w:rPr>
        <w:t xml:space="preserve">not </w:t>
      </w:r>
      <w:r w:rsidR="00D35201">
        <w:t xml:space="preserve">following </w:t>
      </w:r>
      <w:r w:rsidR="0030098F">
        <w:t>obliscorn</w:t>
      </w:r>
      <w:r w:rsidR="00DC31E4">
        <w:t xml:space="preserve">, as it is </w:t>
      </w:r>
      <w:r w:rsidR="00AC6A6E">
        <w:t>a ‘good’ thing (explained in the subsequent paragraph)</w:t>
      </w:r>
      <w:r w:rsidR="00590C69">
        <w:t>,</w:t>
      </w:r>
      <w:r w:rsidR="00AC6A6E">
        <w:t xml:space="preserve"> </w:t>
      </w:r>
      <w:r w:rsidR="005E4BC3">
        <w:t>forces</w:t>
      </w:r>
      <w:r w:rsidR="00D35201">
        <w:t xml:space="preserve"> our individual </w:t>
      </w:r>
      <w:r w:rsidR="00866185">
        <w:t>to obey. Once a community member displays an act of aggression towards a transgressor</w:t>
      </w:r>
      <w:r w:rsidR="00744841">
        <w:t>,</w:t>
      </w:r>
      <w:r w:rsidR="00866185">
        <w:t xml:space="preserve"> </w:t>
      </w:r>
      <w:r w:rsidR="00A25AD2">
        <w:t xml:space="preserve">our </w:t>
      </w:r>
      <w:r w:rsidR="00903A35">
        <w:t xml:space="preserve">individual </w:t>
      </w:r>
      <w:r w:rsidR="00944BF9">
        <w:t xml:space="preserve">must follow </w:t>
      </w:r>
      <w:r w:rsidR="00866185">
        <w:t>suit</w:t>
      </w:r>
      <w:r w:rsidR="005E4BC3">
        <w:t xml:space="preserve"> to avoid losing love</w:t>
      </w:r>
      <w:r w:rsidR="00C5176A">
        <w:t>.</w:t>
      </w:r>
      <w:r w:rsidR="007C4080">
        <w:t xml:space="preserve"> </w:t>
      </w:r>
      <w:r w:rsidR="005E4BC3">
        <w:t>However, if</w:t>
      </w:r>
      <w:r w:rsidR="00DB6AF2">
        <w:t xml:space="preserve"> this is all on the internet in</w:t>
      </w:r>
      <w:r w:rsidR="00DC31E4">
        <w:t xml:space="preserve"> decentralized,</w:t>
      </w:r>
      <w:r w:rsidR="00DB6AF2">
        <w:t xml:space="preserve"> huge communities, </w:t>
      </w:r>
      <w:r w:rsidR="00DC31E4">
        <w:t>why would</w:t>
      </w:r>
      <w:r w:rsidR="00DA2C43">
        <w:t xml:space="preserve"> </w:t>
      </w:r>
      <w:r w:rsidR="00DB6AF2">
        <w:t>our individual fear</w:t>
      </w:r>
      <w:r w:rsidR="00286E8D">
        <w:t xml:space="preserve"> </w:t>
      </w:r>
      <w:r w:rsidR="00DC31E4">
        <w:t xml:space="preserve">a </w:t>
      </w:r>
      <w:r w:rsidR="00DB6AF2">
        <w:t>los</w:t>
      </w:r>
      <w:r w:rsidR="00DC31E4">
        <w:t xml:space="preserve">s of </w:t>
      </w:r>
      <w:r w:rsidR="00DB6AF2">
        <w:t>love? This</w:t>
      </w:r>
      <w:r w:rsidR="007C4080">
        <w:t xml:space="preserve"> brings us to our next point</w:t>
      </w:r>
      <w:r w:rsidR="00DB6AF2">
        <w:t xml:space="preserve">, the </w:t>
      </w:r>
      <w:r w:rsidR="00F37130">
        <w:t>fear and concept of an authority.</w:t>
      </w:r>
    </w:p>
    <w:p w14:paraId="18B9D7A2" w14:textId="5440F417" w:rsidR="00BF7C15" w:rsidRDefault="005E4BC3" w:rsidP="007C4080">
      <w:pPr>
        <w:spacing w:after="0" w:line="480" w:lineRule="auto"/>
        <w:jc w:val="both"/>
      </w:pPr>
      <w:r>
        <w:tab/>
        <w:t xml:space="preserve">In </w:t>
      </w:r>
      <w:r w:rsidR="00805CA1">
        <w:t xml:space="preserve">an offline community, there are many </w:t>
      </w:r>
      <w:r w:rsidR="004546F6" w:rsidRPr="00487F1A">
        <w:rPr>
          <w:i/>
          <w:iCs/>
        </w:rPr>
        <w:t>physically</w:t>
      </w:r>
      <w:r w:rsidR="00487F1A" w:rsidRPr="00487F1A">
        <w:rPr>
          <w:i/>
          <w:iCs/>
        </w:rPr>
        <w:t xml:space="preserve"> distinct</w:t>
      </w:r>
      <w:r w:rsidR="00487F1A" w:rsidRPr="00487F1A">
        <w:t xml:space="preserve"> </w:t>
      </w:r>
      <w:r w:rsidR="00DC4E3F">
        <w:t>people</w:t>
      </w:r>
      <w:r w:rsidR="00487F1A">
        <w:t xml:space="preserve"> </w:t>
      </w:r>
      <w:r w:rsidR="00DC4E3F">
        <w:t>who all propose their</w:t>
      </w:r>
      <w:r w:rsidR="00805CA1">
        <w:t xml:space="preserve"> separate ideas</w:t>
      </w:r>
      <w:r w:rsidR="00DC4E3F">
        <w:t>. On Twitter, while they may have user</w:t>
      </w:r>
      <w:r w:rsidR="00D446D8">
        <w:t xml:space="preserve"> </w:t>
      </w:r>
      <w:r w:rsidR="00DC4E3F">
        <w:t>handles, all</w:t>
      </w:r>
      <w:r w:rsidR="001C0D77">
        <w:t xml:space="preserve"> information </w:t>
      </w:r>
      <w:r w:rsidR="00DC4E3F">
        <w:t>come</w:t>
      </w:r>
      <w:r w:rsidR="001C0D77">
        <w:t xml:space="preserve">s </w:t>
      </w:r>
      <w:r w:rsidR="00DC4E3F">
        <w:t xml:space="preserve">from the same </w:t>
      </w:r>
      <w:r w:rsidR="009F6BE1">
        <w:t xml:space="preserve">feed, the same application, the same device. In your hand, </w:t>
      </w:r>
      <w:r w:rsidR="00537BF5">
        <w:t xml:space="preserve">there is a singular </w:t>
      </w:r>
      <w:r w:rsidR="00D74D5C">
        <w:t>flow of constant</w:t>
      </w:r>
      <w:r w:rsidR="00871DEC">
        <w:t xml:space="preserve"> extreme ideas and</w:t>
      </w:r>
      <w:r w:rsidR="00D74D5C">
        <w:t xml:space="preserve"> </w:t>
      </w:r>
      <w:r w:rsidR="00246CC5">
        <w:t>beratement</w:t>
      </w:r>
      <w:r w:rsidR="00871DEC">
        <w:t>. As Freud argues,</w:t>
      </w:r>
      <w:r w:rsidR="006F3607">
        <w:t xml:space="preserve"> </w:t>
      </w:r>
      <w:r w:rsidR="00727E41">
        <w:t>the super-ego gets developed by</w:t>
      </w:r>
      <w:r w:rsidR="00D8740F">
        <w:t xml:space="preserve"> identification with parents (or similar authority figures) and community norms</w:t>
      </w:r>
      <w:r w:rsidR="0021214C">
        <w:t xml:space="preserve"> (49-51)</w:t>
      </w:r>
      <w:r w:rsidR="00D8740F">
        <w:t>. I argue that for many young people</w:t>
      </w:r>
      <w:r w:rsidR="00B41BE5">
        <w:t>,</w:t>
      </w:r>
      <w:r w:rsidR="00E1465A">
        <w:t xml:space="preserve"> </w:t>
      </w:r>
      <w:r w:rsidR="00D8740F">
        <w:t>Twitter</w:t>
      </w:r>
      <w:r w:rsidR="0069679E">
        <w:t xml:space="preserve"> </w:t>
      </w:r>
      <w:r w:rsidR="00D8740F">
        <w:t>has become</w:t>
      </w:r>
      <w:r w:rsidR="006F3607">
        <w:t xml:space="preserve"> </w:t>
      </w:r>
      <w:r w:rsidR="00E1465A">
        <w:t xml:space="preserve">a perverted form of authority figure as it is filled with communal norms and patterns to observe, </w:t>
      </w:r>
      <w:r w:rsidR="00720341">
        <w:t xml:space="preserve">it </w:t>
      </w:r>
      <w:r w:rsidR="00E1465A">
        <w:t>often heavily critiques individuals upon interaction with the platform,</w:t>
      </w:r>
      <w:r w:rsidR="0069679E">
        <w:t xml:space="preserve"> and</w:t>
      </w:r>
      <w:r w:rsidR="00720341">
        <w:t xml:space="preserve"> it is</w:t>
      </w:r>
      <w:r w:rsidR="0069679E">
        <w:t xml:space="preserve"> </w:t>
      </w:r>
      <w:r w:rsidR="00720341">
        <w:t>distributed</w:t>
      </w:r>
      <w:r w:rsidR="0069679E">
        <w:t xml:space="preserve"> </w:t>
      </w:r>
      <w:r w:rsidR="00BC4EBC">
        <w:t>as</w:t>
      </w:r>
      <w:r w:rsidR="0069679E">
        <w:t xml:space="preserve"> </w:t>
      </w:r>
      <w:r w:rsidR="004622D5">
        <w:t>one</w:t>
      </w:r>
      <w:r w:rsidR="0069679E">
        <w:t xml:space="preserve"> </w:t>
      </w:r>
      <w:r w:rsidR="004622D5">
        <w:t>source</w:t>
      </w:r>
      <w:r w:rsidR="0069679E">
        <w:t xml:space="preserve"> </w:t>
      </w:r>
      <w:r w:rsidR="00BC4EBC">
        <w:t>(</w:t>
      </w:r>
      <w:r w:rsidR="004622D5">
        <w:t xml:space="preserve">as if it came from </w:t>
      </w:r>
      <w:r w:rsidR="004622D5">
        <w:rPr>
          <w:i/>
          <w:iCs/>
        </w:rPr>
        <w:t xml:space="preserve">one </w:t>
      </w:r>
      <w:r w:rsidR="004622D5">
        <w:t>person’s mouth); this parallel</w:t>
      </w:r>
      <w:r w:rsidR="002971A0">
        <w:t>s</w:t>
      </w:r>
      <w:r w:rsidR="004622D5">
        <w:t xml:space="preserve"> </w:t>
      </w:r>
      <w:r w:rsidR="002971A0">
        <w:t>the role that</w:t>
      </w:r>
      <w:r w:rsidR="004622D5">
        <w:t xml:space="preserve"> parents</w:t>
      </w:r>
      <w:r w:rsidR="00E1465A">
        <w:t xml:space="preserve"> </w:t>
      </w:r>
      <w:r w:rsidR="004622D5">
        <w:t>and</w:t>
      </w:r>
      <w:r w:rsidR="00E1465A">
        <w:t xml:space="preserve"> community leaders </w:t>
      </w:r>
      <w:r w:rsidR="002971A0">
        <w:t>serve during development</w:t>
      </w:r>
      <w:r w:rsidR="00E1465A">
        <w:t xml:space="preserve">.  As </w:t>
      </w:r>
      <w:r w:rsidR="00D00301">
        <w:t xml:space="preserve">such, our individuals have a stunted development that gives </w:t>
      </w:r>
      <w:r w:rsidR="00945105">
        <w:lastRenderedPageBreak/>
        <w:t xml:space="preserve">Twitter communities </w:t>
      </w:r>
      <w:r w:rsidR="008005F6">
        <w:t xml:space="preserve">control of </w:t>
      </w:r>
      <w:r w:rsidR="00D00301">
        <w:t>them as</w:t>
      </w:r>
      <w:r w:rsidR="0029586F">
        <w:t xml:space="preserve"> one of the </w:t>
      </w:r>
      <w:r w:rsidR="00D00301">
        <w:t>authorities</w:t>
      </w:r>
      <w:r w:rsidR="00B67C7C">
        <w:t xml:space="preserve"> </w:t>
      </w:r>
      <w:r w:rsidR="00945105" w:rsidRPr="009A216C">
        <w:t>in</w:t>
      </w:r>
      <w:r w:rsidR="00B67C7C" w:rsidRPr="009A216C">
        <w:t xml:space="preserve"> their life</w:t>
      </w:r>
      <w:r w:rsidR="00073EBF" w:rsidRPr="009A216C">
        <w:t xml:space="preserve">— </w:t>
      </w:r>
      <w:r w:rsidR="000C0D8B" w:rsidRPr="009A216C">
        <w:t>Freud argues that “</w:t>
      </w:r>
      <w:r w:rsidR="00E81E6F" w:rsidRPr="009A216C">
        <w:t xml:space="preserve">the </w:t>
      </w:r>
      <w:r w:rsidR="004007F4" w:rsidRPr="009A216C">
        <w:t>authority is internalized through the es</w:t>
      </w:r>
      <w:r w:rsidR="0021214C" w:rsidRPr="009A216C">
        <w:t>tablishment of the super-</w:t>
      </w:r>
      <w:r w:rsidR="009A216C">
        <w:t>ego</w:t>
      </w:r>
      <w:r w:rsidR="00211DB7" w:rsidRPr="009A216C">
        <w:t>”</w:t>
      </w:r>
      <w:r w:rsidR="009A216C">
        <w:t xml:space="preserve"> </w:t>
      </w:r>
      <w:r w:rsidR="00D97796" w:rsidRPr="009A216C">
        <w:t>(</w:t>
      </w:r>
      <w:r w:rsidR="009A216C">
        <w:t>50</w:t>
      </w:r>
      <w:r w:rsidR="00D97796" w:rsidRPr="009A216C">
        <w:t xml:space="preserve">). </w:t>
      </w:r>
      <w:r w:rsidR="008B797E">
        <w:t xml:space="preserve">As their authority, Twitter teaches our </w:t>
      </w:r>
      <w:r w:rsidR="0099790C">
        <w:t xml:space="preserve">individual </w:t>
      </w:r>
      <w:r w:rsidR="00D97796">
        <w:t xml:space="preserve">what is bad and what is </w:t>
      </w:r>
      <w:r w:rsidR="0099790C">
        <w:t>good</w:t>
      </w:r>
      <w:r w:rsidR="00BF7C15">
        <w:t>: obliscorn is therefore good.</w:t>
      </w:r>
      <w:r w:rsidR="0099790C">
        <w:t xml:space="preserve"> Further, rejection</w:t>
      </w:r>
      <w:r w:rsidR="00826426">
        <w:t xml:space="preserve"> by </w:t>
      </w:r>
      <w:r w:rsidR="008B797E">
        <w:t>Twitter</w:t>
      </w:r>
      <w:r w:rsidR="00826426">
        <w:t xml:space="preserve"> is </w:t>
      </w:r>
      <w:r w:rsidR="0099790C">
        <w:t>a</w:t>
      </w:r>
      <w:r w:rsidR="005B1F78">
        <w:t xml:space="preserve"> rejection by authority</w:t>
      </w:r>
      <w:r w:rsidR="00B6405B">
        <w:t xml:space="preserve"> and if you do not comply, you will be hated too</w:t>
      </w:r>
      <w:r w:rsidR="0099790C">
        <w:t>: the loss of love</w:t>
      </w:r>
      <w:r w:rsidR="005B1F78">
        <w:t xml:space="preserve">. </w:t>
      </w:r>
    </w:p>
    <w:p w14:paraId="33DA1B0C" w14:textId="0B658504" w:rsidR="005D6E7B" w:rsidRDefault="00D22364" w:rsidP="00BF7C15">
      <w:pPr>
        <w:spacing w:after="0" w:line="480" w:lineRule="auto"/>
        <w:ind w:firstLine="720"/>
        <w:jc w:val="both"/>
      </w:pPr>
      <w:r>
        <w:t>There is still a missing piece to explain obliscorn.</w:t>
      </w:r>
      <w:r w:rsidR="00BC2D40" w:rsidRPr="00C700FC">
        <w:t xml:space="preserve"> </w:t>
      </w:r>
      <w:r w:rsidRPr="00C700FC">
        <w:t>According to our current analysis, a</w:t>
      </w:r>
      <w:r w:rsidR="00B6405B" w:rsidRPr="00C700FC">
        <w:t xml:space="preserve">dhering to obliscorn </w:t>
      </w:r>
      <w:r w:rsidR="00410EE7" w:rsidRPr="00C700FC">
        <w:t xml:space="preserve">should not cause guilt. </w:t>
      </w:r>
      <w:r w:rsidR="00CA377E" w:rsidRPr="00C700FC">
        <w:t xml:space="preserve">Our individual should know that it must be good as they are obeying their super-ego and their authority figure (Twitter). However, </w:t>
      </w:r>
      <w:proofErr w:type="gramStart"/>
      <w:r w:rsidR="00CA377E" w:rsidRPr="00C700FC">
        <w:t>whether or not</w:t>
      </w:r>
      <w:proofErr w:type="gramEnd"/>
      <w:r w:rsidR="00CA377E" w:rsidRPr="00C700FC">
        <w:t xml:space="preserve"> ou</w:t>
      </w:r>
      <w:r w:rsidR="00B6405B" w:rsidRPr="00C700FC">
        <w:t>r individual agree</w:t>
      </w:r>
      <w:r w:rsidR="00CA377E" w:rsidRPr="00C700FC">
        <w:t xml:space="preserve">s they still often feel some guilt </w:t>
      </w:r>
      <w:r w:rsidR="00C271DA">
        <w:t>from</w:t>
      </w:r>
      <w:r w:rsidR="00CA377E" w:rsidRPr="00C700FC">
        <w:t xml:space="preserve"> the action </w:t>
      </w:r>
      <w:r w:rsidR="00064459" w:rsidRPr="00C700FC">
        <w:t>o</w:t>
      </w:r>
      <w:r w:rsidR="00CA377E" w:rsidRPr="00C700FC">
        <w:t>f adhering to obliscorn.</w:t>
      </w:r>
    </w:p>
    <w:p w14:paraId="3CC47AAB" w14:textId="27C474C7" w:rsidR="00B6405B" w:rsidRDefault="005D6E7B" w:rsidP="007C4080">
      <w:pPr>
        <w:spacing w:after="0" w:line="480" w:lineRule="auto"/>
        <w:jc w:val="both"/>
      </w:pPr>
      <w:r>
        <w:tab/>
      </w:r>
      <w:r w:rsidR="00EE5179">
        <w:t xml:space="preserve">Freud’s </w:t>
      </w:r>
      <w:r w:rsidR="00D227D8">
        <w:t xml:space="preserve">“Oedipus complex [of] the killing of the father by the brothers banded together,” </w:t>
      </w:r>
      <w:r w:rsidR="00EE5179">
        <w:t xml:space="preserve">explains </w:t>
      </w:r>
      <w:r w:rsidR="00297E98">
        <w:t xml:space="preserve">this </w:t>
      </w:r>
      <w:r w:rsidR="00D227D8">
        <w:t>residual guilt experienced by our individual</w:t>
      </w:r>
      <w:r w:rsidR="00E635A2">
        <w:t xml:space="preserve"> (55).</w:t>
      </w:r>
      <w:r w:rsidR="00891098">
        <w:t xml:space="preserve"> </w:t>
      </w:r>
      <w:r w:rsidR="00C167AA">
        <w:t>Our individual desires</w:t>
      </w:r>
      <w:r w:rsidR="00B630D1">
        <w:t xml:space="preserve"> </w:t>
      </w:r>
      <w:r w:rsidR="00A96E64">
        <w:t>the love of the mother</w:t>
      </w:r>
      <w:r w:rsidR="00691265">
        <w:t xml:space="preserve">: </w:t>
      </w:r>
      <w:r w:rsidR="00A96E64">
        <w:t>Twitter</w:t>
      </w:r>
      <w:r w:rsidR="00C167AA">
        <w:t>.</w:t>
      </w:r>
      <w:r w:rsidR="00691265">
        <w:t xml:space="preserve"> Twitter</w:t>
      </w:r>
      <w:r w:rsidR="00C17A13">
        <w:t xml:space="preserve">, through obliscorn, demands hatred </w:t>
      </w:r>
      <w:r w:rsidR="00691265">
        <w:t xml:space="preserve">and instills aggression </w:t>
      </w:r>
      <w:r w:rsidR="004B5FD5">
        <w:t xml:space="preserve">in </w:t>
      </w:r>
      <w:r w:rsidR="00691265">
        <w:t xml:space="preserve">our individual and points it </w:t>
      </w:r>
      <w:r w:rsidR="00C17A13">
        <w:t>towards the father</w:t>
      </w:r>
      <w:r w:rsidR="00691265">
        <w:t>: the alleged transgressor</w:t>
      </w:r>
      <w:r w:rsidR="00C17A13">
        <w:t xml:space="preserve">. </w:t>
      </w:r>
      <w:r w:rsidR="00101782">
        <w:t>However, t</w:t>
      </w:r>
      <w:r w:rsidR="005C5FBC">
        <w:t xml:space="preserve">he transgressor is still a member of the community— </w:t>
      </w:r>
      <w:r w:rsidR="00101782">
        <w:t>our individual still wants their lo</w:t>
      </w:r>
      <w:r w:rsidR="00C45E5B">
        <w:t>ve</w:t>
      </w:r>
      <w:r w:rsidR="0048155E">
        <w:t>. (</w:t>
      </w:r>
      <w:r w:rsidR="009B5374">
        <w:t>T</w:t>
      </w:r>
      <w:r w:rsidR="0048155E">
        <w:t xml:space="preserve">hough not required, any perceived innocence would simply add to this desire).  </w:t>
      </w:r>
      <w:r w:rsidR="00E00714">
        <w:t>According to Freud, “[the brothers</w:t>
      </w:r>
      <w:r w:rsidR="002C5A07">
        <w:t>’</w:t>
      </w:r>
      <w:r w:rsidR="00E00714">
        <w:t>] hatred had been satisfied by their act of aggression</w:t>
      </w:r>
      <w:r w:rsidR="00F06B02">
        <w:t xml:space="preserve"> [and] their love came </w:t>
      </w:r>
      <w:r w:rsidR="00480923">
        <w:t xml:space="preserve">to </w:t>
      </w:r>
      <w:r w:rsidR="00F06B02">
        <w:t>the fore in the remorse of the deed,</w:t>
      </w:r>
      <w:r w:rsidR="00E00714">
        <w:t>”</w:t>
      </w:r>
      <w:r w:rsidR="00F06B02">
        <w:t xml:space="preserve"> (56).</w:t>
      </w:r>
      <w:r w:rsidR="00E00714">
        <w:t xml:space="preserve"> </w:t>
      </w:r>
      <w:r w:rsidR="00480923">
        <w:t>The pain our individual feels is that the death of the father, ‘canceling’ the transgressor, is irreversible</w:t>
      </w:r>
      <w:r w:rsidR="00D668DF">
        <w:t xml:space="preserve">, </w:t>
      </w:r>
      <w:r w:rsidR="00480923">
        <w:t xml:space="preserve">and they can never again receive his love. </w:t>
      </w:r>
      <w:r w:rsidR="00D82A2C">
        <w:t xml:space="preserve">The residual guilt </w:t>
      </w:r>
      <w:r w:rsidR="003B455E">
        <w:t xml:space="preserve">that </w:t>
      </w:r>
      <w:proofErr w:type="gramStart"/>
      <w:r w:rsidR="00D82A2C">
        <w:t xml:space="preserve">our </w:t>
      </w:r>
      <w:r w:rsidR="003B455E">
        <w:t xml:space="preserve">individual </w:t>
      </w:r>
      <w:r w:rsidR="006739B1">
        <w:t>feels</w:t>
      </w:r>
      <w:r w:rsidR="00D82A2C">
        <w:t xml:space="preserve"> is explained by this</w:t>
      </w:r>
      <w:proofErr w:type="gramEnd"/>
      <w:r w:rsidR="00D82A2C">
        <w:t xml:space="preserve"> “ambivalence of feeling towards the father,” (56).</w:t>
      </w:r>
    </w:p>
    <w:p w14:paraId="5D57B237" w14:textId="5D96AE79" w:rsidR="00BF23A6" w:rsidRDefault="003B455E" w:rsidP="007E566D">
      <w:pPr>
        <w:spacing w:after="0" w:line="480" w:lineRule="auto"/>
        <w:jc w:val="both"/>
      </w:pPr>
      <w:r>
        <w:lastRenderedPageBreak/>
        <w:tab/>
        <w:t>To conclude,</w:t>
      </w:r>
      <w:r w:rsidR="00553FAC">
        <w:t xml:space="preserve"> the adherence </w:t>
      </w:r>
      <w:r w:rsidR="00A82FC2">
        <w:t xml:space="preserve">to </w:t>
      </w:r>
      <w:r w:rsidR="00553FAC">
        <w:t>and intricacies of the norm</w:t>
      </w:r>
      <w:r w:rsidR="00D1789C">
        <w:t xml:space="preserve"> of obliscorn</w:t>
      </w:r>
      <w:r w:rsidR="00C26648">
        <w:t xml:space="preserve">, the obligation to join in on the canceling an alleged transgressor on Twitter, can be explained through Sigmund Freud’s genealogy of </w:t>
      </w:r>
      <w:r w:rsidR="00C700FC">
        <w:t>guilt</w:t>
      </w:r>
      <w:r w:rsidR="002D133E">
        <w:t>. Initially, aggression is ‘returned to sender</w:t>
      </w:r>
      <w:r w:rsidR="003427CB">
        <w:t>,</w:t>
      </w:r>
      <w:r w:rsidR="002D133E">
        <w:t>’ which causes guilt</w:t>
      </w:r>
      <w:r w:rsidR="00BF7C15">
        <w:t>.</w:t>
      </w:r>
      <w:r w:rsidR="005E2925">
        <w:t xml:space="preserve"> Guilt is caused by fear of the loss of love </w:t>
      </w:r>
      <w:r w:rsidR="003427CB">
        <w:t>from</w:t>
      </w:r>
      <w:r w:rsidR="005E2925">
        <w:t xml:space="preserve"> authority, and fear of the super-ego. </w:t>
      </w:r>
      <w:r w:rsidR="00BF7C15">
        <w:t>Obliscorn</w:t>
      </w:r>
      <w:r w:rsidR="005E2925">
        <w:t>,</w:t>
      </w:r>
      <w:r w:rsidR="00BF7C15">
        <w:t xml:space="preserve"> as a good thing</w:t>
      </w:r>
      <w:r w:rsidR="005E2925">
        <w:t>,</w:t>
      </w:r>
      <w:r w:rsidR="00BF7C15">
        <w:t xml:space="preserve"> must be </w:t>
      </w:r>
      <w:r w:rsidR="005E2925">
        <w:t>obeyed as</w:t>
      </w:r>
      <w:r w:rsidR="00BF7C15">
        <w:t xml:space="preserve"> to not experience </w:t>
      </w:r>
      <w:r w:rsidR="005E2925">
        <w:t xml:space="preserve">the </w:t>
      </w:r>
      <w:r w:rsidR="00097ED5">
        <w:t xml:space="preserve">guilt of keeping aggression to oneself. Obliscorn is a good thing since Twitter is the teaching authority and </w:t>
      </w:r>
      <w:r w:rsidR="00D559FE">
        <w:t xml:space="preserve">helps create the personal super-ego. And finally, the </w:t>
      </w:r>
      <w:r w:rsidR="005E2925">
        <w:t>residual</w:t>
      </w:r>
      <w:r w:rsidR="00D559FE">
        <w:t xml:space="preserve"> guilt </w:t>
      </w:r>
      <w:r w:rsidR="005E2925">
        <w:t xml:space="preserve">associated with obliscorn is caused by the Oedipusian killing of the father and </w:t>
      </w:r>
      <w:r w:rsidR="00BF23A6">
        <w:t xml:space="preserve">the associated </w:t>
      </w:r>
      <w:r w:rsidR="005E2925">
        <w:t>ambivalence of feelings.</w:t>
      </w:r>
      <w:r w:rsidR="00384C8D">
        <w:t xml:space="preserve"> </w:t>
      </w:r>
      <w:r w:rsidR="00B76328">
        <w:t xml:space="preserve">With the </w:t>
      </w:r>
      <w:r w:rsidR="00384C8D">
        <w:t>genealogy of Obliscorn</w:t>
      </w:r>
      <w:r w:rsidR="00B76328">
        <w:t xml:space="preserve"> dialed </w:t>
      </w:r>
      <w:r w:rsidR="004F05E2">
        <w:t>in</w:t>
      </w:r>
      <w:r w:rsidR="0068539B">
        <w:t>,</w:t>
      </w:r>
      <w:r w:rsidR="004F05E2">
        <w:t xml:space="preserve"> </w:t>
      </w:r>
      <w:r w:rsidR="00B76328">
        <w:t xml:space="preserve">we can </w:t>
      </w:r>
      <w:r w:rsidR="00EA0FD4">
        <w:t>proceed</w:t>
      </w:r>
      <w:r w:rsidR="004F05E2">
        <w:t xml:space="preserve"> to study future norms</w:t>
      </w:r>
      <w:r w:rsidR="0068539B">
        <w:t>.</w:t>
      </w:r>
      <w:r w:rsidR="00EA0FD4">
        <w:t xml:space="preserve"> </w:t>
      </w:r>
      <w:r w:rsidR="00751A5D">
        <w:t>P</w:t>
      </w:r>
      <w:r w:rsidR="00EA0FD4">
        <w:t>articularly</w:t>
      </w:r>
      <w:r w:rsidR="007E566D">
        <w:t xml:space="preserve">, I propose that the useless apology that follows </w:t>
      </w:r>
      <w:r w:rsidR="000A0933">
        <w:t>the cancellation</w:t>
      </w:r>
      <w:r w:rsidR="00EA0FD4">
        <w:t xml:space="preserve"> </w:t>
      </w:r>
      <w:r w:rsidR="007E566D">
        <w:t>of the</w:t>
      </w:r>
      <w:r w:rsidR="00BC6314">
        <w:t xml:space="preserve"> </w:t>
      </w:r>
      <w:r w:rsidR="006739B1">
        <w:t>Transgressor</w:t>
      </w:r>
      <w:r w:rsidR="005254AD">
        <w:t xml:space="preserve"> must be </w:t>
      </w:r>
      <w:r w:rsidR="009B25CB">
        <w:t>examine</w:t>
      </w:r>
      <w:r w:rsidR="00A75435">
        <w:t>d</w:t>
      </w:r>
      <w:r w:rsidR="00BC6314">
        <w:t>.</w:t>
      </w:r>
    </w:p>
    <w:p w14:paraId="7B27B9A0" w14:textId="77777777" w:rsidR="007E566D" w:rsidRDefault="007E566D">
      <w:r>
        <w:br w:type="page"/>
      </w:r>
    </w:p>
    <w:p w14:paraId="0D76690A" w14:textId="63ACE706" w:rsidR="003B455E" w:rsidRDefault="001B080F" w:rsidP="001B080F">
      <w:pPr>
        <w:spacing w:after="0" w:line="480" w:lineRule="auto"/>
        <w:jc w:val="center"/>
      </w:pPr>
      <w:r>
        <w:lastRenderedPageBreak/>
        <w:t>Bibliography</w:t>
      </w:r>
    </w:p>
    <w:p w14:paraId="6756FAE6" w14:textId="1EA92015" w:rsidR="001B080F" w:rsidRDefault="000F3A0E" w:rsidP="006605E8">
      <w:pPr>
        <w:spacing w:after="0" w:line="480" w:lineRule="auto"/>
        <w:ind w:left="720" w:hanging="720"/>
      </w:pPr>
      <w:r w:rsidRPr="000F3A0E">
        <w:t xml:space="preserve">Freud, Sigmund. </w:t>
      </w:r>
      <w:r w:rsidRPr="000F3A0E">
        <w:rPr>
          <w:i/>
          <w:iCs/>
        </w:rPr>
        <w:t>Civilization and Its Discontents: A Norton Critical Edition</w:t>
      </w:r>
      <w:r w:rsidRPr="000F3A0E">
        <w:t xml:space="preserve">. Edited by Samuel </w:t>
      </w:r>
      <w:proofErr w:type="spellStart"/>
      <w:r w:rsidRPr="000F3A0E">
        <w:t>Moyn</w:t>
      </w:r>
      <w:proofErr w:type="spellEnd"/>
      <w:r w:rsidRPr="000F3A0E">
        <w:t>, translated by James Strachey, W. W. Norton &amp; Company, 2021.</w:t>
      </w:r>
    </w:p>
    <w:p w14:paraId="77AF6DD8" w14:textId="2015F533" w:rsidR="00D82A2C" w:rsidRDefault="00D82A2C" w:rsidP="007C4080">
      <w:pPr>
        <w:spacing w:after="0" w:line="480" w:lineRule="auto"/>
        <w:jc w:val="both"/>
      </w:pPr>
      <w:r>
        <w:tab/>
      </w:r>
    </w:p>
    <w:p w14:paraId="582EF9E6" w14:textId="22936710" w:rsidR="00A04818" w:rsidRDefault="00F37130" w:rsidP="0029586F">
      <w:pPr>
        <w:spacing w:after="0" w:line="480" w:lineRule="auto"/>
        <w:jc w:val="both"/>
      </w:pPr>
      <w:r>
        <w:tab/>
      </w:r>
    </w:p>
    <w:sectPr w:rsidR="00A04818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5ADB1" w14:textId="77777777" w:rsidR="00062A81" w:rsidRDefault="00062A81" w:rsidP="00531EAA">
      <w:pPr>
        <w:spacing w:after="0" w:line="240" w:lineRule="auto"/>
      </w:pPr>
      <w:r>
        <w:separator/>
      </w:r>
    </w:p>
  </w:endnote>
  <w:endnote w:type="continuationSeparator" w:id="0">
    <w:p w14:paraId="2A131255" w14:textId="77777777" w:rsidR="00062A81" w:rsidRDefault="00062A81" w:rsidP="0053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BB30" w14:textId="77777777" w:rsidR="00062A81" w:rsidRDefault="00062A81" w:rsidP="00531EAA">
      <w:pPr>
        <w:spacing w:after="0" w:line="240" w:lineRule="auto"/>
      </w:pPr>
      <w:r>
        <w:separator/>
      </w:r>
    </w:p>
  </w:footnote>
  <w:footnote w:type="continuationSeparator" w:id="0">
    <w:p w14:paraId="0A9438FC" w14:textId="77777777" w:rsidR="00062A81" w:rsidRDefault="00062A81" w:rsidP="0053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8760187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6C615D7" w14:textId="723B00D2" w:rsidR="00531EAA" w:rsidRDefault="00531EAA" w:rsidP="0093098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1D3BAE" w14:textId="77777777" w:rsidR="00531EAA" w:rsidRDefault="00531EAA" w:rsidP="00531E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8E71" w14:textId="60F83A13" w:rsidR="00531EAA" w:rsidRDefault="00531EAA" w:rsidP="0093098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Corr </w:t>
    </w:r>
    <w:sdt>
      <w:sdtPr>
        <w:rPr>
          <w:rStyle w:val="PageNumber"/>
        </w:rPr>
        <w:id w:val="1031080237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635B3CFF" w14:textId="77777777" w:rsidR="00531EAA" w:rsidRDefault="00531EAA" w:rsidP="00531EAA">
    <w:pPr>
      <w:pStyle w:val="Header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B6"/>
    <w:rsid w:val="00002446"/>
    <w:rsid w:val="00047B94"/>
    <w:rsid w:val="00054773"/>
    <w:rsid w:val="00062A81"/>
    <w:rsid w:val="00064459"/>
    <w:rsid w:val="00073EBF"/>
    <w:rsid w:val="00097ED5"/>
    <w:rsid w:val="000A0933"/>
    <w:rsid w:val="000B4963"/>
    <w:rsid w:val="000C0751"/>
    <w:rsid w:val="000C0D8B"/>
    <w:rsid w:val="000C2D7A"/>
    <w:rsid w:val="000E189A"/>
    <w:rsid w:val="000F3A0E"/>
    <w:rsid w:val="00101782"/>
    <w:rsid w:val="001201B8"/>
    <w:rsid w:val="00135341"/>
    <w:rsid w:val="00137823"/>
    <w:rsid w:val="001405CA"/>
    <w:rsid w:val="00144B7A"/>
    <w:rsid w:val="00145F66"/>
    <w:rsid w:val="00185679"/>
    <w:rsid w:val="001B080F"/>
    <w:rsid w:val="001C0D77"/>
    <w:rsid w:val="00211366"/>
    <w:rsid w:val="00211DB7"/>
    <w:rsid w:val="0021214C"/>
    <w:rsid w:val="00246CC5"/>
    <w:rsid w:val="00254E5C"/>
    <w:rsid w:val="00286E8D"/>
    <w:rsid w:val="0029586F"/>
    <w:rsid w:val="00295F22"/>
    <w:rsid w:val="002971A0"/>
    <w:rsid w:val="00297E98"/>
    <w:rsid w:val="002A25A8"/>
    <w:rsid w:val="002C5A07"/>
    <w:rsid w:val="002D133E"/>
    <w:rsid w:val="002F43DD"/>
    <w:rsid w:val="0030098F"/>
    <w:rsid w:val="003427CB"/>
    <w:rsid w:val="003454E5"/>
    <w:rsid w:val="0037264C"/>
    <w:rsid w:val="00384C8D"/>
    <w:rsid w:val="003A0CD2"/>
    <w:rsid w:val="003A769A"/>
    <w:rsid w:val="003B455E"/>
    <w:rsid w:val="003C12A2"/>
    <w:rsid w:val="003C7DE3"/>
    <w:rsid w:val="003E2456"/>
    <w:rsid w:val="003F562E"/>
    <w:rsid w:val="004007F4"/>
    <w:rsid w:val="00410EE7"/>
    <w:rsid w:val="00421C96"/>
    <w:rsid w:val="00424CF1"/>
    <w:rsid w:val="004310A6"/>
    <w:rsid w:val="0044271E"/>
    <w:rsid w:val="004546F6"/>
    <w:rsid w:val="004622D5"/>
    <w:rsid w:val="00464A63"/>
    <w:rsid w:val="00480923"/>
    <w:rsid w:val="0048155E"/>
    <w:rsid w:val="00487F1A"/>
    <w:rsid w:val="004A1FD5"/>
    <w:rsid w:val="004B1044"/>
    <w:rsid w:val="004B5FD5"/>
    <w:rsid w:val="004C1A8B"/>
    <w:rsid w:val="004F05E2"/>
    <w:rsid w:val="004F24C2"/>
    <w:rsid w:val="005254AD"/>
    <w:rsid w:val="00531EAA"/>
    <w:rsid w:val="00537BF5"/>
    <w:rsid w:val="00553FAC"/>
    <w:rsid w:val="005713DA"/>
    <w:rsid w:val="00572A29"/>
    <w:rsid w:val="005818C3"/>
    <w:rsid w:val="00590C69"/>
    <w:rsid w:val="005A5C5F"/>
    <w:rsid w:val="005B1F78"/>
    <w:rsid w:val="005B50B8"/>
    <w:rsid w:val="005C5FBC"/>
    <w:rsid w:val="005D1487"/>
    <w:rsid w:val="005D6E7B"/>
    <w:rsid w:val="005E2925"/>
    <w:rsid w:val="005E4BC3"/>
    <w:rsid w:val="00613CAC"/>
    <w:rsid w:val="00616E45"/>
    <w:rsid w:val="00657C25"/>
    <w:rsid w:val="006605E8"/>
    <w:rsid w:val="006648FB"/>
    <w:rsid w:val="0066548B"/>
    <w:rsid w:val="006739B1"/>
    <w:rsid w:val="0068539B"/>
    <w:rsid w:val="00691265"/>
    <w:rsid w:val="0069679E"/>
    <w:rsid w:val="006A1EFA"/>
    <w:rsid w:val="006C5B33"/>
    <w:rsid w:val="006F3607"/>
    <w:rsid w:val="00720341"/>
    <w:rsid w:val="00727E41"/>
    <w:rsid w:val="00744841"/>
    <w:rsid w:val="00751A5D"/>
    <w:rsid w:val="007872E1"/>
    <w:rsid w:val="00793464"/>
    <w:rsid w:val="007B0D8D"/>
    <w:rsid w:val="007C4080"/>
    <w:rsid w:val="007D1973"/>
    <w:rsid w:val="007E3FB6"/>
    <w:rsid w:val="007E566D"/>
    <w:rsid w:val="007F1710"/>
    <w:rsid w:val="007F21E0"/>
    <w:rsid w:val="008005F6"/>
    <w:rsid w:val="00805CA1"/>
    <w:rsid w:val="00826426"/>
    <w:rsid w:val="00851B80"/>
    <w:rsid w:val="008544C0"/>
    <w:rsid w:val="00866185"/>
    <w:rsid w:val="00871DEC"/>
    <w:rsid w:val="00876EEE"/>
    <w:rsid w:val="00891098"/>
    <w:rsid w:val="008A78C4"/>
    <w:rsid w:val="008B797E"/>
    <w:rsid w:val="008E05FF"/>
    <w:rsid w:val="008F2A09"/>
    <w:rsid w:val="008F39D9"/>
    <w:rsid w:val="008F523E"/>
    <w:rsid w:val="00903A35"/>
    <w:rsid w:val="00935B9F"/>
    <w:rsid w:val="00942215"/>
    <w:rsid w:val="00944BF9"/>
    <w:rsid w:val="00945105"/>
    <w:rsid w:val="0098121C"/>
    <w:rsid w:val="0099790C"/>
    <w:rsid w:val="009A216C"/>
    <w:rsid w:val="009B25CB"/>
    <w:rsid w:val="009B4BD2"/>
    <w:rsid w:val="009B5374"/>
    <w:rsid w:val="009C250C"/>
    <w:rsid w:val="009C47F5"/>
    <w:rsid w:val="009F48DA"/>
    <w:rsid w:val="009F6BE1"/>
    <w:rsid w:val="00A040C6"/>
    <w:rsid w:val="00A04818"/>
    <w:rsid w:val="00A131F9"/>
    <w:rsid w:val="00A1638E"/>
    <w:rsid w:val="00A237CD"/>
    <w:rsid w:val="00A25AD2"/>
    <w:rsid w:val="00A57A28"/>
    <w:rsid w:val="00A75435"/>
    <w:rsid w:val="00A82FC2"/>
    <w:rsid w:val="00A96E64"/>
    <w:rsid w:val="00AC0BC0"/>
    <w:rsid w:val="00AC6A6E"/>
    <w:rsid w:val="00AD07F2"/>
    <w:rsid w:val="00AD682F"/>
    <w:rsid w:val="00AD69C7"/>
    <w:rsid w:val="00B002C7"/>
    <w:rsid w:val="00B41BE5"/>
    <w:rsid w:val="00B55B91"/>
    <w:rsid w:val="00B630D1"/>
    <w:rsid w:val="00B6405B"/>
    <w:rsid w:val="00B67C7C"/>
    <w:rsid w:val="00B76328"/>
    <w:rsid w:val="00B8454C"/>
    <w:rsid w:val="00B863BE"/>
    <w:rsid w:val="00BA2CE6"/>
    <w:rsid w:val="00BA718F"/>
    <w:rsid w:val="00BB6756"/>
    <w:rsid w:val="00BC2D40"/>
    <w:rsid w:val="00BC4EBC"/>
    <w:rsid w:val="00BC6314"/>
    <w:rsid w:val="00BD58CA"/>
    <w:rsid w:val="00BF23A6"/>
    <w:rsid w:val="00BF5F04"/>
    <w:rsid w:val="00BF6F7D"/>
    <w:rsid w:val="00BF7C15"/>
    <w:rsid w:val="00C14080"/>
    <w:rsid w:val="00C167AA"/>
    <w:rsid w:val="00C17A13"/>
    <w:rsid w:val="00C26648"/>
    <w:rsid w:val="00C271DA"/>
    <w:rsid w:val="00C45E5B"/>
    <w:rsid w:val="00C5176A"/>
    <w:rsid w:val="00C700FC"/>
    <w:rsid w:val="00CA377E"/>
    <w:rsid w:val="00CB3FF6"/>
    <w:rsid w:val="00CE2D7D"/>
    <w:rsid w:val="00CE5997"/>
    <w:rsid w:val="00D00301"/>
    <w:rsid w:val="00D171BD"/>
    <w:rsid w:val="00D1789C"/>
    <w:rsid w:val="00D22364"/>
    <w:rsid w:val="00D227D8"/>
    <w:rsid w:val="00D35201"/>
    <w:rsid w:val="00D446D8"/>
    <w:rsid w:val="00D53DC1"/>
    <w:rsid w:val="00D559FE"/>
    <w:rsid w:val="00D668DF"/>
    <w:rsid w:val="00D71915"/>
    <w:rsid w:val="00D73161"/>
    <w:rsid w:val="00D74D5C"/>
    <w:rsid w:val="00D82A2C"/>
    <w:rsid w:val="00D8740F"/>
    <w:rsid w:val="00D87DB8"/>
    <w:rsid w:val="00D97796"/>
    <w:rsid w:val="00DA2C43"/>
    <w:rsid w:val="00DB6AF2"/>
    <w:rsid w:val="00DB7066"/>
    <w:rsid w:val="00DC31E4"/>
    <w:rsid w:val="00DC4E3F"/>
    <w:rsid w:val="00DD69A1"/>
    <w:rsid w:val="00DE6CD2"/>
    <w:rsid w:val="00DF14BF"/>
    <w:rsid w:val="00E00714"/>
    <w:rsid w:val="00E024A9"/>
    <w:rsid w:val="00E1465A"/>
    <w:rsid w:val="00E31EC3"/>
    <w:rsid w:val="00E41E59"/>
    <w:rsid w:val="00E61C66"/>
    <w:rsid w:val="00E635A2"/>
    <w:rsid w:val="00E75423"/>
    <w:rsid w:val="00E75635"/>
    <w:rsid w:val="00E81E6F"/>
    <w:rsid w:val="00E84794"/>
    <w:rsid w:val="00E8696F"/>
    <w:rsid w:val="00E94584"/>
    <w:rsid w:val="00EA0FD4"/>
    <w:rsid w:val="00EA7F22"/>
    <w:rsid w:val="00EB39BF"/>
    <w:rsid w:val="00EC6440"/>
    <w:rsid w:val="00ED3455"/>
    <w:rsid w:val="00EE5179"/>
    <w:rsid w:val="00EE57D4"/>
    <w:rsid w:val="00F00443"/>
    <w:rsid w:val="00F06B02"/>
    <w:rsid w:val="00F3203C"/>
    <w:rsid w:val="00F3310A"/>
    <w:rsid w:val="00F36132"/>
    <w:rsid w:val="00F37130"/>
    <w:rsid w:val="00F54BA7"/>
    <w:rsid w:val="00F62B71"/>
    <w:rsid w:val="00F75AD5"/>
    <w:rsid w:val="00FB33EF"/>
    <w:rsid w:val="00FC75CE"/>
    <w:rsid w:val="00FC75D1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0B69E"/>
  <w15:chartTrackingRefBased/>
  <w15:docId w15:val="{75CE8174-0DDB-6D49-922D-4DA6371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F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AA"/>
  </w:style>
  <w:style w:type="paragraph" w:styleId="Footer">
    <w:name w:val="footer"/>
    <w:basedOn w:val="Normal"/>
    <w:link w:val="FooterChar"/>
    <w:uiPriority w:val="99"/>
    <w:unhideWhenUsed/>
    <w:rsid w:val="0053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AA"/>
  </w:style>
  <w:style w:type="character" w:styleId="PageNumber">
    <w:name w:val="page number"/>
    <w:basedOn w:val="DefaultParagraphFont"/>
    <w:uiPriority w:val="99"/>
    <w:semiHidden/>
    <w:unhideWhenUsed/>
    <w:rsid w:val="0053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9929af-2d25-45bf-9837-089eb9cfbd01}" enabled="0" method="" siteId="{809929af-2d25-45bf-9837-089eb9cfbd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Corr, Zack (Student)</dc:creator>
  <cp:keywords/>
  <dc:description/>
  <cp:lastModifiedBy>Corr, Zack (Student)</cp:lastModifiedBy>
  <cp:revision>232</cp:revision>
  <dcterms:created xsi:type="dcterms:W3CDTF">2025-03-15T19:26:00Z</dcterms:created>
  <dcterms:modified xsi:type="dcterms:W3CDTF">2025-03-20T04:21:00Z</dcterms:modified>
</cp:coreProperties>
</file>