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6098" w14:textId="77777777" w:rsidR="004C6E7C" w:rsidRPr="00195C04" w:rsidRDefault="00767776" w:rsidP="00767776">
      <w:pPr>
        <w:jc w:val="center"/>
        <w:rPr>
          <w:rFonts w:cstheme="minorHAnsi"/>
        </w:rPr>
      </w:pPr>
      <w:r w:rsidRPr="00195C04">
        <w:rPr>
          <w:rFonts w:cstheme="minorHAnsi"/>
          <w:noProof/>
        </w:rPr>
        <w:drawing>
          <wp:inline distT="0" distB="0" distL="0" distR="0" wp14:anchorId="7712C2C5" wp14:editId="216E429F">
            <wp:extent cx="1856138" cy="952500"/>
            <wp:effectExtent l="0" t="0" r="0" b="0"/>
            <wp:docPr id="1" name="Picture 1" descr="F:\Corporate Documentation\RSU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orporate Documentation\RSU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17" t="16855" r="13677" b="27503"/>
                    <a:stretch/>
                  </pic:blipFill>
                  <pic:spPr bwMode="auto">
                    <a:xfrm>
                      <a:off x="0" y="0"/>
                      <a:ext cx="1910803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5EE842" w14:textId="2CB5CB4A" w:rsidR="00B75576" w:rsidRPr="00195C04" w:rsidRDefault="00B75576" w:rsidP="00B75576">
      <w:pPr>
        <w:jc w:val="center"/>
        <w:rPr>
          <w:rFonts w:cstheme="minorHAnsi"/>
          <w:b/>
          <w:bCs/>
          <w:color w:val="000000" w:themeColor="text1"/>
        </w:rPr>
      </w:pPr>
      <w:r w:rsidRPr="00195C04">
        <w:rPr>
          <w:rFonts w:cstheme="minorHAnsi"/>
          <w:b/>
          <w:bCs/>
          <w:color w:val="000000" w:themeColor="text1"/>
        </w:rPr>
        <w:t>Recovery Coach</w:t>
      </w:r>
    </w:p>
    <w:p w14:paraId="7DCF5FB6" w14:textId="436A282B" w:rsidR="00805AAE" w:rsidRPr="00195C04" w:rsidRDefault="00B75576" w:rsidP="00B75576">
      <w:pPr>
        <w:jc w:val="center"/>
        <w:rPr>
          <w:rFonts w:cstheme="minorHAnsi"/>
          <w:b/>
        </w:rPr>
      </w:pPr>
      <w:r w:rsidRPr="00195C04">
        <w:rPr>
          <w:rFonts w:cstheme="minorHAnsi"/>
          <w:b/>
        </w:rPr>
        <w:t>Job Description, Responsibilities, Standards and Qualifications</w:t>
      </w:r>
    </w:p>
    <w:p w14:paraId="1797B338" w14:textId="476D4AE2" w:rsidR="00805AAE" w:rsidRPr="00195C04" w:rsidRDefault="00805AAE" w:rsidP="00805AAE">
      <w:pPr>
        <w:spacing w:after="0" w:line="240" w:lineRule="auto"/>
        <w:jc w:val="both"/>
        <w:rPr>
          <w:rFonts w:eastAsia="Times New Roman" w:cstheme="minorHAnsi"/>
        </w:rPr>
      </w:pPr>
      <w:r w:rsidRPr="00195C04">
        <w:rPr>
          <w:rFonts w:eastAsia="Times New Roman" w:cstheme="minorHAnsi"/>
        </w:rPr>
        <w:t xml:space="preserve">A Recovery Coach is a person who helps remove personal and environmental obstacles to Recovery, links the newly recovering person to the recovering community, and services as a personal guide and mentor in the management of personal and family Recovery.  Such supports are generated by mobilizing volunteer resources within the Recovery </w:t>
      </w:r>
      <w:r w:rsidR="003A0672" w:rsidRPr="00195C04">
        <w:rPr>
          <w:rFonts w:eastAsia="Times New Roman" w:cstheme="minorHAnsi"/>
        </w:rPr>
        <w:t>community or</w:t>
      </w:r>
      <w:r w:rsidRPr="00195C04">
        <w:rPr>
          <w:rFonts w:eastAsia="Times New Roman" w:cstheme="minorHAnsi"/>
        </w:rPr>
        <w:t xml:space="preserve"> provided by the Recovery Coach where such natural support networks are lacking.</w:t>
      </w:r>
    </w:p>
    <w:p w14:paraId="31C3269D" w14:textId="77777777" w:rsidR="00805AAE" w:rsidRPr="00195C04" w:rsidRDefault="00805AAE" w:rsidP="00805AAE">
      <w:pPr>
        <w:spacing w:after="0" w:line="240" w:lineRule="auto"/>
        <w:jc w:val="both"/>
        <w:rPr>
          <w:rFonts w:eastAsia="Times New Roman" w:cstheme="minorHAnsi"/>
        </w:rPr>
      </w:pPr>
    </w:p>
    <w:p w14:paraId="26AD2283" w14:textId="760BDB93" w:rsidR="00805AAE" w:rsidRDefault="00805AAE" w:rsidP="00805AAE">
      <w:pPr>
        <w:spacing w:after="0" w:line="240" w:lineRule="auto"/>
        <w:jc w:val="both"/>
        <w:rPr>
          <w:rFonts w:eastAsia="Times New Roman" w:cstheme="minorHAnsi"/>
        </w:rPr>
      </w:pPr>
      <w:r w:rsidRPr="00195C04">
        <w:rPr>
          <w:rFonts w:eastAsia="Times New Roman" w:cstheme="minorHAnsi"/>
        </w:rPr>
        <w:t>The individual who fills this position demonstrates that he or she is capable of carrying-out the following roles and responsibilities:</w:t>
      </w:r>
    </w:p>
    <w:p w14:paraId="3FF37C88" w14:textId="77777777" w:rsidR="004E6E9F" w:rsidRDefault="004E6E9F" w:rsidP="00805AAE">
      <w:pPr>
        <w:spacing w:after="0" w:line="240" w:lineRule="auto"/>
        <w:jc w:val="both"/>
        <w:rPr>
          <w:rFonts w:eastAsia="Times New Roman" w:cstheme="minorHAnsi"/>
        </w:rPr>
      </w:pPr>
    </w:p>
    <w:p w14:paraId="3966F5B2" w14:textId="77777777" w:rsidR="004E6E9F" w:rsidRPr="006F6D3D" w:rsidRDefault="004E6E9F" w:rsidP="004E6E9F">
      <w:pPr>
        <w:jc w:val="both"/>
        <w:rPr>
          <w:rFonts w:cstheme="minorHAnsi"/>
        </w:rPr>
      </w:pPr>
      <w:r w:rsidRPr="006F6D3D">
        <w:rPr>
          <w:rFonts w:cstheme="minorHAnsi"/>
          <w:u w:val="single"/>
        </w:rPr>
        <w:t>Core Functions - Duties and Responsibilities:</w:t>
      </w:r>
    </w:p>
    <w:p w14:paraId="55277ACA" w14:textId="77777777" w:rsidR="00805AAE" w:rsidRPr="004E6E9F" w:rsidRDefault="00805AAE" w:rsidP="00195C04">
      <w:pPr>
        <w:spacing w:after="0" w:line="240" w:lineRule="auto"/>
        <w:contextualSpacing/>
        <w:jc w:val="both"/>
        <w:rPr>
          <w:rFonts w:eastAsia="Times New Roman" w:cstheme="minorHAnsi"/>
        </w:rPr>
      </w:pPr>
      <w:r w:rsidRPr="004E6E9F">
        <w:rPr>
          <w:rFonts w:eastAsia="Times New Roman" w:cstheme="minorHAnsi"/>
        </w:rPr>
        <w:t>Work in partnership or assist with the following:</w:t>
      </w:r>
    </w:p>
    <w:p w14:paraId="67E8E3B0" w14:textId="77777777" w:rsidR="00805AAE" w:rsidRPr="00195C04" w:rsidRDefault="00805AAE" w:rsidP="00FE44FF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  <w:r w:rsidRPr="00195C04">
        <w:rPr>
          <w:rFonts w:eastAsia="Times New Roman" w:cstheme="minorHAnsi"/>
        </w:rPr>
        <w:t>Assist in identifying the Recoverees personal pathway to Substance Use Disorder Recovery.</w:t>
      </w:r>
    </w:p>
    <w:p w14:paraId="6C73BAD1" w14:textId="43338631" w:rsidR="00805AAE" w:rsidRDefault="003A0672" w:rsidP="00FE44FF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  <w:r w:rsidRPr="003A0672">
        <w:rPr>
          <w:rFonts w:eastAsia="Times New Roman" w:cstheme="minorHAnsi"/>
        </w:rPr>
        <w:t xml:space="preserve">With the individual served, formulate mutually agreed-upon, measurable treatment goals and objectives and use as the basis for the development of </w:t>
      </w:r>
      <w:r w:rsidR="00805AAE" w:rsidRPr="003A0672">
        <w:rPr>
          <w:rFonts w:eastAsia="Times New Roman" w:cstheme="minorHAnsi"/>
        </w:rPr>
        <w:t>Individualized Recovery Plans.</w:t>
      </w:r>
    </w:p>
    <w:p w14:paraId="2AAFCCC2" w14:textId="3F7F6D5E" w:rsidR="00440FCD" w:rsidRPr="003A0672" w:rsidRDefault="00440FCD" w:rsidP="00FE44FF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Assertively linking and advocating for customers to obtain needed community resources and other recovery-based support services.</w:t>
      </w:r>
    </w:p>
    <w:p w14:paraId="1C2D9F8D" w14:textId="77777777" w:rsidR="001B489C" w:rsidRPr="00195C04" w:rsidRDefault="001B489C" w:rsidP="001B489C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  <w:r w:rsidRPr="00195C04">
        <w:rPr>
          <w:rFonts w:eastAsia="Times New Roman" w:cstheme="minorHAnsi"/>
        </w:rPr>
        <w:t>Coordinate Substance Use Disorder and mental health and community services to best meet the Recoveree’s goals as developed in the plan of service.</w:t>
      </w:r>
    </w:p>
    <w:p w14:paraId="2ED2C2A3" w14:textId="66F4D067" w:rsidR="00805AAE" w:rsidRDefault="00805AAE" w:rsidP="00FE44FF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  <w:r w:rsidRPr="00195C04">
        <w:rPr>
          <w:rFonts w:eastAsia="Times New Roman" w:cstheme="minorHAnsi"/>
        </w:rPr>
        <w:t xml:space="preserve">Develop, </w:t>
      </w:r>
      <w:proofErr w:type="gramStart"/>
      <w:r w:rsidRPr="00195C04">
        <w:rPr>
          <w:rFonts w:eastAsia="Times New Roman" w:cstheme="minorHAnsi"/>
        </w:rPr>
        <w:t>implement</w:t>
      </w:r>
      <w:proofErr w:type="gramEnd"/>
      <w:r w:rsidRPr="00195C04">
        <w:rPr>
          <w:rFonts w:eastAsia="Times New Roman" w:cstheme="minorHAnsi"/>
        </w:rPr>
        <w:t xml:space="preserve"> and provide ongoing guidance for advocacy and support groups.</w:t>
      </w:r>
    </w:p>
    <w:p w14:paraId="7A62AD07" w14:textId="77777777" w:rsidR="00440FCD" w:rsidRDefault="00440FCD" w:rsidP="00440FCD">
      <w:pPr>
        <w:numPr>
          <w:ilvl w:val="0"/>
          <w:numId w:val="5"/>
        </w:numPr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  <w:r w:rsidRPr="00195C04">
        <w:rPr>
          <w:rFonts w:eastAsia="Times New Roman" w:cstheme="minorHAnsi"/>
        </w:rPr>
        <w:t>Facilitate Recoverees in acquiring and practicing all activities of daily life.</w:t>
      </w:r>
    </w:p>
    <w:p w14:paraId="6C9B854D" w14:textId="0183D007" w:rsidR="001B489C" w:rsidRPr="006F6D3D" w:rsidRDefault="001B489C" w:rsidP="001B489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6F6D3D">
        <w:rPr>
          <w:rFonts w:cstheme="minorHAnsi"/>
        </w:rPr>
        <w:t xml:space="preserve">Maintain customer files </w:t>
      </w:r>
      <w:r>
        <w:rPr>
          <w:rFonts w:cstheme="minorHAnsi"/>
        </w:rPr>
        <w:t>and record activities in a professional and appropriate manner.</w:t>
      </w:r>
    </w:p>
    <w:p w14:paraId="38C1D77C" w14:textId="77777777" w:rsidR="00440FCD" w:rsidRDefault="00440FCD" w:rsidP="00440FCD">
      <w:pPr>
        <w:numPr>
          <w:ilvl w:val="0"/>
          <w:numId w:val="5"/>
        </w:numPr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  <w:r w:rsidRPr="00FE44FF">
        <w:rPr>
          <w:rFonts w:eastAsia="Times New Roman" w:cstheme="minorHAnsi"/>
        </w:rPr>
        <w:t>Attend team and supervisory meetings and receives assignments from supervision.</w:t>
      </w:r>
    </w:p>
    <w:p w14:paraId="4727253F" w14:textId="77777777" w:rsidR="00440FCD" w:rsidRDefault="00440FCD" w:rsidP="00440FCD">
      <w:pPr>
        <w:numPr>
          <w:ilvl w:val="0"/>
          <w:numId w:val="5"/>
        </w:numPr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  <w:r w:rsidRPr="00FE44FF">
        <w:rPr>
          <w:rFonts w:eastAsia="Times New Roman" w:cstheme="minorHAnsi"/>
        </w:rPr>
        <w:t>Works collaboratively with other team members.</w:t>
      </w:r>
    </w:p>
    <w:p w14:paraId="3C1FEE69" w14:textId="023C985F" w:rsidR="00440FCD" w:rsidRPr="00440FCD" w:rsidRDefault="00440FCD" w:rsidP="00440FCD">
      <w:pPr>
        <w:numPr>
          <w:ilvl w:val="0"/>
          <w:numId w:val="5"/>
        </w:numPr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  <w:r w:rsidRPr="00FE44FF">
        <w:rPr>
          <w:rFonts w:cstheme="minorHAnsi"/>
        </w:rPr>
        <w:t>Maintains compliance with governmental regulations and industry requirements.</w:t>
      </w:r>
    </w:p>
    <w:p w14:paraId="69AE32A0" w14:textId="202FDB17" w:rsidR="00440FCD" w:rsidRPr="00FE44FF" w:rsidRDefault="00440FCD" w:rsidP="00440FCD">
      <w:pPr>
        <w:numPr>
          <w:ilvl w:val="0"/>
          <w:numId w:val="5"/>
        </w:numPr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  <w:r>
        <w:rPr>
          <w:rFonts w:cstheme="minorHAnsi"/>
        </w:rPr>
        <w:t>Assumes all other appropriate duties as deemed necessary by the Recovery Coach Program leadership and supervision teams.</w:t>
      </w:r>
    </w:p>
    <w:p w14:paraId="4E11C6B3" w14:textId="77777777" w:rsidR="00805AAE" w:rsidRPr="00195C04" w:rsidRDefault="00805AAE" w:rsidP="00805AAE">
      <w:pPr>
        <w:spacing w:after="0" w:line="240" w:lineRule="auto"/>
        <w:jc w:val="both"/>
        <w:rPr>
          <w:rFonts w:eastAsia="Times New Roman" w:cstheme="minorHAnsi"/>
        </w:rPr>
      </w:pPr>
    </w:p>
    <w:p w14:paraId="72DBAB0C" w14:textId="3D10FC36" w:rsidR="004A020B" w:rsidRDefault="004A020B" w:rsidP="004A020B">
      <w:pPr>
        <w:spacing w:after="0" w:line="240" w:lineRule="auto"/>
        <w:jc w:val="both"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>Core Competencies:</w:t>
      </w:r>
    </w:p>
    <w:p w14:paraId="7A108E58" w14:textId="1740FBCA" w:rsidR="004A020B" w:rsidRPr="00E52ED1" w:rsidRDefault="004A020B" w:rsidP="004A020B">
      <w:pPr>
        <w:numPr>
          <w:ilvl w:val="0"/>
          <w:numId w:val="5"/>
        </w:numPr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  <w:proofErr w:type="gramStart"/>
      <w:r w:rsidRPr="00E52ED1">
        <w:rPr>
          <w:rFonts w:eastAsia="Times New Roman" w:cstheme="minorHAnsi"/>
        </w:rPr>
        <w:t xml:space="preserve">Maintain </w:t>
      </w:r>
      <w:r w:rsidR="008F5F54" w:rsidRPr="00E52ED1">
        <w:rPr>
          <w:rFonts w:eastAsia="Times New Roman" w:cstheme="minorHAnsi"/>
        </w:rPr>
        <w:t xml:space="preserve">appropriate boundaries and respect </w:t>
      </w:r>
      <w:r w:rsidRPr="00E52ED1">
        <w:rPr>
          <w:rFonts w:eastAsia="Times New Roman" w:cstheme="minorHAnsi"/>
        </w:rPr>
        <w:t>Recoveree</w:t>
      </w:r>
      <w:r w:rsidR="008F5F54" w:rsidRPr="00E52ED1">
        <w:rPr>
          <w:rFonts w:eastAsia="Times New Roman" w:cstheme="minorHAnsi"/>
        </w:rPr>
        <w:t>’</w:t>
      </w:r>
      <w:r w:rsidRPr="00E52ED1">
        <w:rPr>
          <w:rFonts w:eastAsia="Times New Roman" w:cstheme="minorHAnsi"/>
        </w:rPr>
        <w:t>s confidentiality at all times</w:t>
      </w:r>
      <w:proofErr w:type="gramEnd"/>
      <w:r w:rsidRPr="00E52ED1">
        <w:rPr>
          <w:rFonts w:eastAsia="Times New Roman" w:cstheme="minorHAnsi"/>
        </w:rPr>
        <w:t>.</w:t>
      </w:r>
    </w:p>
    <w:p w14:paraId="33083D70" w14:textId="46119FE2" w:rsidR="008F5F54" w:rsidRPr="00E52ED1" w:rsidRDefault="008F5F54" w:rsidP="004A020B">
      <w:pPr>
        <w:numPr>
          <w:ilvl w:val="0"/>
          <w:numId w:val="5"/>
        </w:numPr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  <w:r w:rsidRPr="00E52ED1">
        <w:rPr>
          <w:rFonts w:eastAsia="Times New Roman" w:cstheme="minorHAnsi"/>
        </w:rPr>
        <w:t xml:space="preserve">Possess skills to </w:t>
      </w:r>
      <w:r w:rsidR="00D418BB" w:rsidRPr="00E52ED1">
        <w:rPr>
          <w:rFonts w:eastAsia="Times New Roman" w:cstheme="minorHAnsi"/>
        </w:rPr>
        <w:t xml:space="preserve">engaged and </w:t>
      </w:r>
      <w:r w:rsidRPr="00E52ED1">
        <w:rPr>
          <w:rFonts w:eastAsia="Times New Roman" w:cstheme="minorHAnsi"/>
        </w:rPr>
        <w:t xml:space="preserve">establish effective </w:t>
      </w:r>
      <w:r w:rsidR="00D418BB" w:rsidRPr="00E52ED1">
        <w:rPr>
          <w:rFonts w:eastAsia="Times New Roman" w:cstheme="minorHAnsi"/>
        </w:rPr>
        <w:t xml:space="preserve">personalized </w:t>
      </w:r>
      <w:r w:rsidRPr="00E52ED1">
        <w:rPr>
          <w:rFonts w:eastAsia="Times New Roman" w:cstheme="minorHAnsi"/>
        </w:rPr>
        <w:t>relationships with recoverees diagnosed with substance use disorders</w:t>
      </w:r>
      <w:r w:rsidR="00D418BB" w:rsidRPr="00E52ED1">
        <w:rPr>
          <w:rFonts w:eastAsia="Times New Roman" w:cstheme="minorHAnsi"/>
        </w:rPr>
        <w:t xml:space="preserve"> based on collaboration and caring</w:t>
      </w:r>
      <w:r w:rsidRPr="00E52ED1">
        <w:rPr>
          <w:rFonts w:eastAsia="Times New Roman" w:cstheme="minorHAnsi"/>
        </w:rPr>
        <w:t>.</w:t>
      </w:r>
    </w:p>
    <w:p w14:paraId="703DD348" w14:textId="23471D99" w:rsidR="004A020B" w:rsidRPr="00E52ED1" w:rsidRDefault="004A020B" w:rsidP="004A020B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jc w:val="both"/>
        <w:rPr>
          <w:rFonts w:eastAsia="Times New Roman" w:cstheme="minorHAnsi"/>
        </w:rPr>
      </w:pPr>
      <w:r w:rsidRPr="00E52ED1">
        <w:rPr>
          <w:rFonts w:eastAsia="Times New Roman" w:cstheme="minorHAnsi"/>
        </w:rPr>
        <w:t>Share personal stories of Recovery and/or advocacy involvement and initiative for the purpose of assisting Recovery and self-advocacy.</w:t>
      </w:r>
    </w:p>
    <w:p w14:paraId="4FCFCE96" w14:textId="77777777" w:rsidR="008F5F54" w:rsidRPr="00E52ED1" w:rsidRDefault="008F5F54" w:rsidP="008F5F54">
      <w:pPr>
        <w:numPr>
          <w:ilvl w:val="0"/>
          <w:numId w:val="8"/>
        </w:numPr>
        <w:spacing w:after="0" w:line="276" w:lineRule="auto"/>
        <w:contextualSpacing/>
        <w:jc w:val="both"/>
        <w:rPr>
          <w:rFonts w:cstheme="minorHAnsi"/>
        </w:rPr>
      </w:pPr>
      <w:r w:rsidRPr="00E52ED1">
        <w:rPr>
          <w:rFonts w:cstheme="minorHAnsi"/>
        </w:rPr>
        <w:t xml:space="preserve">Possess knowledge about substance use disorders and/or mental illness as it relates to creating a </w:t>
      </w:r>
    </w:p>
    <w:p w14:paraId="72352156" w14:textId="77777777" w:rsidR="008F5F54" w:rsidRPr="00E52ED1" w:rsidRDefault="008F5F54" w:rsidP="008F5F54">
      <w:pPr>
        <w:spacing w:after="0" w:line="276" w:lineRule="auto"/>
        <w:ind w:left="360" w:firstLine="360"/>
        <w:contextualSpacing/>
        <w:jc w:val="both"/>
        <w:rPr>
          <w:rFonts w:cstheme="minorHAnsi"/>
        </w:rPr>
      </w:pPr>
      <w:r w:rsidRPr="00E52ED1">
        <w:rPr>
          <w:rFonts w:cstheme="minorHAnsi"/>
        </w:rPr>
        <w:t>specific and measurable Recovery Plan and crisis planning.</w:t>
      </w:r>
    </w:p>
    <w:p w14:paraId="378FA654" w14:textId="77777777" w:rsidR="004A020B" w:rsidRPr="00E52ED1" w:rsidRDefault="004A020B" w:rsidP="00195C04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  <w:r w:rsidRPr="00E52ED1">
        <w:rPr>
          <w:rFonts w:eastAsia="Times New Roman" w:cstheme="minorHAnsi"/>
        </w:rPr>
        <w:t>Provide flexible, creative services driven by the treatment planning process, incorporating community inclusion and natural supports.</w:t>
      </w:r>
    </w:p>
    <w:p w14:paraId="1B009061" w14:textId="2C5370C9" w:rsidR="00805AAE" w:rsidRPr="00E52ED1" w:rsidRDefault="004A020B" w:rsidP="00195C04">
      <w:pPr>
        <w:numPr>
          <w:ilvl w:val="0"/>
          <w:numId w:val="2"/>
        </w:numPr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  <w:r w:rsidRPr="00E52ED1">
        <w:rPr>
          <w:rFonts w:eastAsia="Times New Roman" w:cstheme="minorHAnsi"/>
        </w:rPr>
        <w:lastRenderedPageBreak/>
        <w:t>E</w:t>
      </w:r>
      <w:r w:rsidR="00805AAE" w:rsidRPr="00E52ED1">
        <w:rPr>
          <w:rFonts w:eastAsia="Times New Roman" w:cstheme="minorHAnsi"/>
        </w:rPr>
        <w:t>ducate Recoveree’s on the Recovery process, to include:</w:t>
      </w:r>
    </w:p>
    <w:p w14:paraId="09738B00" w14:textId="77777777" w:rsidR="008F5F54" w:rsidRPr="00E52ED1" w:rsidRDefault="008F5F54" w:rsidP="008F5F54">
      <w:pPr>
        <w:numPr>
          <w:ilvl w:val="1"/>
          <w:numId w:val="2"/>
        </w:numPr>
        <w:tabs>
          <w:tab w:val="left" w:pos="720"/>
        </w:tabs>
        <w:spacing w:after="0" w:line="240" w:lineRule="auto"/>
        <w:contextualSpacing/>
        <w:jc w:val="both"/>
        <w:rPr>
          <w:rFonts w:eastAsia="Times New Roman" w:cstheme="minorHAnsi"/>
        </w:rPr>
      </w:pPr>
      <w:r w:rsidRPr="00E52ED1">
        <w:rPr>
          <w:rFonts w:eastAsia="Times New Roman" w:cstheme="minorHAnsi"/>
        </w:rPr>
        <w:t xml:space="preserve">Encourage community inclusion into treatment. </w:t>
      </w:r>
    </w:p>
    <w:p w14:paraId="30A830FA" w14:textId="77777777" w:rsidR="008F5F54" w:rsidRPr="00E52ED1" w:rsidRDefault="008F5F54" w:rsidP="008F5F54">
      <w:pPr>
        <w:numPr>
          <w:ilvl w:val="1"/>
          <w:numId w:val="2"/>
        </w:numPr>
        <w:tabs>
          <w:tab w:val="left" w:pos="720"/>
        </w:tabs>
        <w:spacing w:after="0" w:line="240" w:lineRule="auto"/>
        <w:contextualSpacing/>
        <w:jc w:val="both"/>
        <w:rPr>
          <w:rFonts w:eastAsia="Times New Roman" w:cstheme="minorHAnsi"/>
        </w:rPr>
      </w:pPr>
      <w:r w:rsidRPr="00E52ED1">
        <w:rPr>
          <w:rFonts w:eastAsia="Times New Roman" w:cstheme="minorHAnsi"/>
        </w:rPr>
        <w:t>Assist Recoverees in accessing community resources.</w:t>
      </w:r>
    </w:p>
    <w:p w14:paraId="3F6BC694" w14:textId="77777777" w:rsidR="008F5F54" w:rsidRPr="00E52ED1" w:rsidRDefault="008F5F54" w:rsidP="008F5F54">
      <w:pPr>
        <w:numPr>
          <w:ilvl w:val="1"/>
          <w:numId w:val="2"/>
        </w:numPr>
        <w:tabs>
          <w:tab w:val="left" w:pos="720"/>
        </w:tabs>
        <w:spacing w:after="0" w:line="240" w:lineRule="auto"/>
        <w:contextualSpacing/>
        <w:jc w:val="both"/>
        <w:rPr>
          <w:rFonts w:eastAsia="Times New Roman" w:cstheme="minorHAnsi"/>
        </w:rPr>
      </w:pPr>
      <w:r w:rsidRPr="00E52ED1">
        <w:rPr>
          <w:rFonts w:eastAsia="Times New Roman" w:cstheme="minorHAnsi"/>
        </w:rPr>
        <w:t>Educate Recoverees on self-determination options to Recovery.</w:t>
      </w:r>
    </w:p>
    <w:p w14:paraId="24ADFADA" w14:textId="77777777" w:rsidR="008F5F54" w:rsidRPr="00E52ED1" w:rsidRDefault="008F5F54" w:rsidP="008F5F54">
      <w:pPr>
        <w:numPr>
          <w:ilvl w:val="1"/>
          <w:numId w:val="2"/>
        </w:numPr>
        <w:tabs>
          <w:tab w:val="left" w:pos="720"/>
        </w:tabs>
        <w:spacing w:after="0" w:line="240" w:lineRule="auto"/>
        <w:contextualSpacing/>
        <w:jc w:val="both"/>
        <w:rPr>
          <w:rFonts w:eastAsia="Times New Roman" w:cstheme="minorHAnsi"/>
        </w:rPr>
      </w:pPr>
      <w:r w:rsidRPr="00E52ED1">
        <w:rPr>
          <w:rFonts w:eastAsia="Times New Roman" w:cstheme="minorHAnsi"/>
        </w:rPr>
        <w:t>Assist Recoverees in achieving independence.</w:t>
      </w:r>
    </w:p>
    <w:p w14:paraId="181A9E85" w14:textId="38621125" w:rsidR="008F5F54" w:rsidRPr="00E52ED1" w:rsidRDefault="008F5F54" w:rsidP="008F5F54">
      <w:pPr>
        <w:numPr>
          <w:ilvl w:val="1"/>
          <w:numId w:val="2"/>
        </w:numPr>
        <w:tabs>
          <w:tab w:val="left" w:pos="720"/>
        </w:tabs>
        <w:spacing w:after="0" w:line="240" w:lineRule="auto"/>
        <w:contextualSpacing/>
        <w:jc w:val="both"/>
        <w:rPr>
          <w:rFonts w:eastAsia="Times New Roman" w:cstheme="minorHAnsi"/>
        </w:rPr>
      </w:pPr>
      <w:r w:rsidRPr="00E52ED1">
        <w:rPr>
          <w:rFonts w:eastAsia="Times New Roman" w:cstheme="minorHAnsi"/>
        </w:rPr>
        <w:t>Instill hope to promote Recovery in Substance Use Disorders.</w:t>
      </w:r>
    </w:p>
    <w:p w14:paraId="7FAF9A6C" w14:textId="5A553B0F" w:rsidR="00805AAE" w:rsidRPr="00E52ED1" w:rsidRDefault="00817297" w:rsidP="00FE44FF">
      <w:pPr>
        <w:numPr>
          <w:ilvl w:val="0"/>
          <w:numId w:val="3"/>
        </w:numPr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  <w:r w:rsidRPr="00E52ED1">
        <w:rPr>
          <w:rFonts w:eastAsia="Times New Roman" w:cstheme="minorHAnsi"/>
        </w:rPr>
        <w:t>Incorporate e</w:t>
      </w:r>
      <w:r w:rsidR="00805AAE" w:rsidRPr="00E52ED1">
        <w:rPr>
          <w:rFonts w:eastAsia="Times New Roman" w:cstheme="minorHAnsi"/>
        </w:rPr>
        <w:t>ducation on the importance of a strong natural support system.</w:t>
      </w:r>
    </w:p>
    <w:p w14:paraId="6A1EB0F5" w14:textId="04B2B874" w:rsidR="004A020B" w:rsidRDefault="004A020B" w:rsidP="004A020B">
      <w:pPr>
        <w:numPr>
          <w:ilvl w:val="0"/>
          <w:numId w:val="3"/>
        </w:numPr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  <w:r w:rsidRPr="00E52ED1">
        <w:rPr>
          <w:rFonts w:eastAsia="Times New Roman" w:cstheme="minorHAnsi"/>
        </w:rPr>
        <w:t>Demonstrate adherence to</w:t>
      </w:r>
      <w:r>
        <w:rPr>
          <w:rFonts w:eastAsia="Times New Roman" w:cstheme="minorHAnsi"/>
        </w:rPr>
        <w:t xml:space="preserve"> accepted ethical and behavioral standards of conduct</w:t>
      </w:r>
      <w:r w:rsidR="008F5F54">
        <w:rPr>
          <w:rFonts w:eastAsia="Times New Roman" w:cstheme="minorHAnsi"/>
        </w:rPr>
        <w:t>.</w:t>
      </w:r>
    </w:p>
    <w:p w14:paraId="0D23E758" w14:textId="77777777" w:rsidR="008F5F54" w:rsidRPr="00FE44FF" w:rsidRDefault="008F5F54" w:rsidP="008F5F54">
      <w:pPr>
        <w:numPr>
          <w:ilvl w:val="0"/>
          <w:numId w:val="8"/>
        </w:numPr>
        <w:spacing w:after="0" w:line="276" w:lineRule="auto"/>
        <w:contextualSpacing/>
        <w:jc w:val="both"/>
        <w:rPr>
          <w:rFonts w:cstheme="minorHAnsi"/>
        </w:rPr>
      </w:pPr>
      <w:r w:rsidRPr="00FE44FF">
        <w:rPr>
          <w:rFonts w:cstheme="minorHAnsi"/>
        </w:rPr>
        <w:t xml:space="preserve">Ability to complete appropriate Suicide Screening of resident applicants and make referrals for </w:t>
      </w:r>
    </w:p>
    <w:p w14:paraId="575AFF26" w14:textId="797F3FBA" w:rsidR="008F5F54" w:rsidRPr="008F5F54" w:rsidRDefault="008F5F54" w:rsidP="008F5F54">
      <w:pPr>
        <w:spacing w:after="0" w:line="276" w:lineRule="auto"/>
        <w:ind w:left="360" w:firstLine="360"/>
        <w:contextualSpacing/>
        <w:jc w:val="both"/>
        <w:rPr>
          <w:rFonts w:cstheme="minorHAnsi"/>
        </w:rPr>
      </w:pPr>
      <w:r w:rsidRPr="00FE44FF">
        <w:rPr>
          <w:rFonts w:cstheme="minorHAnsi"/>
        </w:rPr>
        <w:t>additional services as required.</w:t>
      </w:r>
    </w:p>
    <w:p w14:paraId="09AD5123" w14:textId="77777777" w:rsidR="008F5F54" w:rsidRPr="00FE44FF" w:rsidRDefault="008F5F54" w:rsidP="008F5F54">
      <w:pPr>
        <w:numPr>
          <w:ilvl w:val="0"/>
          <w:numId w:val="9"/>
        </w:numPr>
        <w:spacing w:after="0" w:line="276" w:lineRule="auto"/>
        <w:contextualSpacing/>
        <w:jc w:val="both"/>
        <w:rPr>
          <w:rFonts w:eastAsia="Arial" w:cstheme="minorHAnsi"/>
          <w:color w:val="000000"/>
        </w:rPr>
      </w:pPr>
      <w:r w:rsidRPr="00FE44FF">
        <w:rPr>
          <w:rFonts w:eastAsia="Arial" w:cstheme="minorHAnsi"/>
          <w:color w:val="000000"/>
        </w:rPr>
        <w:t>Ability to complete appropriate screening for danger to self or others.</w:t>
      </w:r>
    </w:p>
    <w:p w14:paraId="6EB2C40A" w14:textId="77777777" w:rsidR="004A020B" w:rsidRPr="00FE44FF" w:rsidRDefault="004A020B" w:rsidP="004A020B">
      <w:pPr>
        <w:numPr>
          <w:ilvl w:val="0"/>
          <w:numId w:val="9"/>
        </w:numPr>
        <w:spacing w:after="0" w:line="276" w:lineRule="auto"/>
        <w:contextualSpacing/>
        <w:jc w:val="both"/>
        <w:rPr>
          <w:rFonts w:eastAsia="Arial" w:cstheme="minorHAnsi"/>
          <w:color w:val="000000"/>
        </w:rPr>
      </w:pPr>
      <w:r w:rsidRPr="00FE44FF">
        <w:rPr>
          <w:rFonts w:eastAsia="Arial" w:cstheme="minorHAnsi"/>
          <w:color w:val="000000"/>
        </w:rPr>
        <w:t xml:space="preserve">Ability to complete appropriate screening for psychoactive substance toxicity, intoxication, and </w:t>
      </w:r>
    </w:p>
    <w:p w14:paraId="5B17A5E6" w14:textId="77777777" w:rsidR="004A020B" w:rsidRPr="00FE44FF" w:rsidRDefault="004A020B" w:rsidP="004A020B">
      <w:pPr>
        <w:spacing w:after="0" w:line="276" w:lineRule="auto"/>
        <w:ind w:left="360" w:firstLine="360"/>
        <w:contextualSpacing/>
        <w:jc w:val="both"/>
        <w:rPr>
          <w:rFonts w:eastAsia="Arial" w:cstheme="minorHAnsi"/>
          <w:color w:val="000000"/>
        </w:rPr>
      </w:pPr>
      <w:r w:rsidRPr="00FE44FF">
        <w:rPr>
          <w:rFonts w:eastAsia="Arial" w:cstheme="minorHAnsi"/>
          <w:color w:val="000000"/>
        </w:rPr>
        <w:t>withdrawal symptoms.</w:t>
      </w:r>
    </w:p>
    <w:p w14:paraId="16B9AE1C" w14:textId="77777777" w:rsidR="004A020B" w:rsidRPr="009E6C1A" w:rsidRDefault="004A020B" w:rsidP="004A020B">
      <w:pPr>
        <w:numPr>
          <w:ilvl w:val="0"/>
          <w:numId w:val="9"/>
        </w:numPr>
        <w:spacing w:after="0" w:line="276" w:lineRule="auto"/>
        <w:contextualSpacing/>
        <w:jc w:val="both"/>
        <w:rPr>
          <w:rFonts w:eastAsia="Arial" w:cstheme="minorHAnsi"/>
          <w:color w:val="000000"/>
        </w:rPr>
      </w:pPr>
      <w:r w:rsidRPr="009E6C1A">
        <w:rPr>
          <w:rFonts w:eastAsia="Arial" w:cstheme="minorHAnsi"/>
          <w:color w:val="000000"/>
        </w:rPr>
        <w:t>Ability to complete appropriate screening for co-occurring mental health issues.</w:t>
      </w:r>
    </w:p>
    <w:p w14:paraId="107B96B3" w14:textId="1F9E6E94" w:rsidR="004A020B" w:rsidRPr="009E6C1A" w:rsidRDefault="004A020B" w:rsidP="004A020B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Times New Roman" w:cstheme="minorHAnsi"/>
        </w:rPr>
      </w:pPr>
      <w:r w:rsidRPr="009E6C1A">
        <w:rPr>
          <w:rFonts w:eastAsia="Times New Roman" w:cstheme="minorHAnsi"/>
        </w:rPr>
        <w:t>Possess knowledge in computer skills including Microsoft Word.</w:t>
      </w:r>
    </w:p>
    <w:p w14:paraId="06223F7C" w14:textId="77777777" w:rsidR="008F5F54" w:rsidRPr="009E6C1A" w:rsidRDefault="008F5F54" w:rsidP="008F5F54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bookmarkStart w:id="0" w:name="_Hlk64978072"/>
      <w:r w:rsidRPr="009E6C1A">
        <w:rPr>
          <w:rFonts w:cstheme="minorHAnsi"/>
        </w:rPr>
        <w:t>Parti</w:t>
      </w:r>
      <w:bookmarkEnd w:id="0"/>
      <w:r w:rsidRPr="009E6C1A">
        <w:rPr>
          <w:rFonts w:cstheme="minorHAnsi"/>
        </w:rPr>
        <w:t xml:space="preserve">cipates in staff and program meetings, staff training activities and continuing </w:t>
      </w:r>
      <w:proofErr w:type="gramStart"/>
      <w:r w:rsidRPr="009E6C1A">
        <w:rPr>
          <w:rFonts w:cstheme="minorHAnsi"/>
        </w:rPr>
        <w:t>education</w:t>
      </w:r>
      <w:proofErr w:type="gramEnd"/>
      <w:r w:rsidRPr="009E6C1A">
        <w:rPr>
          <w:rFonts w:cstheme="minorHAnsi"/>
        </w:rPr>
        <w:t xml:space="preserve"> </w:t>
      </w:r>
    </w:p>
    <w:p w14:paraId="0F1E0EDF" w14:textId="0FF2D2E3" w:rsidR="008F5F54" w:rsidRDefault="008F5F54" w:rsidP="008F5F54">
      <w:pPr>
        <w:pStyle w:val="ListParagraph"/>
        <w:ind w:left="360" w:firstLine="360"/>
        <w:jc w:val="both"/>
        <w:rPr>
          <w:rFonts w:cstheme="minorHAnsi"/>
        </w:rPr>
      </w:pPr>
      <w:r w:rsidRPr="009E6C1A">
        <w:rPr>
          <w:rFonts w:cstheme="minorHAnsi"/>
        </w:rPr>
        <w:t>opportunities.</w:t>
      </w:r>
    </w:p>
    <w:p w14:paraId="47BC7C4C" w14:textId="0CA29144" w:rsidR="00440FCD" w:rsidRPr="003B53BA" w:rsidRDefault="00440FCD" w:rsidP="008F5F54">
      <w:pPr>
        <w:pStyle w:val="ListParagraph"/>
        <w:numPr>
          <w:ilvl w:val="0"/>
          <w:numId w:val="12"/>
        </w:numPr>
        <w:jc w:val="both"/>
        <w:rPr>
          <w:rFonts w:cstheme="minorHAnsi"/>
        </w:rPr>
      </w:pPr>
      <w:r w:rsidRPr="008F5F54">
        <w:rPr>
          <w:rFonts w:eastAsia="Times New Roman" w:cstheme="minorHAnsi"/>
        </w:rPr>
        <w:t xml:space="preserve">Ability to report </w:t>
      </w:r>
      <w:r w:rsidR="008F5F54" w:rsidRPr="008F5F54">
        <w:rPr>
          <w:rFonts w:eastAsia="Times New Roman" w:cstheme="minorHAnsi"/>
        </w:rPr>
        <w:t>and record information regarding recoveree interactions and record activities in a professional and appropriate manner.</w:t>
      </w:r>
    </w:p>
    <w:p w14:paraId="53AB8617" w14:textId="0D8BB8F8" w:rsidR="003B53BA" w:rsidRPr="00BF6AB5" w:rsidRDefault="003B53BA" w:rsidP="003B53BA">
      <w:pPr>
        <w:pStyle w:val="ListParagraph"/>
        <w:numPr>
          <w:ilvl w:val="0"/>
          <w:numId w:val="12"/>
        </w:numPr>
        <w:rPr>
          <w:rFonts w:cstheme="minorHAnsi"/>
        </w:rPr>
      </w:pPr>
      <w:r w:rsidRPr="00BF6AB5">
        <w:rPr>
          <w:rFonts w:cstheme="minorHAnsi"/>
        </w:rPr>
        <w:t>Work collaboratively with other team members including working collaboratively with persons providing peer support.</w:t>
      </w:r>
    </w:p>
    <w:p w14:paraId="2021085E" w14:textId="77777777" w:rsidR="004A020B" w:rsidRDefault="004A020B" w:rsidP="00805AAE">
      <w:pPr>
        <w:spacing w:after="0" w:line="240" w:lineRule="auto"/>
        <w:jc w:val="both"/>
        <w:rPr>
          <w:rFonts w:eastAsia="Times New Roman" w:cstheme="minorHAnsi"/>
          <w:u w:val="single"/>
        </w:rPr>
      </w:pPr>
    </w:p>
    <w:p w14:paraId="196A4ECD" w14:textId="457B2401" w:rsidR="00805AAE" w:rsidRPr="00195C04" w:rsidRDefault="00195C04" w:rsidP="00805AAE">
      <w:pPr>
        <w:spacing w:after="0" w:line="240" w:lineRule="auto"/>
        <w:jc w:val="both"/>
        <w:rPr>
          <w:rFonts w:eastAsia="Times New Roman" w:cstheme="minorHAnsi"/>
          <w:u w:val="single"/>
        </w:rPr>
      </w:pPr>
      <w:r w:rsidRPr="00195C04">
        <w:rPr>
          <w:rFonts w:eastAsia="Times New Roman" w:cstheme="minorHAnsi"/>
          <w:u w:val="single"/>
        </w:rPr>
        <w:t xml:space="preserve">Minimum </w:t>
      </w:r>
      <w:r w:rsidR="00805AAE" w:rsidRPr="00195C04">
        <w:rPr>
          <w:rFonts w:eastAsia="Times New Roman" w:cstheme="minorHAnsi"/>
          <w:u w:val="single"/>
        </w:rPr>
        <w:t>Qualifications and Education Requirements:</w:t>
      </w:r>
    </w:p>
    <w:p w14:paraId="4F4E531A" w14:textId="77777777" w:rsidR="00FE44FF" w:rsidRDefault="004E6E9F" w:rsidP="00FE44FF">
      <w:pPr>
        <w:numPr>
          <w:ilvl w:val="0"/>
          <w:numId w:val="4"/>
        </w:numPr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Must pass pre-employment drug testing and annually thereafter.</w:t>
      </w:r>
    </w:p>
    <w:p w14:paraId="3C72F40E" w14:textId="77777777" w:rsidR="00FE44FF" w:rsidRDefault="00805AAE" w:rsidP="00FE44FF">
      <w:pPr>
        <w:numPr>
          <w:ilvl w:val="0"/>
          <w:numId w:val="4"/>
        </w:numPr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  <w:r w:rsidRPr="00FE44FF">
        <w:rPr>
          <w:rFonts w:eastAsia="Times New Roman" w:cstheme="minorHAnsi"/>
        </w:rPr>
        <w:t>Must be 18 years of age or older.</w:t>
      </w:r>
    </w:p>
    <w:p w14:paraId="193343E7" w14:textId="77777777" w:rsidR="00FE44FF" w:rsidRDefault="00805AAE" w:rsidP="00FE44FF">
      <w:pPr>
        <w:numPr>
          <w:ilvl w:val="0"/>
          <w:numId w:val="4"/>
        </w:numPr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  <w:r w:rsidRPr="00FE44FF">
        <w:rPr>
          <w:rFonts w:eastAsia="Times New Roman" w:cstheme="minorHAnsi"/>
        </w:rPr>
        <w:t>Must possess a high school diploma or equivalent.</w:t>
      </w:r>
    </w:p>
    <w:p w14:paraId="0310F9BE" w14:textId="77777777" w:rsidR="00FE44FF" w:rsidRDefault="00805AAE" w:rsidP="00FE44FF">
      <w:pPr>
        <w:numPr>
          <w:ilvl w:val="0"/>
          <w:numId w:val="4"/>
        </w:numPr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  <w:r w:rsidRPr="00FE44FF">
        <w:rPr>
          <w:rFonts w:eastAsia="Times New Roman" w:cstheme="minorHAnsi"/>
        </w:rPr>
        <w:t>Must possess a valid driver’s license.</w:t>
      </w:r>
    </w:p>
    <w:p w14:paraId="298B6861" w14:textId="04E34C0B" w:rsidR="00805AAE" w:rsidRDefault="00805AAE" w:rsidP="00FE44FF">
      <w:pPr>
        <w:numPr>
          <w:ilvl w:val="0"/>
          <w:numId w:val="4"/>
        </w:numPr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  <w:r w:rsidRPr="00FE44FF">
        <w:rPr>
          <w:rFonts w:eastAsia="Times New Roman" w:cstheme="minorHAnsi"/>
        </w:rPr>
        <w:t>Must have reliable transportation and current vehicle insurance.</w:t>
      </w:r>
    </w:p>
    <w:p w14:paraId="1EE8FC98" w14:textId="145DC41E" w:rsidR="008F5F54" w:rsidRPr="00FE44FF" w:rsidRDefault="00E04048" w:rsidP="00FE44FF">
      <w:pPr>
        <w:numPr>
          <w:ilvl w:val="0"/>
          <w:numId w:val="4"/>
        </w:numPr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Must undergo a Criminal Background Check and be eligible to work under the SWMBH Criminal History Screening Policy or obtain a Criminal Background Waiver.</w:t>
      </w:r>
    </w:p>
    <w:p w14:paraId="0F4BDD98" w14:textId="77777777" w:rsidR="004E6E9F" w:rsidRDefault="004E6E9F" w:rsidP="004E6E9F">
      <w:pPr>
        <w:spacing w:after="0" w:line="240" w:lineRule="auto"/>
        <w:ind w:left="1440"/>
        <w:contextualSpacing/>
        <w:jc w:val="both"/>
        <w:rPr>
          <w:rFonts w:eastAsia="Times New Roman" w:cstheme="minorHAnsi"/>
        </w:rPr>
      </w:pPr>
    </w:p>
    <w:p w14:paraId="025F0E13" w14:textId="7D902249" w:rsidR="004E6E9F" w:rsidRPr="004E6E9F" w:rsidRDefault="004E6E9F" w:rsidP="004E6E9F">
      <w:pPr>
        <w:spacing w:after="0" w:line="240" w:lineRule="auto"/>
        <w:contextualSpacing/>
        <w:jc w:val="both"/>
        <w:rPr>
          <w:rFonts w:eastAsia="Times New Roman" w:cstheme="minorHAnsi"/>
          <w:u w:val="single"/>
        </w:rPr>
      </w:pPr>
      <w:r w:rsidRPr="004E6E9F">
        <w:rPr>
          <w:rFonts w:eastAsia="Times New Roman" w:cstheme="minorHAnsi"/>
          <w:u w:val="single"/>
        </w:rPr>
        <w:t>Additional Qualifications:</w:t>
      </w:r>
    </w:p>
    <w:p w14:paraId="27158BC4" w14:textId="6E99C033" w:rsidR="00FE44FF" w:rsidRDefault="004E6E9F" w:rsidP="00FE44FF">
      <w:pPr>
        <w:numPr>
          <w:ilvl w:val="0"/>
          <w:numId w:val="4"/>
        </w:numPr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  <w:r w:rsidRPr="00195C04">
        <w:rPr>
          <w:rFonts w:eastAsia="Times New Roman" w:cstheme="minorHAnsi"/>
        </w:rPr>
        <w:t xml:space="preserve">Must have a </w:t>
      </w:r>
      <w:r w:rsidR="00E04048">
        <w:rPr>
          <w:rFonts w:eastAsia="Times New Roman" w:cstheme="minorHAnsi"/>
        </w:rPr>
        <w:t xml:space="preserve">lived experience with a </w:t>
      </w:r>
      <w:r w:rsidRPr="00195C04">
        <w:rPr>
          <w:rFonts w:eastAsia="Times New Roman" w:cstheme="minorHAnsi"/>
        </w:rPr>
        <w:t xml:space="preserve">substance use </w:t>
      </w:r>
      <w:r w:rsidR="003A0672" w:rsidRPr="00195C04">
        <w:rPr>
          <w:rFonts w:eastAsia="Times New Roman" w:cstheme="minorHAnsi"/>
        </w:rPr>
        <w:t>disorder and</w:t>
      </w:r>
      <w:r w:rsidRPr="00195C04">
        <w:rPr>
          <w:rFonts w:eastAsia="Times New Roman" w:cstheme="minorHAnsi"/>
        </w:rPr>
        <w:t xml:space="preserve"> be active in personal Recovery.</w:t>
      </w:r>
    </w:p>
    <w:p w14:paraId="79575475" w14:textId="1B6F50BA" w:rsidR="004E6E9F" w:rsidRDefault="004E6E9F" w:rsidP="00FE44FF">
      <w:pPr>
        <w:numPr>
          <w:ilvl w:val="0"/>
          <w:numId w:val="4"/>
        </w:numPr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  <w:r w:rsidRPr="00FE44FF">
        <w:rPr>
          <w:rFonts w:eastAsia="Times New Roman" w:cstheme="minorHAnsi"/>
        </w:rPr>
        <w:t>Experience in working with persons who are actively using and/or recovering from a substance use disorder.</w:t>
      </w:r>
    </w:p>
    <w:p w14:paraId="1878AE23" w14:textId="6CB2B37C" w:rsidR="00E04048" w:rsidRPr="00FE44FF" w:rsidRDefault="00E04048" w:rsidP="00FE44FF">
      <w:pPr>
        <w:numPr>
          <w:ilvl w:val="0"/>
          <w:numId w:val="4"/>
        </w:numPr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Must possess or be willing to obtain the CCAR Recovery Coach Academy- Certificate of Achievement within the first 30 days of hire.</w:t>
      </w:r>
    </w:p>
    <w:p w14:paraId="7557E468" w14:textId="77777777" w:rsidR="00805AAE" w:rsidRPr="00195C04" w:rsidRDefault="00805AAE" w:rsidP="00805AAE">
      <w:pPr>
        <w:spacing w:after="0" w:line="240" w:lineRule="auto"/>
        <w:jc w:val="both"/>
        <w:rPr>
          <w:rFonts w:eastAsia="Times New Roman" w:cstheme="minorHAnsi"/>
        </w:rPr>
      </w:pPr>
    </w:p>
    <w:p w14:paraId="47E2699C" w14:textId="77777777" w:rsidR="00805AAE" w:rsidRPr="00195C04" w:rsidRDefault="00805AAE" w:rsidP="00805AAE">
      <w:pPr>
        <w:spacing w:after="0" w:line="240" w:lineRule="auto"/>
        <w:jc w:val="both"/>
        <w:rPr>
          <w:rFonts w:eastAsia="Times New Roman" w:cstheme="minorHAnsi"/>
          <w:u w:val="single"/>
        </w:rPr>
      </w:pPr>
      <w:r w:rsidRPr="00195C04">
        <w:rPr>
          <w:rFonts w:eastAsia="Times New Roman" w:cstheme="minorHAnsi"/>
          <w:u w:val="single"/>
        </w:rPr>
        <w:t>Employment Conditions:</w:t>
      </w:r>
    </w:p>
    <w:p w14:paraId="244BB2D3" w14:textId="77777777" w:rsidR="00FE44FF" w:rsidRDefault="00805AAE" w:rsidP="00FE44FF">
      <w:pPr>
        <w:numPr>
          <w:ilvl w:val="0"/>
          <w:numId w:val="6"/>
        </w:numPr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  <w:r w:rsidRPr="00195C04">
        <w:rPr>
          <w:rFonts w:eastAsia="Times New Roman" w:cstheme="minorHAnsi"/>
        </w:rPr>
        <w:t>This position requires occasional nights, on-</w:t>
      </w:r>
      <w:proofErr w:type="gramStart"/>
      <w:r w:rsidRPr="00195C04">
        <w:rPr>
          <w:rFonts w:eastAsia="Times New Roman" w:cstheme="minorHAnsi"/>
        </w:rPr>
        <w:t>call</w:t>
      </w:r>
      <w:proofErr w:type="gramEnd"/>
      <w:r w:rsidRPr="00195C04">
        <w:rPr>
          <w:rFonts w:eastAsia="Times New Roman" w:cstheme="minorHAnsi"/>
        </w:rPr>
        <w:t xml:space="preserve"> and weekend hours.</w:t>
      </w:r>
    </w:p>
    <w:p w14:paraId="439F1281" w14:textId="77777777" w:rsidR="00FE44FF" w:rsidRDefault="00FE44FF" w:rsidP="00FE44FF">
      <w:pPr>
        <w:numPr>
          <w:ilvl w:val="0"/>
          <w:numId w:val="6"/>
        </w:numPr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  <w:r w:rsidRPr="00FE44FF">
        <w:rPr>
          <w:rFonts w:eastAsia="Times New Roman" w:cstheme="minorHAnsi"/>
        </w:rPr>
        <w:t>T</w:t>
      </w:r>
      <w:r w:rsidR="00805AAE" w:rsidRPr="00FE44FF">
        <w:rPr>
          <w:rFonts w:eastAsia="Times New Roman" w:cstheme="minorHAnsi"/>
        </w:rPr>
        <w:t>his position requires a minimum of 10 hours per week.</w:t>
      </w:r>
    </w:p>
    <w:p w14:paraId="39E5484E" w14:textId="77777777" w:rsidR="00FE44FF" w:rsidRDefault="00805AAE" w:rsidP="00FE44FF">
      <w:pPr>
        <w:numPr>
          <w:ilvl w:val="0"/>
          <w:numId w:val="6"/>
        </w:numPr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  <w:bookmarkStart w:id="1" w:name="_Hlk65154192"/>
      <w:r w:rsidRPr="00FE44FF">
        <w:rPr>
          <w:rFonts w:eastAsia="Times New Roman" w:cstheme="minorHAnsi"/>
        </w:rPr>
        <w:t>Annual driving record</w:t>
      </w:r>
      <w:r w:rsidR="004E6E9F" w:rsidRPr="00FE44FF">
        <w:rPr>
          <w:rFonts w:eastAsia="Times New Roman" w:cstheme="minorHAnsi"/>
        </w:rPr>
        <w:t>, drug testing</w:t>
      </w:r>
      <w:r w:rsidRPr="00FE44FF">
        <w:rPr>
          <w:rFonts w:eastAsia="Times New Roman" w:cstheme="minorHAnsi"/>
        </w:rPr>
        <w:t xml:space="preserve"> and criminal record background checks.</w:t>
      </w:r>
    </w:p>
    <w:bookmarkEnd w:id="1"/>
    <w:p w14:paraId="2BC5A4FF" w14:textId="0530BD92" w:rsidR="00805AAE" w:rsidRPr="00FE44FF" w:rsidRDefault="00805AAE" w:rsidP="00FE44FF">
      <w:pPr>
        <w:numPr>
          <w:ilvl w:val="0"/>
          <w:numId w:val="6"/>
        </w:numPr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  <w:r w:rsidRPr="00FE44FF">
        <w:rPr>
          <w:rFonts w:eastAsia="Times New Roman" w:cstheme="minorHAnsi"/>
        </w:rPr>
        <w:t>Undergo required trainings upon hire and additional training annually</w:t>
      </w:r>
      <w:r w:rsidR="003A0672" w:rsidRPr="00FE44FF">
        <w:rPr>
          <w:rFonts w:eastAsia="Times New Roman" w:cstheme="minorHAnsi"/>
        </w:rPr>
        <w:t xml:space="preserve"> for continuing professional development.</w:t>
      </w:r>
    </w:p>
    <w:p w14:paraId="305CE6E6" w14:textId="77777777" w:rsidR="00767776" w:rsidRPr="00195C04" w:rsidRDefault="00767776" w:rsidP="00805AAE">
      <w:pPr>
        <w:jc w:val="both"/>
        <w:rPr>
          <w:rFonts w:cstheme="minorHAnsi"/>
        </w:rPr>
      </w:pPr>
    </w:p>
    <w:sectPr w:rsidR="00767776" w:rsidRPr="00195C04" w:rsidSect="00195C04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D602" w14:textId="77777777" w:rsidR="001721B7" w:rsidRDefault="001721B7" w:rsidP="00767776">
      <w:pPr>
        <w:spacing w:after="0" w:line="240" w:lineRule="auto"/>
      </w:pPr>
      <w:r>
        <w:separator/>
      </w:r>
    </w:p>
  </w:endnote>
  <w:endnote w:type="continuationSeparator" w:id="0">
    <w:p w14:paraId="72B3608D" w14:textId="77777777" w:rsidR="001721B7" w:rsidRDefault="001721B7" w:rsidP="0076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F9EA" w14:textId="77777777" w:rsidR="00767776" w:rsidRDefault="0076777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EB2A91" wp14:editId="54CCBF10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7419282" cy="718185"/>
              <wp:effectExtent l="0" t="0" r="10795" b="5715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9282" cy="718185"/>
                        <a:chOff x="0" y="0"/>
                        <a:chExt cx="7419282" cy="718185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542" y="0"/>
                          <a:ext cx="7190740" cy="71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AA01A" w14:textId="77777777" w:rsidR="00767776" w:rsidRDefault="00767776" w:rsidP="0076777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Recovery Services Unlimited, Inc.</w:t>
                            </w:r>
                          </w:p>
                          <w:p w14:paraId="716CF6BC" w14:textId="77777777" w:rsidR="00767776" w:rsidRDefault="00767776" w:rsidP="0076777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107 Monroe Street, Kalamazoo MI 49006</w:t>
                            </w:r>
                          </w:p>
                          <w:p w14:paraId="7C427CB6" w14:textId="77777777" w:rsidR="00767776" w:rsidRDefault="00767776" w:rsidP="0076777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Phone: (269) 364-0663</w:t>
                            </w:r>
                          </w:p>
                          <w:p w14:paraId="1DB73A0C" w14:textId="77777777" w:rsidR="00767776" w:rsidRDefault="0076777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CEB2A91" id="Group 155" o:spid="_x0000_s1026" style="position:absolute;margin-left:0;margin-top:0;width:584.2pt;height:56.55pt;z-index:251659264;mso-position-horizontal:left;mso-position-horizontal-relative:page;mso-position-vertical:center;mso-position-vertical-relative:bottom-margin-area;mso-width-relative:margin" coordsize="74192,7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5;width:71907;height:7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DCAA01A" w14:textId="77777777" w:rsidR="00767776" w:rsidRDefault="00767776" w:rsidP="0076777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Recovery Services Unlimited, Inc.</w:t>
                      </w:r>
                    </w:p>
                    <w:p w14:paraId="716CF6BC" w14:textId="77777777" w:rsidR="00767776" w:rsidRDefault="00767776" w:rsidP="0076777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107 Monroe Street, Kalamazoo MI 49006</w:t>
                      </w:r>
                    </w:p>
                    <w:p w14:paraId="7C427CB6" w14:textId="77777777" w:rsidR="00767776" w:rsidRDefault="00767776" w:rsidP="0076777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Phone: (269) 364-0663</w:t>
                      </w:r>
                    </w:p>
                    <w:p w14:paraId="1DB73A0C" w14:textId="77777777" w:rsidR="00767776" w:rsidRDefault="0076777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7B1A1" w14:textId="77777777" w:rsidR="001721B7" w:rsidRDefault="001721B7" w:rsidP="00767776">
      <w:pPr>
        <w:spacing w:after="0" w:line="240" w:lineRule="auto"/>
      </w:pPr>
      <w:r>
        <w:separator/>
      </w:r>
    </w:p>
  </w:footnote>
  <w:footnote w:type="continuationSeparator" w:id="0">
    <w:p w14:paraId="6BBC0CBC" w14:textId="77777777" w:rsidR="001721B7" w:rsidRDefault="001721B7" w:rsidP="0076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6A04"/>
    <w:multiLevelType w:val="hybridMultilevel"/>
    <w:tmpl w:val="26A2926C"/>
    <w:lvl w:ilvl="0" w:tplc="EFE828EA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65840"/>
    <w:multiLevelType w:val="hybridMultilevel"/>
    <w:tmpl w:val="A68CD2A4"/>
    <w:lvl w:ilvl="0" w:tplc="EFE828EA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D5787"/>
    <w:multiLevelType w:val="hybridMultilevel"/>
    <w:tmpl w:val="28C0A3AC"/>
    <w:lvl w:ilvl="0" w:tplc="EFE828EA">
      <w:start w:val="1"/>
      <w:numFmt w:val="bullet"/>
      <w:lvlText w:val="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5E298C"/>
    <w:multiLevelType w:val="hybridMultilevel"/>
    <w:tmpl w:val="08E8F53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EFE828EA">
      <w:start w:val="1"/>
      <w:numFmt w:val="bullet"/>
      <w:lvlText w:val="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BE24B5"/>
    <w:multiLevelType w:val="hybridMultilevel"/>
    <w:tmpl w:val="4972097C"/>
    <w:lvl w:ilvl="0" w:tplc="EFE828EA">
      <w:start w:val="1"/>
      <w:numFmt w:val="bullet"/>
      <w:lvlText w:val="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CE644D"/>
    <w:multiLevelType w:val="hybridMultilevel"/>
    <w:tmpl w:val="9F680A88"/>
    <w:lvl w:ilvl="0" w:tplc="1D3A89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996454"/>
    <w:multiLevelType w:val="hybridMultilevel"/>
    <w:tmpl w:val="49F489DA"/>
    <w:lvl w:ilvl="0" w:tplc="EFE828EA">
      <w:start w:val="1"/>
      <w:numFmt w:val="bullet"/>
      <w:lvlText w:val="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7F6396"/>
    <w:multiLevelType w:val="multilevel"/>
    <w:tmpl w:val="77C2EC74"/>
    <w:lvl w:ilvl="0">
      <w:start w:val="1"/>
      <w:numFmt w:val="bullet"/>
      <w:lvlText w:val=""/>
      <w:lvlJc w:val="left"/>
      <w:pPr>
        <w:ind w:left="0" w:firstLine="360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8" w15:restartNumberingAfterBreak="0">
    <w:nsid w:val="36800EA5"/>
    <w:multiLevelType w:val="hybridMultilevel"/>
    <w:tmpl w:val="6E5E9A76"/>
    <w:lvl w:ilvl="0" w:tplc="EFE828EA">
      <w:start w:val="1"/>
      <w:numFmt w:val="bullet"/>
      <w:lvlText w:val="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A213A1"/>
    <w:multiLevelType w:val="multilevel"/>
    <w:tmpl w:val="77C2EC74"/>
    <w:lvl w:ilvl="0">
      <w:start w:val="1"/>
      <w:numFmt w:val="bullet"/>
      <w:lvlText w:val=""/>
      <w:lvlJc w:val="left"/>
      <w:pPr>
        <w:ind w:left="0" w:firstLine="360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10" w15:restartNumberingAfterBreak="0">
    <w:nsid w:val="4ECD4D30"/>
    <w:multiLevelType w:val="hybridMultilevel"/>
    <w:tmpl w:val="1A3E2CD2"/>
    <w:lvl w:ilvl="0" w:tplc="EFE828EA">
      <w:start w:val="1"/>
      <w:numFmt w:val="bullet"/>
      <w:lvlText w:val="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063260"/>
    <w:multiLevelType w:val="hybridMultilevel"/>
    <w:tmpl w:val="0BD68DB6"/>
    <w:lvl w:ilvl="0" w:tplc="EFE828EA">
      <w:start w:val="1"/>
      <w:numFmt w:val="bullet"/>
      <w:lvlText w:val="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776"/>
    <w:rsid w:val="00034F2B"/>
    <w:rsid w:val="00037BB5"/>
    <w:rsid w:val="00110A62"/>
    <w:rsid w:val="001721B7"/>
    <w:rsid w:val="00176891"/>
    <w:rsid w:val="00195C04"/>
    <w:rsid w:val="001B489C"/>
    <w:rsid w:val="003A0672"/>
    <w:rsid w:val="003B53BA"/>
    <w:rsid w:val="00440FCD"/>
    <w:rsid w:val="00460D9F"/>
    <w:rsid w:val="00491936"/>
    <w:rsid w:val="004A020B"/>
    <w:rsid w:val="004B21CA"/>
    <w:rsid w:val="004C6E7C"/>
    <w:rsid w:val="004E6E9F"/>
    <w:rsid w:val="0058558C"/>
    <w:rsid w:val="0066739E"/>
    <w:rsid w:val="006F10C7"/>
    <w:rsid w:val="00767776"/>
    <w:rsid w:val="007871D0"/>
    <w:rsid w:val="00805AAE"/>
    <w:rsid w:val="00817297"/>
    <w:rsid w:val="008D687F"/>
    <w:rsid w:val="008F5F54"/>
    <w:rsid w:val="009666E1"/>
    <w:rsid w:val="009B1256"/>
    <w:rsid w:val="009E6C1A"/>
    <w:rsid w:val="00B75576"/>
    <w:rsid w:val="00B96CC3"/>
    <w:rsid w:val="00BD5187"/>
    <w:rsid w:val="00BF6AB5"/>
    <w:rsid w:val="00C5172B"/>
    <w:rsid w:val="00CB6583"/>
    <w:rsid w:val="00D24DEF"/>
    <w:rsid w:val="00D418BB"/>
    <w:rsid w:val="00D528BB"/>
    <w:rsid w:val="00D627BD"/>
    <w:rsid w:val="00D77F83"/>
    <w:rsid w:val="00E04048"/>
    <w:rsid w:val="00E41B9D"/>
    <w:rsid w:val="00E52ED1"/>
    <w:rsid w:val="00F2690F"/>
    <w:rsid w:val="00FE44FF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93E5D"/>
  <w15:chartTrackingRefBased/>
  <w15:docId w15:val="{9F9A14B5-56BB-4179-B71B-F9CAD057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776"/>
  </w:style>
  <w:style w:type="paragraph" w:styleId="Footer">
    <w:name w:val="footer"/>
    <w:basedOn w:val="Normal"/>
    <w:link w:val="FooterChar"/>
    <w:uiPriority w:val="99"/>
    <w:unhideWhenUsed/>
    <w:rsid w:val="0076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776"/>
  </w:style>
  <w:style w:type="paragraph" w:styleId="NoSpacing">
    <w:name w:val="No Spacing"/>
    <w:uiPriority w:val="1"/>
    <w:qFormat/>
    <w:rsid w:val="007677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7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6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Clanton</dc:creator>
  <cp:keywords/>
  <dc:description/>
  <cp:lastModifiedBy>Brandi Clanton</cp:lastModifiedBy>
  <cp:revision>2</cp:revision>
  <cp:lastPrinted>2019-02-07T16:21:00Z</cp:lastPrinted>
  <dcterms:created xsi:type="dcterms:W3CDTF">2021-06-24T17:46:00Z</dcterms:created>
  <dcterms:modified xsi:type="dcterms:W3CDTF">2021-06-24T17:46:00Z</dcterms:modified>
</cp:coreProperties>
</file>