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6C1E" w14:textId="77777777" w:rsidR="000723C7" w:rsidRPr="004075C8" w:rsidRDefault="000723C7" w:rsidP="000723C7">
      <w:pPr>
        <w:spacing w:after="0"/>
        <w:jc w:val="center"/>
        <w:rPr>
          <w:rFonts w:ascii="Baskerville Old Face" w:hAnsi="Baskerville Old Face" w:cs="Times New Roman"/>
          <w:b/>
          <w:bCs/>
          <w:sz w:val="32"/>
          <w:szCs w:val="32"/>
        </w:rPr>
      </w:pPr>
      <w:r w:rsidRPr="004075C8">
        <w:rPr>
          <w:rFonts w:ascii="Baskerville Old Face" w:hAnsi="Baskerville Old Face" w:cs="Times New Roman"/>
          <w:b/>
          <w:bCs/>
          <w:sz w:val="32"/>
          <w:szCs w:val="32"/>
        </w:rPr>
        <w:t>Santa Rosa Republican Women, Federated</w:t>
      </w:r>
    </w:p>
    <w:p w14:paraId="5772A585" w14:textId="77777777" w:rsidR="000723C7" w:rsidRPr="000723C7" w:rsidRDefault="000723C7" w:rsidP="000723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3C7">
        <w:rPr>
          <w:rFonts w:ascii="Times New Roman" w:hAnsi="Times New Roman" w:cs="Times New Roman"/>
          <w:b/>
          <w:bCs/>
          <w:sz w:val="24"/>
          <w:szCs w:val="24"/>
        </w:rPr>
        <w:t>Americanism</w:t>
      </w:r>
    </w:p>
    <w:p w14:paraId="6444CB70" w14:textId="6C15C136" w:rsidR="000723C7" w:rsidRPr="000723C7" w:rsidRDefault="000D40DA" w:rsidP="000723C7">
      <w:pPr>
        <w:spacing w:after="0"/>
        <w:jc w:val="center"/>
        <w:rPr>
          <w:rFonts w:ascii="Franklin Gothic Medium" w:hAnsi="Franklin Gothic Medium" w:cs="Times New Roman"/>
          <w:sz w:val="24"/>
          <w:szCs w:val="24"/>
        </w:rPr>
      </w:pPr>
      <w:r>
        <w:rPr>
          <w:rFonts w:ascii="Franklin Gothic Medium" w:hAnsi="Franklin Gothic Medium" w:cs="Times New Roman"/>
          <w:sz w:val="24"/>
          <w:szCs w:val="24"/>
        </w:rPr>
        <w:t>April</w:t>
      </w:r>
      <w:r w:rsidR="000723C7" w:rsidRPr="000723C7">
        <w:rPr>
          <w:rFonts w:ascii="Franklin Gothic Medium" w:hAnsi="Franklin Gothic Medium" w:cs="Times New Roman"/>
          <w:sz w:val="24"/>
          <w:szCs w:val="24"/>
        </w:rPr>
        <w:t xml:space="preserve"> 2025</w:t>
      </w:r>
    </w:p>
    <w:p w14:paraId="6B47D11B" w14:textId="77777777" w:rsidR="00B13FCB" w:rsidRDefault="00B13FCB" w:rsidP="000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20399F" w14:textId="6CB65713" w:rsidR="000723C7" w:rsidRDefault="000723C7" w:rsidP="000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heavyweight champion of the world refused to fight.</w:t>
      </w:r>
    </w:p>
    <w:p w14:paraId="2A09BD2E" w14:textId="77777777" w:rsidR="000723C7" w:rsidRDefault="000723C7" w:rsidP="000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B9376" w14:textId="2C775A40" w:rsidR="000723C7" w:rsidRDefault="000723C7" w:rsidP="000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7E28">
        <w:rPr>
          <w:rFonts w:ascii="Times New Roman" w:hAnsi="Times New Roman" w:cs="Times New Roman"/>
          <w:b/>
          <w:bCs/>
          <w:sz w:val="24"/>
          <w:szCs w:val="24"/>
        </w:rPr>
        <w:t xml:space="preserve">How far does freedom of religion </w:t>
      </w:r>
      <w:proofErr w:type="gramStart"/>
      <w:r w:rsidRPr="00E57E28">
        <w:rPr>
          <w:rFonts w:ascii="Times New Roman" w:hAnsi="Times New Roman" w:cs="Times New Roman"/>
          <w:b/>
          <w:bCs/>
          <w:sz w:val="24"/>
          <w:szCs w:val="24"/>
        </w:rPr>
        <w:t>extend</w:t>
      </w:r>
      <w:r w:rsidR="00F31117" w:rsidRPr="00E57E28">
        <w:rPr>
          <w:rFonts w:ascii="Times New Roman" w:hAnsi="Times New Roman" w:cs="Times New Roman"/>
          <w:b/>
          <w:bCs/>
          <w:sz w:val="24"/>
          <w:szCs w:val="24"/>
        </w:rPr>
        <w:t>—</w:t>
      </w:r>
      <w:proofErr w:type="gramEnd"/>
      <w:r w:rsidR="00F31117" w:rsidRPr="00E57E28">
        <w:rPr>
          <w:rFonts w:ascii="Times New Roman" w:hAnsi="Times New Roman" w:cs="Times New Roman"/>
          <w:b/>
          <w:bCs/>
          <w:sz w:val="24"/>
          <w:szCs w:val="24"/>
        </w:rPr>
        <w:t>especially as it pertains to lawful civic duty and responsibility</w:t>
      </w:r>
      <w:r w:rsidRPr="00E57E28">
        <w:rPr>
          <w:rFonts w:ascii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Muhammad Ali, </w:t>
      </w:r>
      <w:r w:rsidR="00F31117">
        <w:rPr>
          <w:rFonts w:ascii="Times New Roman" w:hAnsi="Times New Roman" w:cs="Times New Roman"/>
          <w:sz w:val="24"/>
          <w:szCs w:val="24"/>
        </w:rPr>
        <w:t xml:space="preserve">the world’s heavyweight champion, </w:t>
      </w:r>
      <w:r>
        <w:rPr>
          <w:rFonts w:ascii="Times New Roman" w:hAnsi="Times New Roman" w:cs="Times New Roman"/>
          <w:sz w:val="24"/>
          <w:szCs w:val="24"/>
        </w:rPr>
        <w:t>was registered for Selective Service</w:t>
      </w:r>
      <w:r w:rsidR="00F31117">
        <w:rPr>
          <w:rFonts w:ascii="Times New Roman" w:hAnsi="Times New Roman" w:cs="Times New Roman"/>
          <w:sz w:val="24"/>
          <w:szCs w:val="24"/>
        </w:rPr>
        <w:t xml:space="preserve"> but </w:t>
      </w:r>
      <w:r>
        <w:rPr>
          <w:rFonts w:ascii="Times New Roman" w:hAnsi="Times New Roman" w:cs="Times New Roman"/>
          <w:sz w:val="24"/>
          <w:szCs w:val="24"/>
        </w:rPr>
        <w:t>refused to be inducted into the Armed Forces when drafted in 1967.   The war i</w:t>
      </w:r>
      <w:r w:rsidR="00F3111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Southeast Asia was going on, with around four hundred and eighty-six thousand soldiers, sailors, marines, and air men deployed.  Ali, </w:t>
      </w:r>
      <w:r w:rsidR="00E57E28">
        <w:rPr>
          <w:rFonts w:ascii="Times New Roman" w:hAnsi="Times New Roman" w:cs="Times New Roman"/>
          <w:sz w:val="24"/>
          <w:szCs w:val="24"/>
        </w:rPr>
        <w:t>identifying as</w:t>
      </w:r>
      <w:r>
        <w:rPr>
          <w:rFonts w:ascii="Times New Roman" w:hAnsi="Times New Roman" w:cs="Times New Roman"/>
          <w:sz w:val="24"/>
          <w:szCs w:val="24"/>
        </w:rPr>
        <w:t xml:space="preserve"> a conscientious objector, refused to serve </w:t>
      </w:r>
      <w:r w:rsidR="00E57E28">
        <w:rPr>
          <w:rFonts w:ascii="Times New Roman" w:hAnsi="Times New Roman" w:cs="Times New Roman"/>
          <w:sz w:val="24"/>
          <w:szCs w:val="24"/>
        </w:rPr>
        <w:t>in the Army</w:t>
      </w:r>
      <w:r>
        <w:rPr>
          <w:rFonts w:ascii="Times New Roman" w:hAnsi="Times New Roman" w:cs="Times New Roman"/>
          <w:sz w:val="24"/>
          <w:szCs w:val="24"/>
        </w:rPr>
        <w:t xml:space="preserve"> for personal and religious reasons.  At the time, he famously commented, “I </w:t>
      </w:r>
      <w:proofErr w:type="spellStart"/>
      <w:r>
        <w:rPr>
          <w:rFonts w:ascii="Times New Roman" w:hAnsi="Times New Roman" w:cs="Times New Roman"/>
          <w:sz w:val="24"/>
          <w:szCs w:val="24"/>
        </w:rPr>
        <w:t>ain’t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got no quarrel with those Viet Cong.” </w:t>
      </w:r>
    </w:p>
    <w:p w14:paraId="0DD1D621" w14:textId="77777777" w:rsidR="000723C7" w:rsidRDefault="000723C7" w:rsidP="000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27ABB" w14:textId="79CE1B4B" w:rsidR="000723C7" w:rsidRDefault="000723C7" w:rsidP="000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Ali was convicted of draft evasion.  </w:t>
      </w:r>
      <w:r w:rsidR="003E4C55">
        <w:rPr>
          <w:rFonts w:ascii="Times New Roman" w:hAnsi="Times New Roman" w:cs="Times New Roman"/>
          <w:sz w:val="24"/>
          <w:szCs w:val="24"/>
        </w:rPr>
        <w:t>Numerous boxing commissions took away h</w:t>
      </w:r>
      <w:r>
        <w:rPr>
          <w:rFonts w:ascii="Times New Roman" w:hAnsi="Times New Roman" w:cs="Times New Roman"/>
          <w:sz w:val="24"/>
          <w:szCs w:val="24"/>
        </w:rPr>
        <w:t>is heavyweight title,</w:t>
      </w:r>
      <w:r w:rsidR="003E4C55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he was suspended from boxing</w:t>
      </w:r>
      <w:r w:rsidR="003E4C55">
        <w:rPr>
          <w:rFonts w:ascii="Times New Roman" w:hAnsi="Times New Roman" w:cs="Times New Roman"/>
          <w:sz w:val="24"/>
          <w:szCs w:val="24"/>
        </w:rPr>
        <w:t xml:space="preserve">.  Additional punishment included a fine of </w:t>
      </w:r>
      <w:r>
        <w:rPr>
          <w:rFonts w:ascii="Times New Roman" w:hAnsi="Times New Roman" w:cs="Times New Roman"/>
          <w:sz w:val="24"/>
          <w:szCs w:val="24"/>
        </w:rPr>
        <w:t xml:space="preserve">ten thousand dollars and </w:t>
      </w:r>
      <w:r w:rsidR="003E4C55">
        <w:rPr>
          <w:rFonts w:ascii="Times New Roman" w:hAnsi="Times New Roman" w:cs="Times New Roman"/>
          <w:sz w:val="24"/>
          <w:szCs w:val="24"/>
        </w:rPr>
        <w:t>a ten-year</w:t>
      </w:r>
      <w:r>
        <w:rPr>
          <w:rFonts w:ascii="Times New Roman" w:hAnsi="Times New Roman" w:cs="Times New Roman"/>
          <w:sz w:val="24"/>
          <w:szCs w:val="24"/>
        </w:rPr>
        <w:t xml:space="preserve"> prison </w:t>
      </w:r>
      <w:r w:rsidR="003E4C55">
        <w:rPr>
          <w:rFonts w:ascii="Times New Roman" w:hAnsi="Times New Roman" w:cs="Times New Roman"/>
          <w:sz w:val="24"/>
          <w:szCs w:val="24"/>
        </w:rPr>
        <w:t>sentence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ACAEEE" w14:textId="77777777" w:rsidR="000723C7" w:rsidRDefault="000723C7" w:rsidP="000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5121BF" w14:textId="2C6165E6" w:rsidR="000723C7" w:rsidRDefault="000723C7" w:rsidP="000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heavyweight champion of the world Ali was, of course, prominent in America’s celebrity class, and was later vindicated</w:t>
      </w:r>
      <w:r w:rsidR="003E4C55">
        <w:rPr>
          <w:rFonts w:ascii="Times New Roman" w:hAnsi="Times New Roman" w:cs="Times New Roman"/>
          <w:sz w:val="24"/>
          <w:szCs w:val="24"/>
        </w:rPr>
        <w:t xml:space="preserve"> (see note, below)</w:t>
      </w:r>
      <w:r>
        <w:rPr>
          <w:rFonts w:ascii="Times New Roman" w:hAnsi="Times New Roman" w:cs="Times New Roman"/>
          <w:sz w:val="24"/>
          <w:szCs w:val="24"/>
        </w:rPr>
        <w:t xml:space="preserve">.  Undoubtedly, however, few if any ordinary Americans </w:t>
      </w:r>
      <w:r w:rsidR="003E4C55">
        <w:rPr>
          <w:rFonts w:ascii="Times New Roman" w:hAnsi="Times New Roman" w:cs="Times New Roman"/>
          <w:sz w:val="24"/>
          <w:szCs w:val="24"/>
        </w:rPr>
        <w:t>can expect their religious beliefs to exempt them from their civic duties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E0EA36" w14:textId="77777777" w:rsidR="000723C7" w:rsidRDefault="000723C7" w:rsidP="000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124DB" w14:textId="51DDAA94" w:rsidR="000723C7" w:rsidRPr="000723C7" w:rsidRDefault="000723C7" w:rsidP="000723C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23C7">
        <w:rPr>
          <w:rFonts w:ascii="Times New Roman" w:hAnsi="Times New Roman" w:cs="Times New Roman"/>
          <w:b/>
          <w:bCs/>
          <w:sz w:val="20"/>
          <w:szCs w:val="20"/>
        </w:rPr>
        <w:t>Historical footnote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0723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an eight-to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0723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nothing verdict, the Supreme Court overturned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Ali’s prior conviction</w:t>
      </w:r>
      <w:r w:rsidRPr="000723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</w:t>
      </w:r>
      <w:r w:rsidRPr="000723C7">
        <w:rPr>
          <w:rFonts w:ascii="Times New Roman" w:hAnsi="Times New Roman" w:cs="Times New Roman"/>
          <w:b/>
          <w:bCs/>
          <w:sz w:val="24"/>
          <w:szCs w:val="24"/>
        </w:rPr>
        <w:t>Clay</w:t>
      </w:r>
      <w:r w:rsidRPr="000723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versus </w:t>
      </w:r>
      <w:r w:rsidRPr="000723C7">
        <w:rPr>
          <w:rFonts w:ascii="Times New Roman" w:hAnsi="Times New Roman" w:cs="Times New Roman"/>
          <w:b/>
          <w:bCs/>
          <w:sz w:val="24"/>
          <w:szCs w:val="24"/>
        </w:rPr>
        <w:t>United States</w:t>
      </w:r>
      <w:r w:rsidRPr="000723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1971.</w:t>
      </w:r>
    </w:p>
    <w:p w14:paraId="125E5C15" w14:textId="5A8854CE" w:rsidR="000723C7" w:rsidRPr="000723C7" w:rsidRDefault="000723C7" w:rsidP="000723C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23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3D5C0E1" w14:textId="77777777" w:rsidR="000723C7" w:rsidRDefault="000723C7" w:rsidP="000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627170" w14:textId="1D686923" w:rsidR="000723C7" w:rsidRDefault="000723C7" w:rsidP="000723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244AB9" wp14:editId="3693CB42">
            <wp:extent cx="3289540" cy="2551854"/>
            <wp:effectExtent l="0" t="0" r="6350" b="1270"/>
            <wp:docPr id="226540313" name="Picture 1" descr="SFE_04281967_crop | | sfexamin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E_04281967_crop | | sfexaminer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081" cy="25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EC521" w14:textId="77777777" w:rsidR="000723C7" w:rsidRDefault="000723C7" w:rsidP="000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1ECF6" w14:textId="47086628" w:rsidR="000723C7" w:rsidRPr="000723C7" w:rsidRDefault="000723C7" w:rsidP="000723C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23C7">
        <w:rPr>
          <w:rFonts w:ascii="Times New Roman" w:hAnsi="Times New Roman" w:cs="Times New Roman"/>
          <w:sz w:val="24"/>
          <w:szCs w:val="24"/>
        </w:rPr>
        <w:tab/>
      </w:r>
      <w:r w:rsidRPr="000723C7">
        <w:rPr>
          <w:rFonts w:ascii="Times New Roman" w:hAnsi="Times New Roman" w:cs="Times New Roman"/>
          <w:sz w:val="24"/>
          <w:szCs w:val="24"/>
          <w:u w:val="single"/>
        </w:rPr>
        <w:t xml:space="preserve">Other historical dates in </w:t>
      </w:r>
      <w:r w:rsidR="007D73E7">
        <w:rPr>
          <w:rFonts w:ascii="Times New Roman" w:hAnsi="Times New Roman" w:cs="Times New Roman"/>
          <w:sz w:val="24"/>
          <w:szCs w:val="24"/>
          <w:u w:val="single"/>
        </w:rPr>
        <w:t>April</w:t>
      </w:r>
      <w:r w:rsidRPr="000723C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CFF2FA1" w14:textId="08223E9E" w:rsidR="000723C7" w:rsidRDefault="007D73E7" w:rsidP="000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April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7D73E7">
        <w:rPr>
          <w:rFonts w:ascii="Times New Roman" w:hAnsi="Times New Roman" w:cs="Times New Roman"/>
          <w:sz w:val="24"/>
          <w:szCs w:val="24"/>
        </w:rPr>
        <w:t>Marshall</w:t>
      </w:r>
      <w:proofErr w:type="gramEnd"/>
      <w:r w:rsidRPr="007D73E7">
        <w:rPr>
          <w:rFonts w:ascii="Times New Roman" w:hAnsi="Times New Roman" w:cs="Times New Roman"/>
          <w:sz w:val="24"/>
          <w:szCs w:val="24"/>
        </w:rPr>
        <w:t xml:space="preserve"> Plan enacted.  (1948)</w:t>
      </w:r>
    </w:p>
    <w:p w14:paraId="581DBC12" w14:textId="144BAB53" w:rsidR="007D73E7" w:rsidRDefault="007D73E7" w:rsidP="000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3E7">
        <w:rPr>
          <w:rFonts w:ascii="Times New Roman" w:hAnsi="Times New Roman" w:cs="Times New Roman"/>
          <w:b/>
          <w:bCs/>
          <w:sz w:val="24"/>
          <w:szCs w:val="24"/>
        </w:rPr>
        <w:t>5 April</w:t>
      </w:r>
      <w:proofErr w:type="gramStart"/>
      <w:r>
        <w:rPr>
          <w:rFonts w:ascii="Times New Roman" w:hAnsi="Times New Roman" w:cs="Times New Roman"/>
          <w:sz w:val="24"/>
          <w:szCs w:val="24"/>
        </w:rPr>
        <w:t>:  Booker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 Washington born. (1856)</w:t>
      </w:r>
    </w:p>
    <w:p w14:paraId="0EA57D3C" w14:textId="3939BA54" w:rsidR="007D73E7" w:rsidRDefault="007D73E7" w:rsidP="000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3E7">
        <w:rPr>
          <w:rFonts w:ascii="Times New Roman" w:hAnsi="Times New Roman" w:cs="Times New Roman"/>
          <w:b/>
          <w:bCs/>
          <w:sz w:val="24"/>
          <w:szCs w:val="24"/>
        </w:rPr>
        <w:t>9 April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A159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urrender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Army of Northern Virginia (1865)</w:t>
      </w:r>
    </w:p>
    <w:p w14:paraId="4A7ECED9" w14:textId="451DC618" w:rsidR="007D73E7" w:rsidRPr="007D73E7" w:rsidRDefault="007D73E7" w:rsidP="000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3E7">
        <w:rPr>
          <w:rFonts w:ascii="Times New Roman" w:hAnsi="Times New Roman" w:cs="Times New Roman"/>
          <w:b/>
          <w:bCs/>
          <w:sz w:val="24"/>
          <w:szCs w:val="24"/>
        </w:rPr>
        <w:t>18 April</w:t>
      </w:r>
      <w:r>
        <w:rPr>
          <w:rFonts w:ascii="Times New Roman" w:hAnsi="Times New Roman" w:cs="Times New Roman"/>
          <w:sz w:val="24"/>
          <w:szCs w:val="24"/>
        </w:rPr>
        <w:t>:  Sons of Liberty’s “Midnight Ride” (1775)</w:t>
      </w:r>
    </w:p>
    <w:p w14:paraId="5267BF79" w14:textId="45608F77" w:rsidR="007D73E7" w:rsidRPr="007D73E7" w:rsidRDefault="007D73E7" w:rsidP="000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 April</w:t>
      </w:r>
      <w:proofErr w:type="gramStart"/>
      <w:r>
        <w:rPr>
          <w:rFonts w:ascii="Times New Roman" w:hAnsi="Times New Roman" w:cs="Times New Roman"/>
          <w:sz w:val="24"/>
          <w:szCs w:val="24"/>
        </w:rPr>
        <w:t>:  Library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Congress established.  (1800)</w:t>
      </w:r>
    </w:p>
    <w:sectPr w:rsidR="007D73E7" w:rsidRPr="007D73E7" w:rsidSect="008D10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9C"/>
    <w:rsid w:val="000723C7"/>
    <w:rsid w:val="000D40DA"/>
    <w:rsid w:val="00100BF2"/>
    <w:rsid w:val="00112A14"/>
    <w:rsid w:val="0031757D"/>
    <w:rsid w:val="003E4C55"/>
    <w:rsid w:val="004075C8"/>
    <w:rsid w:val="005C1F0B"/>
    <w:rsid w:val="00677020"/>
    <w:rsid w:val="007D73E7"/>
    <w:rsid w:val="00827CD0"/>
    <w:rsid w:val="00867B70"/>
    <w:rsid w:val="008D109C"/>
    <w:rsid w:val="00927C58"/>
    <w:rsid w:val="00A15972"/>
    <w:rsid w:val="00AE0A82"/>
    <w:rsid w:val="00B13FCB"/>
    <w:rsid w:val="00E57E28"/>
    <w:rsid w:val="00F3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65F1"/>
  <w15:chartTrackingRefBased/>
  <w15:docId w15:val="{8FF6E2D8-D068-4BBB-B1F3-98344857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0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0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0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0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0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0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0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0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0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0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0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248</Words>
  <Characters>1372</Characters>
  <Application>Microsoft Office Word</Application>
  <DocSecurity>0</DocSecurity>
  <Lines>34</Lines>
  <Paragraphs>14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Casey</dc:creator>
  <cp:keywords/>
  <dc:description/>
  <cp:lastModifiedBy>Paul Casey</cp:lastModifiedBy>
  <cp:revision>11</cp:revision>
  <dcterms:created xsi:type="dcterms:W3CDTF">2025-01-29T21:56:00Z</dcterms:created>
  <dcterms:modified xsi:type="dcterms:W3CDTF">2025-03-12T21:20:00Z</dcterms:modified>
</cp:coreProperties>
</file>