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530D1FA4" w:rsidP="0E36C814" w:rsidRDefault="34C1F414" w14:paraId="715AC4AE" w14:textId="78B63206">
      <w:pPr>
        <w:jc w:val="center"/>
      </w:pPr>
      <w:r w:rsidR="34C1F414">
        <w:drawing>
          <wp:inline wp14:editId="017D29F8" wp14:anchorId="7976D74D">
            <wp:extent cx="1685925" cy="1495425"/>
            <wp:effectExtent l="0" t="0" r="0" b="0"/>
            <wp:docPr id="1076024481" name="Picture 1076024481" title=""/>
            <wp:cNvGraphicFramePr>
              <a:graphicFrameLocks noChangeAspect="1"/>
            </wp:cNvGraphicFramePr>
            <a:graphic>
              <a:graphicData uri="http://schemas.openxmlformats.org/drawingml/2006/picture">
                <pic:pic>
                  <pic:nvPicPr>
                    <pic:cNvPr id="0" name="Picture 1076024481"/>
                    <pic:cNvPicPr/>
                  </pic:nvPicPr>
                  <pic:blipFill>
                    <a:blip r:embed="R599e6bd39e704ea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85925" cy="1495425"/>
                    </a:xfrm>
                    <a:prstGeom prst="rect">
                      <a:avLst/>
                    </a:prstGeom>
                  </pic:spPr>
                </pic:pic>
              </a:graphicData>
            </a:graphic>
          </wp:inline>
        </w:drawing>
      </w:r>
      <w:r w:rsidR="6ACDB934">
        <w:drawing>
          <wp:inline wp14:editId="3B4EF870" wp14:anchorId="02584FEC">
            <wp:extent cx="1838325" cy="1838325"/>
            <wp:effectExtent l="0" t="0" r="0" b="0"/>
            <wp:docPr id="1746108827" name="" title=""/>
            <wp:cNvGraphicFramePr>
              <a:graphicFrameLocks noChangeAspect="1"/>
            </wp:cNvGraphicFramePr>
            <a:graphic>
              <a:graphicData uri="http://schemas.openxmlformats.org/drawingml/2006/picture">
                <pic:pic>
                  <pic:nvPicPr>
                    <pic:cNvPr id="0" name=""/>
                    <pic:cNvPicPr/>
                  </pic:nvPicPr>
                  <pic:blipFill>
                    <a:blip r:embed="R7fc02c3b3b224d3f">
                      <a:extLst>
                        <a:ext xmlns:a="http://schemas.openxmlformats.org/drawingml/2006/main" uri="{28A0092B-C50C-407E-A947-70E740481C1C}">
                          <a14:useLocalDpi val="0"/>
                        </a:ext>
                      </a:extLst>
                    </a:blip>
                    <a:stretch>
                      <a:fillRect/>
                    </a:stretch>
                  </pic:blipFill>
                  <pic:spPr>
                    <a:xfrm>
                      <a:off x="0" y="0"/>
                      <a:ext cx="1838325" cy="1838325"/>
                    </a:xfrm>
                    <a:prstGeom prst="rect">
                      <a:avLst/>
                    </a:prstGeom>
                  </pic:spPr>
                </pic:pic>
              </a:graphicData>
            </a:graphic>
          </wp:inline>
        </w:drawing>
      </w:r>
      <w:r>
        <w:br/>
      </w:r>
      <w:r>
        <w:br/>
      </w:r>
    </w:p>
    <w:p w:rsidRPr="00AC25BB" w:rsidR="4FF1EE35" w:rsidP="1ACB8140" w:rsidRDefault="00A96CCB" w14:paraId="6455B8AC" w14:textId="422E6BEA">
      <w:pPr>
        <w:jc w:val="center"/>
        <w:rPr>
          <w:rFonts w:ascii="Arial" w:hAnsi="Arial" w:eastAsia="Comic Sans MS" w:cs="Arial"/>
          <w:b/>
          <w:bCs/>
          <w:sz w:val="28"/>
          <w:szCs w:val="28"/>
          <w:u w:val="single"/>
        </w:rPr>
      </w:pPr>
      <w:r w:rsidRPr="00AC25BB">
        <w:rPr>
          <w:rFonts w:ascii="Arial" w:hAnsi="Arial" w:eastAsia="Comic Sans MS" w:cs="Arial"/>
          <w:b/>
          <w:bCs/>
          <w:sz w:val="28"/>
          <w:szCs w:val="28"/>
          <w:u w:val="single"/>
        </w:rPr>
        <w:t xml:space="preserve">Admissions </w:t>
      </w:r>
      <w:r w:rsidRPr="00AC25BB" w:rsidR="6A4602D9">
        <w:rPr>
          <w:rFonts w:ascii="Arial" w:hAnsi="Arial" w:eastAsia="Comic Sans MS" w:cs="Arial"/>
          <w:b/>
          <w:bCs/>
          <w:sz w:val="28"/>
          <w:szCs w:val="28"/>
          <w:u w:val="single"/>
        </w:rPr>
        <w:t>P</w:t>
      </w:r>
      <w:r w:rsidRPr="00AC25BB" w:rsidR="6E0905B9">
        <w:rPr>
          <w:rFonts w:ascii="Arial" w:hAnsi="Arial" w:eastAsia="Comic Sans MS" w:cs="Arial"/>
          <w:b/>
          <w:bCs/>
          <w:sz w:val="28"/>
          <w:szCs w:val="28"/>
          <w:u w:val="single"/>
        </w:rPr>
        <w:t>olicy</w:t>
      </w:r>
    </w:p>
    <w:p w:rsidRPr="00AC25BB" w:rsidR="00524C2F" w:rsidP="1ACB8140" w:rsidRDefault="00524C2F" w14:paraId="1A5BB5B7" w14:textId="7046D95C">
      <w:pPr>
        <w:jc w:val="center"/>
        <w:rPr>
          <w:rFonts w:ascii="Arial" w:hAnsi="Arial" w:eastAsia="Comic Sans MS" w:cs="Arial"/>
          <w:b w:val="1"/>
          <w:bCs w:val="1"/>
          <w:sz w:val="28"/>
          <w:szCs w:val="28"/>
          <w:u w:val="single"/>
        </w:rPr>
      </w:pPr>
      <w:r w:rsidRPr="4B3FA1C7" w:rsidR="00524C2F">
        <w:rPr>
          <w:rFonts w:ascii="Arial" w:hAnsi="Arial" w:eastAsia="Comic Sans MS" w:cs="Arial"/>
          <w:b w:val="1"/>
          <w:bCs w:val="1"/>
          <w:sz w:val="28"/>
          <w:szCs w:val="28"/>
          <w:u w:val="single"/>
        </w:rPr>
        <w:t xml:space="preserve">Bee-Leaf Project </w:t>
      </w:r>
      <w:r w:rsidRPr="4B3FA1C7" w:rsidR="197D7A31">
        <w:rPr>
          <w:rFonts w:ascii="Arial" w:hAnsi="Arial" w:eastAsia="Comic Sans MS" w:cs="Arial"/>
          <w:b w:val="1"/>
          <w:bCs w:val="1"/>
          <w:sz w:val="28"/>
          <w:szCs w:val="28"/>
          <w:u w:val="single"/>
        </w:rPr>
        <w:t xml:space="preserve">&amp; The Beehive School </w:t>
      </w:r>
    </w:p>
    <w:p w:rsidRPr="00AC25BB" w:rsidR="530D1FA4" w:rsidP="53DD0F87" w:rsidRDefault="530D1FA4" w14:paraId="032AA36E" w14:textId="48A6DA97">
      <w:pPr>
        <w:rPr>
          <w:rFonts w:ascii="Arial" w:hAnsi="Arial" w:eastAsia="Comic Sans MS" w:cs="Arial"/>
        </w:rPr>
      </w:pPr>
    </w:p>
    <w:p w:rsidRPr="00AC25BB" w:rsidR="00A96CCB" w:rsidP="00A96CCB" w:rsidRDefault="00A96CCB" w14:paraId="2A8B66F1" w14:textId="5959DF61">
      <w:pPr>
        <w:pStyle w:val="ListParagraph"/>
        <w:numPr>
          <w:ilvl w:val="0"/>
          <w:numId w:val="14"/>
        </w:numPr>
        <w:rPr>
          <w:rFonts w:ascii="Arial" w:hAnsi="Arial" w:cs="Arial"/>
          <w:b/>
          <w:bCs/>
          <w:sz w:val="24"/>
          <w:szCs w:val="24"/>
        </w:rPr>
      </w:pPr>
      <w:r w:rsidRPr="00AC25BB">
        <w:rPr>
          <w:rFonts w:ascii="Arial" w:hAnsi="Arial" w:cs="Arial"/>
          <w:b/>
          <w:bCs/>
          <w:sz w:val="24"/>
          <w:szCs w:val="24"/>
        </w:rPr>
        <w:t xml:space="preserve">Introduction </w:t>
      </w:r>
    </w:p>
    <w:p w:rsidRPr="00AC25BB" w:rsidR="00A96CCB" w:rsidP="00A96CCB" w:rsidRDefault="00A96CCB" w14:paraId="62D3A998" w14:textId="77777777">
      <w:pPr>
        <w:pStyle w:val="ListParagraph"/>
        <w:rPr>
          <w:rFonts w:ascii="Arial" w:hAnsi="Arial" w:cs="Arial"/>
          <w:sz w:val="24"/>
          <w:szCs w:val="24"/>
        </w:rPr>
      </w:pPr>
    </w:p>
    <w:p w:rsidRPr="00AC25BB" w:rsidR="00A96CCB" w:rsidP="00A96CCB" w:rsidRDefault="00A96CCB" w14:paraId="20C84653" w14:textId="77777777">
      <w:pPr>
        <w:rPr>
          <w:rFonts w:ascii="Arial" w:hAnsi="Arial" w:cs="Arial"/>
          <w:sz w:val="24"/>
          <w:szCs w:val="24"/>
        </w:rPr>
      </w:pPr>
      <w:r w:rsidRPr="00AC25BB">
        <w:rPr>
          <w:rFonts w:ascii="Arial" w:hAnsi="Arial" w:cs="Arial"/>
          <w:sz w:val="24"/>
          <w:szCs w:val="24"/>
        </w:rPr>
        <w:t xml:space="preserve">Our policy reflects the DfE guidance, in particular ‘School Admissions Code’ (DfE 2021). </w:t>
      </w:r>
    </w:p>
    <w:p w:rsidRPr="00AC25BB" w:rsidR="00A96CCB" w:rsidP="00A96CCB" w:rsidRDefault="00A96CCB" w14:paraId="3456D990" w14:textId="3E3EA8A2">
      <w:pPr>
        <w:rPr>
          <w:rFonts w:ascii="Arial" w:hAnsi="Arial" w:cs="Arial"/>
          <w:sz w:val="24"/>
          <w:szCs w:val="24"/>
        </w:rPr>
      </w:pPr>
      <w:r w:rsidRPr="00AC25BB">
        <w:rPr>
          <w:rFonts w:ascii="Arial" w:hAnsi="Arial" w:cs="Arial"/>
          <w:sz w:val="24"/>
          <w:szCs w:val="24"/>
        </w:rPr>
        <w:t>This policy should be read in conjunction with the policies listed below:</w:t>
      </w:r>
    </w:p>
    <w:p w:rsidRPr="00AC25BB" w:rsidR="00A96CCB" w:rsidP="00A96CCB" w:rsidRDefault="00A96CCB" w14:paraId="09086606" w14:textId="77777777">
      <w:pPr>
        <w:pStyle w:val="ListParagraph"/>
        <w:rPr>
          <w:rFonts w:ascii="Arial" w:hAnsi="Arial" w:cs="Arial"/>
          <w:sz w:val="24"/>
          <w:szCs w:val="24"/>
        </w:rPr>
      </w:pPr>
      <w:r w:rsidRPr="00AC25BB">
        <w:rPr>
          <w:rFonts w:ascii="Arial" w:hAnsi="Arial" w:cs="Arial"/>
          <w:sz w:val="24"/>
          <w:szCs w:val="24"/>
        </w:rPr>
        <w:t xml:space="preserve">• Safeguarding and Child Protection </w:t>
      </w:r>
    </w:p>
    <w:p w:rsidRPr="00AC25BB" w:rsidR="00A96CCB" w:rsidP="00390CC6" w:rsidRDefault="00A96CCB" w14:paraId="1F4E1F48" w14:textId="58BD0135">
      <w:pPr>
        <w:pStyle w:val="ListParagraph"/>
        <w:rPr>
          <w:rFonts w:ascii="Arial" w:hAnsi="Arial" w:cs="Arial"/>
          <w:sz w:val="24"/>
          <w:szCs w:val="24"/>
        </w:rPr>
      </w:pPr>
      <w:r w:rsidRPr="00AC25BB">
        <w:rPr>
          <w:rFonts w:ascii="Arial" w:hAnsi="Arial" w:cs="Arial"/>
          <w:sz w:val="24"/>
          <w:szCs w:val="24"/>
        </w:rPr>
        <w:t>• Curriculum Policy</w:t>
      </w:r>
    </w:p>
    <w:p w:rsidRPr="00AC25BB" w:rsidR="00E87031" w:rsidP="00A96CCB" w:rsidRDefault="00A96CCB" w14:paraId="3EAFA4AD" w14:textId="64BB5727">
      <w:pPr>
        <w:rPr>
          <w:rFonts w:ascii="Arial" w:hAnsi="Arial" w:cs="Arial"/>
          <w:sz w:val="24"/>
          <w:szCs w:val="24"/>
        </w:rPr>
      </w:pPr>
      <w:r w:rsidRPr="4B3FA1C7" w:rsidR="00A96CCB">
        <w:rPr>
          <w:rFonts w:ascii="Arial" w:hAnsi="Arial" w:cs="Arial"/>
          <w:sz w:val="24"/>
          <w:szCs w:val="24"/>
        </w:rPr>
        <w:t xml:space="preserve">This policy aims to outline the admissions process of our </w:t>
      </w:r>
      <w:r w:rsidRPr="4B3FA1C7" w:rsidR="6193D94B">
        <w:rPr>
          <w:rFonts w:ascii="Arial" w:hAnsi="Arial" w:cs="Arial"/>
          <w:sz w:val="24"/>
          <w:szCs w:val="24"/>
        </w:rPr>
        <w:t xml:space="preserve">Indpendent School, The Beehive School &amp; our </w:t>
      </w:r>
      <w:r w:rsidRPr="4B3FA1C7" w:rsidR="00524C2F">
        <w:rPr>
          <w:rFonts w:ascii="Arial" w:hAnsi="Arial" w:cs="Arial"/>
          <w:sz w:val="24"/>
          <w:szCs w:val="24"/>
        </w:rPr>
        <w:t>Alternative Provision Service</w:t>
      </w:r>
      <w:r w:rsidRPr="4B3FA1C7" w:rsidR="00A96CCB">
        <w:rPr>
          <w:rFonts w:ascii="Arial" w:hAnsi="Arial" w:cs="Arial"/>
          <w:sz w:val="24"/>
          <w:szCs w:val="24"/>
        </w:rPr>
        <w:t xml:space="preserve">, as well as provide relevant information to families and students. </w:t>
      </w:r>
    </w:p>
    <w:p w:rsidRPr="00AC25BB" w:rsidR="00E87031" w:rsidP="00A96CCB" w:rsidRDefault="00E87031" w14:paraId="2A5164F4" w14:textId="0F9ABF75">
      <w:pPr>
        <w:rPr>
          <w:rFonts w:ascii="Arial" w:hAnsi="Arial" w:cs="Arial"/>
          <w:sz w:val="24"/>
          <w:szCs w:val="24"/>
        </w:rPr>
      </w:pPr>
      <w:r w:rsidRPr="00AC25BB">
        <w:rPr>
          <w:rFonts w:ascii="Arial" w:hAnsi="Arial" w:cs="Arial"/>
          <w:sz w:val="24"/>
          <w:szCs w:val="24"/>
        </w:rPr>
        <w:t xml:space="preserve">The purpose of this policy is to: </w:t>
      </w:r>
    </w:p>
    <w:p w:rsidRPr="00AC25BB" w:rsidR="00E87031" w:rsidP="00E87031" w:rsidRDefault="00E87031" w14:paraId="77441EA3" w14:textId="638B2AE2">
      <w:pPr>
        <w:spacing w:after="0" w:line="240" w:lineRule="auto"/>
        <w:rPr>
          <w:rFonts w:ascii="Arial" w:hAnsi="Arial" w:cs="Arial"/>
          <w:sz w:val="24"/>
          <w:szCs w:val="24"/>
        </w:rPr>
      </w:pPr>
      <w:r w:rsidRPr="00AC25BB">
        <w:rPr>
          <w:rFonts w:ascii="Arial" w:hAnsi="Arial" w:cs="Arial"/>
          <w:sz w:val="24"/>
          <w:szCs w:val="24"/>
        </w:rPr>
        <w:t xml:space="preserve">• Ensure the </w:t>
      </w:r>
      <w:r w:rsidRPr="00AC25BB" w:rsidR="00524C2F">
        <w:rPr>
          <w:rFonts w:ascii="Arial" w:hAnsi="Arial" w:cs="Arial"/>
          <w:sz w:val="24"/>
          <w:szCs w:val="24"/>
        </w:rPr>
        <w:t>company / service</w:t>
      </w:r>
      <w:r w:rsidRPr="00AC25BB">
        <w:rPr>
          <w:rFonts w:ascii="Arial" w:hAnsi="Arial" w:cs="Arial"/>
          <w:sz w:val="24"/>
          <w:szCs w:val="24"/>
        </w:rPr>
        <w:t xml:space="preserve"> discharges its legal responsibilities </w:t>
      </w:r>
    </w:p>
    <w:p w:rsidRPr="00AC25BB" w:rsidR="00E87031" w:rsidP="00E87031" w:rsidRDefault="00E87031" w14:paraId="534EE69B" w14:textId="50003CC0">
      <w:pPr>
        <w:spacing w:after="0" w:line="240" w:lineRule="auto"/>
        <w:rPr>
          <w:rFonts w:ascii="Arial" w:hAnsi="Arial" w:cs="Arial"/>
          <w:sz w:val="24"/>
          <w:szCs w:val="24"/>
        </w:rPr>
      </w:pPr>
      <w:r w:rsidRPr="00AC25BB">
        <w:rPr>
          <w:rFonts w:ascii="Arial" w:hAnsi="Arial" w:cs="Arial"/>
          <w:sz w:val="24"/>
          <w:szCs w:val="24"/>
        </w:rPr>
        <w:t xml:space="preserve">• Ensure the </w:t>
      </w:r>
      <w:r w:rsidRPr="00AC25BB" w:rsidR="00524C2F">
        <w:rPr>
          <w:rFonts w:ascii="Arial" w:hAnsi="Arial" w:cs="Arial"/>
          <w:sz w:val="24"/>
          <w:szCs w:val="24"/>
        </w:rPr>
        <w:t>company / service</w:t>
      </w:r>
      <w:r w:rsidRPr="00AC25BB">
        <w:rPr>
          <w:rFonts w:ascii="Arial" w:hAnsi="Arial" w:cs="Arial"/>
          <w:sz w:val="24"/>
          <w:szCs w:val="24"/>
        </w:rPr>
        <w:t xml:space="preserve"> </w:t>
      </w:r>
      <w:proofErr w:type="gramStart"/>
      <w:r w:rsidRPr="00AC25BB">
        <w:rPr>
          <w:rFonts w:ascii="Arial" w:hAnsi="Arial" w:cs="Arial"/>
          <w:sz w:val="24"/>
          <w:szCs w:val="24"/>
        </w:rPr>
        <w:t>is able to</w:t>
      </w:r>
      <w:proofErr w:type="gramEnd"/>
      <w:r w:rsidRPr="00AC25BB">
        <w:rPr>
          <w:rFonts w:ascii="Arial" w:hAnsi="Arial" w:cs="Arial"/>
          <w:sz w:val="24"/>
          <w:szCs w:val="24"/>
        </w:rPr>
        <w:t xml:space="preserve"> meet the needs of the pupils referred &amp; the requirements of their EHCP </w:t>
      </w:r>
    </w:p>
    <w:p w:rsidRPr="00AC25BB" w:rsidR="00E87031" w:rsidP="00E87031" w:rsidRDefault="00E87031" w14:paraId="1F73758A" w14:textId="77777777">
      <w:pPr>
        <w:spacing w:after="0" w:line="240" w:lineRule="auto"/>
        <w:rPr>
          <w:rFonts w:ascii="Arial" w:hAnsi="Arial" w:cs="Arial"/>
          <w:sz w:val="24"/>
          <w:szCs w:val="24"/>
        </w:rPr>
      </w:pPr>
      <w:r w:rsidRPr="00AC25BB">
        <w:rPr>
          <w:rFonts w:ascii="Arial" w:hAnsi="Arial" w:cs="Arial"/>
          <w:sz w:val="24"/>
          <w:szCs w:val="24"/>
        </w:rPr>
        <w:t xml:space="preserve">• Ensure new referrals do not adversely affect the learning of those pupils already attending </w:t>
      </w:r>
    </w:p>
    <w:p w:rsidRPr="00AC25BB" w:rsidR="00E87031" w:rsidP="00E87031" w:rsidRDefault="00E87031" w14:paraId="2658F056" w14:textId="77777777">
      <w:pPr>
        <w:spacing w:after="0" w:line="240" w:lineRule="auto"/>
        <w:rPr>
          <w:rFonts w:ascii="Arial" w:hAnsi="Arial" w:cs="Arial"/>
          <w:sz w:val="24"/>
          <w:szCs w:val="24"/>
        </w:rPr>
      </w:pPr>
      <w:r w:rsidRPr="00AC25BB">
        <w:rPr>
          <w:rFonts w:ascii="Arial" w:hAnsi="Arial" w:cs="Arial"/>
          <w:sz w:val="24"/>
          <w:szCs w:val="24"/>
        </w:rPr>
        <w:t xml:space="preserve">• Ensure it is inclusive in its approach to student needs </w:t>
      </w:r>
    </w:p>
    <w:p w:rsidRPr="00AC25BB" w:rsidR="00A96CCB" w:rsidP="00E87031" w:rsidRDefault="00E87031" w14:paraId="2BF0EEA2" w14:textId="2B70EDA0">
      <w:pPr>
        <w:spacing w:after="0" w:line="240" w:lineRule="auto"/>
        <w:rPr>
          <w:rFonts w:ascii="Arial" w:hAnsi="Arial" w:cs="Arial"/>
          <w:sz w:val="24"/>
          <w:szCs w:val="24"/>
        </w:rPr>
      </w:pPr>
      <w:r w:rsidRPr="00AC25BB">
        <w:rPr>
          <w:rFonts w:ascii="Arial" w:hAnsi="Arial" w:cs="Arial"/>
          <w:sz w:val="24"/>
          <w:szCs w:val="24"/>
        </w:rPr>
        <w:t>• Ensure admission is linked to the school ethos and vision for learning</w:t>
      </w:r>
    </w:p>
    <w:p w:rsidRPr="00AC25BB" w:rsidR="00E87031" w:rsidP="00E87031" w:rsidRDefault="00E87031" w14:paraId="634C11A9" w14:textId="77777777">
      <w:pPr>
        <w:spacing w:after="0" w:line="240" w:lineRule="auto"/>
        <w:rPr>
          <w:rFonts w:ascii="Arial" w:hAnsi="Arial" w:cs="Arial"/>
          <w:sz w:val="24"/>
          <w:szCs w:val="24"/>
        </w:rPr>
      </w:pPr>
    </w:p>
    <w:p w:rsidRPr="00AC25BB" w:rsidR="00A96CCB" w:rsidP="00A96CCB" w:rsidRDefault="00A96CCB" w14:paraId="7622CA16" w14:textId="377D2901">
      <w:pPr>
        <w:pStyle w:val="ListParagraph"/>
        <w:numPr>
          <w:ilvl w:val="0"/>
          <w:numId w:val="14"/>
        </w:numPr>
        <w:rPr>
          <w:rFonts w:ascii="Arial" w:hAnsi="Arial" w:cs="Arial"/>
          <w:b/>
          <w:bCs/>
          <w:sz w:val="24"/>
          <w:szCs w:val="24"/>
        </w:rPr>
      </w:pPr>
      <w:r w:rsidRPr="00AC25BB">
        <w:rPr>
          <w:rFonts w:ascii="Arial" w:hAnsi="Arial" w:cs="Arial"/>
          <w:b/>
          <w:bCs/>
          <w:sz w:val="24"/>
          <w:szCs w:val="24"/>
        </w:rPr>
        <w:t xml:space="preserve">Admissions Arrangements </w:t>
      </w:r>
    </w:p>
    <w:p w:rsidRPr="00AC25BB" w:rsidR="00A96CCB" w:rsidP="00A96CCB" w:rsidRDefault="00524C2F" w14:paraId="0F5FF3A0" w14:textId="2AAAE073">
      <w:pPr>
        <w:rPr>
          <w:rFonts w:ascii="Arial" w:hAnsi="Arial" w:cs="Arial"/>
          <w:color w:val="FF0000"/>
          <w:sz w:val="24"/>
          <w:szCs w:val="24"/>
        </w:rPr>
      </w:pPr>
      <w:r w:rsidRPr="4B3FA1C7" w:rsidR="00524C2F">
        <w:rPr>
          <w:rFonts w:ascii="Arial" w:hAnsi="Arial" w:cs="Arial"/>
          <w:sz w:val="24"/>
          <w:szCs w:val="24"/>
        </w:rPr>
        <w:t>Bee-Leaf Project</w:t>
      </w:r>
      <w:r w:rsidRPr="4B3FA1C7" w:rsidR="00A96CCB">
        <w:rPr>
          <w:rFonts w:ascii="Arial" w:hAnsi="Arial" w:cs="Arial"/>
          <w:sz w:val="24"/>
          <w:szCs w:val="24"/>
        </w:rPr>
        <w:t xml:space="preserve"> is an independent </w:t>
      </w:r>
      <w:r w:rsidRPr="4B3FA1C7" w:rsidR="00524C2F">
        <w:rPr>
          <w:rFonts w:ascii="Arial" w:hAnsi="Arial" w:cs="Arial"/>
          <w:sz w:val="24"/>
          <w:szCs w:val="24"/>
        </w:rPr>
        <w:t xml:space="preserve">Alternative Provision Service </w:t>
      </w:r>
      <w:r w:rsidRPr="4B3FA1C7" w:rsidR="00A96CCB">
        <w:rPr>
          <w:rFonts w:ascii="Arial" w:hAnsi="Arial" w:cs="Arial"/>
          <w:sz w:val="24"/>
          <w:szCs w:val="24"/>
        </w:rPr>
        <w:t xml:space="preserve">for pupils between the ages of </w:t>
      </w:r>
      <w:r w:rsidRPr="4B3FA1C7" w:rsidR="00524C2F">
        <w:rPr>
          <w:rFonts w:ascii="Arial" w:hAnsi="Arial" w:cs="Arial"/>
          <w:sz w:val="24"/>
          <w:szCs w:val="24"/>
        </w:rPr>
        <w:t>9 and 18</w:t>
      </w:r>
      <w:r w:rsidRPr="4B3FA1C7" w:rsidR="4676E326">
        <w:rPr>
          <w:rFonts w:ascii="Arial" w:hAnsi="Arial" w:cs="Arial"/>
          <w:sz w:val="24"/>
          <w:szCs w:val="24"/>
        </w:rPr>
        <w:t xml:space="preserve"> and an Independnet School for 14-18 year olds. </w:t>
      </w:r>
      <w:r w:rsidRPr="4B3FA1C7" w:rsidR="009F62D9">
        <w:rPr>
          <w:rFonts w:ascii="Arial" w:hAnsi="Arial" w:cs="Arial"/>
          <w:sz w:val="24"/>
          <w:szCs w:val="24"/>
        </w:rPr>
        <w:t xml:space="preserve">We offer </w:t>
      </w:r>
      <w:r w:rsidRPr="4B3FA1C7" w:rsidR="003068AD">
        <w:rPr>
          <w:rFonts w:ascii="Arial" w:hAnsi="Arial" w:cs="Arial"/>
          <w:sz w:val="24"/>
          <w:szCs w:val="24"/>
        </w:rPr>
        <w:t xml:space="preserve">placements </w:t>
      </w:r>
      <w:r w:rsidRPr="4B3FA1C7" w:rsidR="009F62D9">
        <w:rPr>
          <w:rFonts w:ascii="Arial" w:hAnsi="Arial" w:cs="Arial"/>
          <w:sz w:val="24"/>
          <w:szCs w:val="24"/>
        </w:rPr>
        <w:t>to students with a range of Special Educational Needs</w:t>
      </w:r>
      <w:r w:rsidRPr="4B3FA1C7" w:rsidR="00056DBA">
        <w:rPr>
          <w:rFonts w:ascii="Arial" w:hAnsi="Arial" w:cs="Arial"/>
          <w:sz w:val="24"/>
          <w:szCs w:val="24"/>
        </w:rPr>
        <w:t xml:space="preserve">, complex needs and for whom their educational journey has been disrupted or fractured. </w:t>
      </w:r>
      <w:r w:rsidRPr="4B3FA1C7" w:rsidR="00524C2F">
        <w:rPr>
          <w:rFonts w:ascii="Arial" w:hAnsi="Arial" w:cs="Arial"/>
          <w:sz w:val="24"/>
          <w:szCs w:val="24"/>
        </w:rPr>
        <w:t>We do also consider referrals for young people who fall outside of this age bracket on a case-by-case basis.</w:t>
      </w:r>
    </w:p>
    <w:p w:rsidRPr="00AC25BB" w:rsidR="00A96CCB" w:rsidP="00A96CCB" w:rsidRDefault="00524C2F" w14:paraId="58EF4B94" w14:textId="39E1BD1F">
      <w:pPr>
        <w:rPr>
          <w:rFonts w:ascii="Arial" w:hAnsi="Arial" w:cs="Arial"/>
          <w:color w:val="FF0000"/>
          <w:sz w:val="24"/>
          <w:szCs w:val="24"/>
        </w:rPr>
      </w:pPr>
      <w:r w:rsidRPr="00AC25BB">
        <w:rPr>
          <w:rFonts w:ascii="Arial" w:hAnsi="Arial" w:cs="Arial"/>
          <w:sz w:val="24"/>
          <w:szCs w:val="24"/>
        </w:rPr>
        <w:t xml:space="preserve">We </w:t>
      </w:r>
      <w:r w:rsidRPr="00AC25BB" w:rsidR="00A96CCB">
        <w:rPr>
          <w:rFonts w:ascii="Arial" w:hAnsi="Arial" w:cs="Arial"/>
          <w:sz w:val="24"/>
          <w:szCs w:val="24"/>
        </w:rPr>
        <w:t>accept referrals from the Local Authority</w:t>
      </w:r>
      <w:r w:rsidRPr="00AC25BB">
        <w:rPr>
          <w:rFonts w:ascii="Arial" w:hAnsi="Arial" w:cs="Arial"/>
          <w:sz w:val="24"/>
          <w:szCs w:val="24"/>
        </w:rPr>
        <w:t xml:space="preserve"> and schools. </w:t>
      </w:r>
    </w:p>
    <w:p w:rsidRPr="00AC25BB" w:rsidR="006B0F6A" w:rsidP="006B0F6A" w:rsidRDefault="00524C2F" w14:paraId="0210AF64" w14:textId="6CB91BC7">
      <w:pPr>
        <w:rPr>
          <w:rFonts w:ascii="Arial" w:hAnsi="Arial" w:cs="Arial"/>
          <w:sz w:val="24"/>
          <w:szCs w:val="24"/>
        </w:rPr>
      </w:pPr>
      <w:r w:rsidRPr="00AC25BB">
        <w:rPr>
          <w:rFonts w:ascii="Arial" w:hAnsi="Arial" w:cs="Arial"/>
          <w:sz w:val="24"/>
          <w:szCs w:val="24"/>
        </w:rPr>
        <w:t xml:space="preserve">Entry </w:t>
      </w:r>
      <w:r w:rsidRPr="00AC25BB" w:rsidR="006B0F6A">
        <w:rPr>
          <w:rFonts w:ascii="Arial" w:hAnsi="Arial" w:cs="Arial"/>
          <w:sz w:val="24"/>
          <w:szCs w:val="24"/>
        </w:rPr>
        <w:t>points for students can be at any time, in any year group</w:t>
      </w:r>
      <w:r w:rsidRPr="00AC25BB">
        <w:rPr>
          <w:rFonts w:ascii="Arial" w:hAnsi="Arial" w:cs="Arial"/>
          <w:sz w:val="24"/>
          <w:szCs w:val="24"/>
        </w:rPr>
        <w:t xml:space="preserve">. We also offer the option of providing Alternative Provision outside of school terms, on a </w:t>
      </w:r>
      <w:r w:rsidRPr="00AC25BB" w:rsidR="00390CC6">
        <w:rPr>
          <w:rFonts w:ascii="Arial" w:hAnsi="Arial" w:cs="Arial"/>
          <w:sz w:val="24"/>
          <w:szCs w:val="24"/>
        </w:rPr>
        <w:t>52-week</w:t>
      </w:r>
      <w:r w:rsidRPr="00AC25BB">
        <w:rPr>
          <w:rFonts w:ascii="Arial" w:hAnsi="Arial" w:cs="Arial"/>
          <w:sz w:val="24"/>
          <w:szCs w:val="24"/>
        </w:rPr>
        <w:t xml:space="preserve"> basis. </w:t>
      </w:r>
    </w:p>
    <w:p w:rsidRPr="00AC25BB" w:rsidR="00FB6B58" w:rsidP="00A96CCB" w:rsidRDefault="00524C2F" w14:paraId="7B7FBBEE" w14:textId="5EF6B953">
      <w:pPr>
        <w:rPr>
          <w:rFonts w:ascii="Arial" w:hAnsi="Arial" w:cs="Arial"/>
          <w:sz w:val="24"/>
          <w:szCs w:val="24"/>
        </w:rPr>
      </w:pPr>
      <w:r w:rsidRPr="00AC25BB">
        <w:rPr>
          <w:rFonts w:ascii="Arial" w:hAnsi="Arial" w:cs="Arial"/>
          <w:sz w:val="24"/>
          <w:szCs w:val="24"/>
        </w:rPr>
        <w:t xml:space="preserve">Our </w:t>
      </w:r>
      <w:r w:rsidRPr="00AC25BB" w:rsidR="00467AE2">
        <w:rPr>
          <w:rFonts w:ascii="Arial" w:hAnsi="Arial" w:cs="Arial"/>
          <w:sz w:val="24"/>
          <w:szCs w:val="24"/>
        </w:rPr>
        <w:t xml:space="preserve">admission’s criteria </w:t>
      </w:r>
      <w:proofErr w:type="gramStart"/>
      <w:r w:rsidRPr="00AC25BB">
        <w:rPr>
          <w:rFonts w:ascii="Arial" w:hAnsi="Arial" w:cs="Arial"/>
          <w:sz w:val="24"/>
          <w:szCs w:val="24"/>
        </w:rPr>
        <w:t>is</w:t>
      </w:r>
      <w:r w:rsidRPr="00AC25BB" w:rsidR="00FB6B58">
        <w:rPr>
          <w:rFonts w:ascii="Arial" w:hAnsi="Arial" w:cs="Arial"/>
          <w:sz w:val="24"/>
          <w:szCs w:val="24"/>
        </w:rPr>
        <w:t>;</w:t>
      </w:r>
      <w:proofErr w:type="gramEnd"/>
      <w:r w:rsidRPr="00AC25BB" w:rsidR="00FB6B58">
        <w:rPr>
          <w:rFonts w:ascii="Arial" w:hAnsi="Arial" w:cs="Arial"/>
          <w:sz w:val="24"/>
          <w:szCs w:val="24"/>
        </w:rPr>
        <w:t xml:space="preserve"> </w:t>
      </w:r>
    </w:p>
    <w:p w:rsidRPr="00AC25BB" w:rsidR="00467AE2" w:rsidP="00FB6B58" w:rsidRDefault="00FB6B58" w14:paraId="5E4991F8" w14:textId="33188E45">
      <w:pPr>
        <w:pStyle w:val="ListParagraph"/>
        <w:numPr>
          <w:ilvl w:val="0"/>
          <w:numId w:val="15"/>
        </w:numPr>
        <w:rPr>
          <w:rFonts w:ascii="Arial" w:hAnsi="Arial" w:cs="Arial"/>
          <w:sz w:val="24"/>
          <w:szCs w:val="24"/>
        </w:rPr>
      </w:pPr>
      <w:r w:rsidRPr="00AC25BB">
        <w:rPr>
          <w:rFonts w:ascii="Arial" w:hAnsi="Arial" w:cs="Arial"/>
          <w:sz w:val="24"/>
          <w:szCs w:val="24"/>
        </w:rPr>
        <w:t xml:space="preserve">Student’s </w:t>
      </w:r>
      <w:r w:rsidRPr="00AC25BB" w:rsidR="00467AE2">
        <w:rPr>
          <w:rFonts w:ascii="Arial" w:hAnsi="Arial" w:cs="Arial"/>
          <w:sz w:val="24"/>
          <w:szCs w:val="24"/>
        </w:rPr>
        <w:t xml:space="preserve">must have an EHCP that stipulates a specialist </w:t>
      </w:r>
      <w:r w:rsidRPr="00AC25BB" w:rsidR="00524C2F">
        <w:rPr>
          <w:rFonts w:ascii="Arial" w:hAnsi="Arial" w:cs="Arial"/>
          <w:sz w:val="24"/>
          <w:szCs w:val="24"/>
        </w:rPr>
        <w:t xml:space="preserve">education provision is required, or be going though an EHCP process with supporting professionals of the view that this is likely to be required </w:t>
      </w:r>
    </w:p>
    <w:p w:rsidRPr="00AC25BB" w:rsidR="00524C2F" w:rsidP="00FB6B58" w:rsidRDefault="00524C2F" w14:paraId="72B96F78" w14:textId="06CFB1E5">
      <w:pPr>
        <w:pStyle w:val="ListParagraph"/>
        <w:numPr>
          <w:ilvl w:val="0"/>
          <w:numId w:val="15"/>
        </w:numPr>
        <w:rPr>
          <w:rFonts w:ascii="Arial" w:hAnsi="Arial" w:cs="Arial"/>
          <w:sz w:val="24"/>
          <w:szCs w:val="24"/>
        </w:rPr>
      </w:pPr>
      <w:r w:rsidRPr="00AC25BB">
        <w:rPr>
          <w:rFonts w:ascii="Arial" w:hAnsi="Arial" w:cs="Arial"/>
          <w:sz w:val="24"/>
          <w:szCs w:val="24"/>
        </w:rPr>
        <w:t>Students are unable to manage and navigate mainstream education and an alternative provision is felt to be an option to support this</w:t>
      </w:r>
    </w:p>
    <w:p w:rsidRPr="00AC25BB" w:rsidR="00FB6B58" w:rsidP="00FB6B58" w:rsidRDefault="00FB6B58" w14:paraId="13ECAE58" w14:textId="743A9E61">
      <w:pPr>
        <w:pStyle w:val="ListParagraph"/>
        <w:numPr>
          <w:ilvl w:val="0"/>
          <w:numId w:val="15"/>
        </w:numPr>
        <w:rPr>
          <w:rFonts w:ascii="Arial" w:hAnsi="Arial" w:cs="Arial"/>
          <w:sz w:val="24"/>
          <w:szCs w:val="24"/>
        </w:rPr>
      </w:pPr>
      <w:r w:rsidRPr="00AC25BB">
        <w:rPr>
          <w:rFonts w:ascii="Arial" w:hAnsi="Arial" w:cs="Arial"/>
          <w:sz w:val="24"/>
          <w:szCs w:val="24"/>
        </w:rPr>
        <w:t xml:space="preserve">Funding must have been agreed from the LEA </w:t>
      </w:r>
      <w:r w:rsidRPr="00AC25BB" w:rsidR="00524C2F">
        <w:rPr>
          <w:rFonts w:ascii="Arial" w:hAnsi="Arial" w:cs="Arial"/>
          <w:sz w:val="24"/>
          <w:szCs w:val="24"/>
        </w:rPr>
        <w:t>or commissioning body</w:t>
      </w:r>
      <w:r w:rsidRPr="00AC25BB">
        <w:rPr>
          <w:rFonts w:ascii="Arial" w:hAnsi="Arial" w:cs="Arial"/>
          <w:sz w:val="24"/>
          <w:szCs w:val="24"/>
        </w:rPr>
        <w:t xml:space="preserve"> </w:t>
      </w:r>
    </w:p>
    <w:p w:rsidRPr="00AC25BB" w:rsidR="00A96CCB" w:rsidP="006B0F6A" w:rsidRDefault="006B0F6A" w14:paraId="36F0560B" w14:textId="4B419EE0">
      <w:pPr>
        <w:rPr>
          <w:rFonts w:ascii="Arial" w:hAnsi="Arial" w:eastAsia="Comic Sans MS" w:cs="Arial"/>
          <w:sz w:val="24"/>
          <w:szCs w:val="24"/>
        </w:rPr>
      </w:pPr>
      <w:r w:rsidRPr="00AC25BB">
        <w:rPr>
          <w:rFonts w:ascii="Arial" w:hAnsi="Arial" w:cs="Arial"/>
          <w:sz w:val="24"/>
          <w:szCs w:val="24"/>
        </w:rPr>
        <w:t>Alongside these two criteria, a</w:t>
      </w:r>
      <w:r w:rsidRPr="00AC25BB" w:rsidR="00A96CCB">
        <w:rPr>
          <w:rFonts w:ascii="Arial" w:hAnsi="Arial" w:cs="Arial"/>
          <w:sz w:val="24"/>
          <w:szCs w:val="24"/>
        </w:rPr>
        <w:t xml:space="preserve">dmissions will be made based on each individual student’s needs, background and experiences. </w:t>
      </w:r>
      <w:r w:rsidRPr="00AC25BB" w:rsidR="00524C2F">
        <w:rPr>
          <w:rFonts w:ascii="Arial" w:hAnsi="Arial" w:cs="Arial"/>
          <w:sz w:val="24"/>
          <w:szCs w:val="24"/>
        </w:rPr>
        <w:t xml:space="preserve">We believe in ensuring we </w:t>
      </w:r>
      <w:proofErr w:type="gramStart"/>
      <w:r w:rsidRPr="00AC25BB" w:rsidR="00524C2F">
        <w:rPr>
          <w:rFonts w:ascii="Arial" w:hAnsi="Arial" w:cs="Arial"/>
          <w:sz w:val="24"/>
          <w:szCs w:val="24"/>
        </w:rPr>
        <w:t>are able to</w:t>
      </w:r>
      <w:proofErr w:type="gramEnd"/>
      <w:r w:rsidRPr="00AC25BB" w:rsidR="00524C2F">
        <w:rPr>
          <w:rFonts w:ascii="Arial" w:hAnsi="Arial" w:cs="Arial"/>
          <w:sz w:val="24"/>
          <w:szCs w:val="24"/>
        </w:rPr>
        <w:t xml:space="preserve"> </w:t>
      </w:r>
      <w:r w:rsidRPr="00AC25BB" w:rsidR="00B60459">
        <w:rPr>
          <w:rFonts w:ascii="Arial" w:hAnsi="Arial" w:cs="Arial"/>
          <w:sz w:val="24"/>
          <w:szCs w:val="24"/>
        </w:rPr>
        <w:t>optimis</w:t>
      </w:r>
      <w:r w:rsidRPr="00AC25BB" w:rsidR="00524C2F">
        <w:rPr>
          <w:rFonts w:ascii="Arial" w:hAnsi="Arial" w:cs="Arial"/>
          <w:sz w:val="24"/>
          <w:szCs w:val="24"/>
        </w:rPr>
        <w:t>e</w:t>
      </w:r>
      <w:r w:rsidRPr="00AC25BB" w:rsidR="00B60459">
        <w:rPr>
          <w:rFonts w:ascii="Arial" w:hAnsi="Arial" w:cs="Arial"/>
          <w:sz w:val="24"/>
          <w:szCs w:val="24"/>
        </w:rPr>
        <w:t xml:space="preserve"> the educational opportunities and attainment for students. Thus, a</w:t>
      </w:r>
      <w:r w:rsidRPr="00AC25BB" w:rsidR="00A96CCB">
        <w:rPr>
          <w:rFonts w:ascii="Arial" w:hAnsi="Arial" w:eastAsia="Comic Sans MS" w:cs="Arial"/>
          <w:sz w:val="24"/>
          <w:szCs w:val="24"/>
        </w:rPr>
        <w:t>s part of the referral process</w:t>
      </w:r>
      <w:r w:rsidRPr="00AC25BB" w:rsidR="00B60459">
        <w:rPr>
          <w:rFonts w:ascii="Arial" w:hAnsi="Arial" w:eastAsia="Comic Sans MS" w:cs="Arial"/>
          <w:sz w:val="24"/>
          <w:szCs w:val="24"/>
        </w:rPr>
        <w:t xml:space="preserve">, </w:t>
      </w:r>
      <w:r w:rsidRPr="00AC25BB" w:rsidR="00A96CCB">
        <w:rPr>
          <w:rFonts w:ascii="Arial" w:hAnsi="Arial" w:eastAsia="Comic Sans MS" w:cs="Arial"/>
          <w:sz w:val="24"/>
          <w:szCs w:val="24"/>
        </w:rPr>
        <w:t>staff will visit potential students and will discuss with them and their parent(s) the needs set out in their EHCP</w:t>
      </w:r>
      <w:r w:rsidRPr="00AC25BB" w:rsidR="00524C2F">
        <w:rPr>
          <w:rFonts w:ascii="Arial" w:hAnsi="Arial" w:eastAsia="Comic Sans MS" w:cs="Arial"/>
          <w:sz w:val="24"/>
          <w:szCs w:val="24"/>
        </w:rPr>
        <w:t xml:space="preserve"> or referral</w:t>
      </w:r>
      <w:r w:rsidRPr="00AC25BB" w:rsidR="00A96CCB">
        <w:rPr>
          <w:rFonts w:ascii="Arial" w:hAnsi="Arial" w:eastAsia="Comic Sans MS" w:cs="Arial"/>
          <w:sz w:val="24"/>
          <w:szCs w:val="24"/>
        </w:rPr>
        <w:t xml:space="preserve"> and how </w:t>
      </w:r>
      <w:r w:rsidRPr="00AC25BB" w:rsidR="00524C2F">
        <w:rPr>
          <w:rFonts w:ascii="Arial" w:hAnsi="Arial" w:eastAsia="Comic Sans MS" w:cs="Arial"/>
          <w:sz w:val="24"/>
          <w:szCs w:val="24"/>
        </w:rPr>
        <w:t xml:space="preserve">we </w:t>
      </w:r>
      <w:r w:rsidRPr="00AC25BB" w:rsidR="00A96CCB">
        <w:rPr>
          <w:rFonts w:ascii="Arial" w:hAnsi="Arial" w:eastAsia="Comic Sans MS" w:cs="Arial"/>
          <w:sz w:val="24"/>
          <w:szCs w:val="24"/>
        </w:rPr>
        <w:t xml:space="preserve">may be able to meet them. </w:t>
      </w:r>
    </w:p>
    <w:p w:rsidRPr="00AC25BB" w:rsidR="00F40F53" w:rsidP="00390CC6" w:rsidRDefault="00524C2F" w14:paraId="532B12F0" w14:textId="780B3034">
      <w:pPr>
        <w:jc w:val="both"/>
        <w:rPr>
          <w:rFonts w:ascii="Arial" w:hAnsi="Arial" w:cs="Arial"/>
          <w:sz w:val="24"/>
          <w:szCs w:val="24"/>
        </w:rPr>
      </w:pPr>
      <w:r w:rsidRPr="00AC25BB">
        <w:rPr>
          <w:rFonts w:ascii="Arial" w:hAnsi="Arial" w:eastAsia="Comic Sans MS" w:cs="Arial"/>
          <w:sz w:val="24"/>
          <w:szCs w:val="24"/>
        </w:rPr>
        <w:t xml:space="preserve">We </w:t>
      </w:r>
      <w:r w:rsidRPr="00AC25BB" w:rsidR="00A96CCB">
        <w:rPr>
          <w:rFonts w:ascii="Arial" w:hAnsi="Arial" w:eastAsia="Comic Sans MS" w:cs="Arial"/>
          <w:sz w:val="24"/>
          <w:szCs w:val="24"/>
        </w:rPr>
        <w:t xml:space="preserve">believe in building up students' confidence and part of our approach to this is ensuring any work is targeted at an accurate level and that any gaps in learning are identified quickly.  Adjustments will be made where necessary to ensure each student is working at the appropriate level and can be challenged to fulfil their potential. This can and will be reviewed at any time in the school year, and we will gather information from the educators and assessments to guarantee that these assessments are based on accurate data. </w:t>
      </w:r>
      <w:r w:rsidRPr="00AC25BB">
        <w:rPr>
          <w:rFonts w:ascii="Arial" w:hAnsi="Arial" w:eastAsia="Comic Sans MS" w:cs="Arial"/>
          <w:sz w:val="24"/>
          <w:szCs w:val="24"/>
        </w:rPr>
        <w:t xml:space="preserve">All Alternative Provision support will be a mix of educational, vocational and PHSE based work and support. </w:t>
      </w:r>
    </w:p>
    <w:p w:rsidRPr="00AC25BB" w:rsidR="00390CC6" w:rsidP="00A96CCB" w:rsidRDefault="00390CC6" w14:paraId="58D3D217" w14:textId="77777777">
      <w:pPr>
        <w:rPr>
          <w:rFonts w:ascii="Arial" w:hAnsi="Arial" w:cs="Arial"/>
          <w:sz w:val="24"/>
          <w:szCs w:val="24"/>
        </w:rPr>
      </w:pPr>
    </w:p>
    <w:p w:rsidRPr="00AC25BB" w:rsidR="00390CC6" w:rsidP="00A96CCB" w:rsidRDefault="00390CC6" w14:paraId="2C8A4C58" w14:textId="77777777">
      <w:pPr>
        <w:rPr>
          <w:rFonts w:ascii="Arial" w:hAnsi="Arial" w:cs="Arial"/>
          <w:sz w:val="24"/>
          <w:szCs w:val="24"/>
        </w:rPr>
      </w:pPr>
    </w:p>
    <w:p w:rsidRPr="00AC25BB" w:rsidR="00F40F53" w:rsidP="00A96CCB" w:rsidRDefault="00F40F53" w14:paraId="418C117C" w14:textId="140C1EF8">
      <w:pPr>
        <w:rPr>
          <w:rFonts w:ascii="Arial" w:hAnsi="Arial" w:cs="Arial"/>
          <w:sz w:val="24"/>
          <w:szCs w:val="24"/>
        </w:rPr>
      </w:pPr>
      <w:r w:rsidRPr="00AC25BB">
        <w:rPr>
          <w:rFonts w:ascii="Arial" w:hAnsi="Arial" w:cs="Arial"/>
          <w:sz w:val="24"/>
          <w:szCs w:val="24"/>
        </w:rPr>
        <w:t>Written by:</w:t>
      </w:r>
      <w:r w:rsidRPr="00AC25BB" w:rsidR="00390CC6">
        <w:rPr>
          <w:rFonts w:ascii="Arial" w:hAnsi="Arial" w:cs="Arial"/>
          <w:sz w:val="24"/>
          <w:szCs w:val="24"/>
        </w:rPr>
        <w:t xml:space="preserve"> Taner Fikret </w:t>
      </w:r>
    </w:p>
    <w:p w:rsidRPr="00AC25BB" w:rsidR="00F40F53" w:rsidP="00A96CCB" w:rsidRDefault="00F40F53" w14:paraId="40906DCF" w14:textId="23481729">
      <w:pPr>
        <w:rPr>
          <w:rFonts w:ascii="Arial" w:hAnsi="Arial" w:cs="Arial"/>
          <w:sz w:val="24"/>
          <w:szCs w:val="24"/>
        </w:rPr>
      </w:pPr>
      <w:r w:rsidRPr="00AC25BB">
        <w:rPr>
          <w:rFonts w:ascii="Arial" w:hAnsi="Arial" w:cs="Arial"/>
          <w:sz w:val="24"/>
          <w:szCs w:val="24"/>
        </w:rPr>
        <w:t>Date;</w:t>
      </w:r>
      <w:r w:rsidRPr="00AC25BB">
        <w:rPr>
          <w:rFonts w:ascii="Arial" w:hAnsi="Arial" w:cs="Arial"/>
          <w:sz w:val="24"/>
          <w:szCs w:val="24"/>
        </w:rPr>
        <w:tab/>
      </w:r>
      <w:r w:rsidRPr="00AC25BB">
        <w:rPr>
          <w:rFonts w:ascii="Arial" w:hAnsi="Arial" w:cs="Arial"/>
          <w:sz w:val="24"/>
          <w:szCs w:val="24"/>
        </w:rPr>
        <w:tab/>
      </w:r>
      <w:r w:rsidRPr="00AC25BB">
        <w:rPr>
          <w:rFonts w:ascii="Arial" w:hAnsi="Arial" w:cs="Arial"/>
          <w:sz w:val="24"/>
          <w:szCs w:val="24"/>
        </w:rPr>
        <w:tab/>
      </w:r>
      <w:r w:rsidRPr="00AC25BB">
        <w:rPr>
          <w:rFonts w:ascii="Arial" w:hAnsi="Arial" w:cs="Arial"/>
          <w:sz w:val="24"/>
          <w:szCs w:val="24"/>
        </w:rPr>
        <w:t>29/07/24</w:t>
      </w:r>
    </w:p>
    <w:p w:rsidRPr="00AC25BB" w:rsidR="00524C2F" w:rsidP="00A96CCB" w:rsidRDefault="00524C2F" w14:paraId="6FED6243" w14:textId="24CA216C">
      <w:pPr>
        <w:rPr>
          <w:rFonts w:ascii="Arial" w:hAnsi="Arial" w:cs="Arial"/>
          <w:sz w:val="24"/>
          <w:szCs w:val="24"/>
        </w:rPr>
      </w:pPr>
      <w:r w:rsidRPr="00AC25BB">
        <w:rPr>
          <w:rFonts w:ascii="Arial" w:hAnsi="Arial" w:cs="Arial"/>
          <w:sz w:val="24"/>
          <w:szCs w:val="24"/>
        </w:rPr>
        <w:t xml:space="preserve">Reviewed; </w:t>
      </w:r>
      <w:r w:rsidRPr="00AC25BB">
        <w:rPr>
          <w:rFonts w:ascii="Arial" w:hAnsi="Arial" w:cs="Arial"/>
          <w:sz w:val="24"/>
          <w:szCs w:val="24"/>
        </w:rPr>
        <w:tab/>
      </w:r>
      <w:r w:rsidRPr="00AC25BB">
        <w:rPr>
          <w:rFonts w:ascii="Arial" w:hAnsi="Arial" w:cs="Arial"/>
          <w:sz w:val="24"/>
          <w:szCs w:val="24"/>
        </w:rPr>
        <w:tab/>
      </w:r>
      <w:r w:rsidRPr="00AC25BB">
        <w:rPr>
          <w:rFonts w:ascii="Arial" w:hAnsi="Arial" w:cs="Arial"/>
          <w:sz w:val="24"/>
          <w:szCs w:val="24"/>
        </w:rPr>
        <w:t>11/01/25</w:t>
      </w:r>
    </w:p>
    <w:p w:rsidRPr="00AC25BB" w:rsidR="00F40F53" w:rsidP="00A96CCB" w:rsidRDefault="00F40F53" w14:paraId="0723712E" w14:textId="547FC24F">
      <w:pPr>
        <w:rPr>
          <w:rFonts w:ascii="Arial" w:hAnsi="Arial" w:cs="Arial"/>
          <w:sz w:val="24"/>
          <w:szCs w:val="24"/>
        </w:rPr>
      </w:pPr>
      <w:r w:rsidRPr="00AC25BB">
        <w:rPr>
          <w:rFonts w:ascii="Arial" w:hAnsi="Arial" w:cs="Arial"/>
          <w:sz w:val="24"/>
          <w:szCs w:val="24"/>
        </w:rPr>
        <w:t xml:space="preserve">To be reviewed: </w:t>
      </w:r>
      <w:r w:rsidRPr="00AC25BB">
        <w:rPr>
          <w:rFonts w:ascii="Arial" w:hAnsi="Arial" w:cs="Arial"/>
          <w:sz w:val="24"/>
          <w:szCs w:val="24"/>
        </w:rPr>
        <w:tab/>
      </w:r>
      <w:r w:rsidRPr="00AC25BB" w:rsidR="00524C2F">
        <w:rPr>
          <w:rFonts w:ascii="Arial" w:hAnsi="Arial" w:cs="Arial"/>
          <w:sz w:val="24"/>
          <w:szCs w:val="24"/>
        </w:rPr>
        <w:t>11</w:t>
      </w:r>
      <w:r w:rsidRPr="00AC25BB">
        <w:rPr>
          <w:rFonts w:ascii="Arial" w:hAnsi="Arial" w:cs="Arial"/>
          <w:sz w:val="24"/>
          <w:szCs w:val="24"/>
        </w:rPr>
        <w:t>/0</w:t>
      </w:r>
      <w:r w:rsidRPr="00AC25BB" w:rsidR="00524C2F">
        <w:rPr>
          <w:rFonts w:ascii="Arial" w:hAnsi="Arial" w:cs="Arial"/>
          <w:sz w:val="24"/>
          <w:szCs w:val="24"/>
        </w:rPr>
        <w:t>1</w:t>
      </w:r>
      <w:r w:rsidRPr="00AC25BB">
        <w:rPr>
          <w:rFonts w:ascii="Arial" w:hAnsi="Arial" w:cs="Arial"/>
          <w:sz w:val="24"/>
          <w:szCs w:val="24"/>
        </w:rPr>
        <w:t>/2</w:t>
      </w:r>
      <w:r w:rsidRPr="00AC25BB" w:rsidR="00524C2F">
        <w:rPr>
          <w:rFonts w:ascii="Arial" w:hAnsi="Arial" w:cs="Arial"/>
          <w:sz w:val="24"/>
          <w:szCs w:val="24"/>
        </w:rPr>
        <w:t>6</w:t>
      </w:r>
    </w:p>
    <w:sectPr w:rsidRPr="00AC25BB" w:rsidR="00F40F5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xcgb3EeIup7nN2" int2:id="u1EUWTRt">
      <int2:state int2:value="Rejected" int2:type="AugLoop_Text_Critique"/>
    </int2:textHash>
    <int2:textHash int2:hashCode="ni8UUdXdlt6RIo" int2:id="9dZMiDDh">
      <int2:state int2:value="Rejected" int2:type="AugLoop_Text_Critique"/>
    </int2:textHash>
    <int2:textHash int2:hashCode="31YMmaecpD39sM" int2:id="MiWlweDr">
      <int2:state int2:value="Rejected" int2:type="AugLoop_Text_Critique"/>
    </int2:textHash>
    <int2:textHash int2:hashCode="LOKXXXnn8FfYIs" int2:id="lSfRU1m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0F93"/>
    <w:multiLevelType w:val="hybridMultilevel"/>
    <w:tmpl w:val="004EEC7A"/>
    <w:lvl w:ilvl="0" w:tplc="96861350">
      <w:start w:val="1"/>
      <w:numFmt w:val="bullet"/>
      <w:lvlText w:val="-"/>
      <w:lvlJc w:val="left"/>
      <w:pPr>
        <w:ind w:left="720" w:hanging="360"/>
      </w:pPr>
      <w:rPr>
        <w:rFonts w:hint="default" w:ascii="Calibri" w:hAnsi="Calibri"/>
      </w:rPr>
    </w:lvl>
    <w:lvl w:ilvl="1" w:tplc="65A4D466">
      <w:start w:val="1"/>
      <w:numFmt w:val="bullet"/>
      <w:lvlText w:val="o"/>
      <w:lvlJc w:val="left"/>
      <w:pPr>
        <w:ind w:left="1440" w:hanging="360"/>
      </w:pPr>
      <w:rPr>
        <w:rFonts w:hint="default" w:ascii="Courier New" w:hAnsi="Courier New"/>
      </w:rPr>
    </w:lvl>
    <w:lvl w:ilvl="2" w:tplc="001C8C76">
      <w:start w:val="1"/>
      <w:numFmt w:val="bullet"/>
      <w:lvlText w:val=""/>
      <w:lvlJc w:val="left"/>
      <w:pPr>
        <w:ind w:left="2160" w:hanging="360"/>
      </w:pPr>
      <w:rPr>
        <w:rFonts w:hint="default" w:ascii="Wingdings" w:hAnsi="Wingdings"/>
      </w:rPr>
    </w:lvl>
    <w:lvl w:ilvl="3" w:tplc="028AA42C">
      <w:start w:val="1"/>
      <w:numFmt w:val="bullet"/>
      <w:lvlText w:val=""/>
      <w:lvlJc w:val="left"/>
      <w:pPr>
        <w:ind w:left="2880" w:hanging="360"/>
      </w:pPr>
      <w:rPr>
        <w:rFonts w:hint="default" w:ascii="Symbol" w:hAnsi="Symbol"/>
      </w:rPr>
    </w:lvl>
    <w:lvl w:ilvl="4" w:tplc="DF08F5C2">
      <w:start w:val="1"/>
      <w:numFmt w:val="bullet"/>
      <w:lvlText w:val="o"/>
      <w:lvlJc w:val="left"/>
      <w:pPr>
        <w:ind w:left="3600" w:hanging="360"/>
      </w:pPr>
      <w:rPr>
        <w:rFonts w:hint="default" w:ascii="Courier New" w:hAnsi="Courier New"/>
      </w:rPr>
    </w:lvl>
    <w:lvl w:ilvl="5" w:tplc="9D403E64">
      <w:start w:val="1"/>
      <w:numFmt w:val="bullet"/>
      <w:lvlText w:val=""/>
      <w:lvlJc w:val="left"/>
      <w:pPr>
        <w:ind w:left="4320" w:hanging="360"/>
      </w:pPr>
      <w:rPr>
        <w:rFonts w:hint="default" w:ascii="Wingdings" w:hAnsi="Wingdings"/>
      </w:rPr>
    </w:lvl>
    <w:lvl w:ilvl="6" w:tplc="D444B062">
      <w:start w:val="1"/>
      <w:numFmt w:val="bullet"/>
      <w:lvlText w:val=""/>
      <w:lvlJc w:val="left"/>
      <w:pPr>
        <w:ind w:left="5040" w:hanging="360"/>
      </w:pPr>
      <w:rPr>
        <w:rFonts w:hint="default" w:ascii="Symbol" w:hAnsi="Symbol"/>
      </w:rPr>
    </w:lvl>
    <w:lvl w:ilvl="7" w:tplc="1EAE7C8E">
      <w:start w:val="1"/>
      <w:numFmt w:val="bullet"/>
      <w:lvlText w:val="o"/>
      <w:lvlJc w:val="left"/>
      <w:pPr>
        <w:ind w:left="5760" w:hanging="360"/>
      </w:pPr>
      <w:rPr>
        <w:rFonts w:hint="default" w:ascii="Courier New" w:hAnsi="Courier New"/>
      </w:rPr>
    </w:lvl>
    <w:lvl w:ilvl="8" w:tplc="C188FCAE">
      <w:start w:val="1"/>
      <w:numFmt w:val="bullet"/>
      <w:lvlText w:val=""/>
      <w:lvlJc w:val="left"/>
      <w:pPr>
        <w:ind w:left="6480" w:hanging="360"/>
      </w:pPr>
      <w:rPr>
        <w:rFonts w:hint="default" w:ascii="Wingdings" w:hAnsi="Wingdings"/>
      </w:rPr>
    </w:lvl>
  </w:abstractNum>
  <w:abstractNum w:abstractNumId="1" w15:restartNumberingAfterBreak="0">
    <w:nsid w:val="0C63DA69"/>
    <w:multiLevelType w:val="hybridMultilevel"/>
    <w:tmpl w:val="18AE4934"/>
    <w:lvl w:ilvl="0" w:tplc="AA6458EE">
      <w:start w:val="1"/>
      <w:numFmt w:val="bullet"/>
      <w:lvlText w:val=""/>
      <w:lvlJc w:val="left"/>
      <w:pPr>
        <w:ind w:left="720" w:hanging="360"/>
      </w:pPr>
      <w:rPr>
        <w:rFonts w:hint="default" w:ascii="Symbol" w:hAnsi="Symbol"/>
      </w:rPr>
    </w:lvl>
    <w:lvl w:ilvl="1" w:tplc="33D82D44">
      <w:start w:val="1"/>
      <w:numFmt w:val="bullet"/>
      <w:lvlText w:val="o"/>
      <w:lvlJc w:val="left"/>
      <w:pPr>
        <w:ind w:left="1440" w:hanging="360"/>
      </w:pPr>
      <w:rPr>
        <w:rFonts w:hint="default" w:ascii="Courier New" w:hAnsi="Courier New"/>
      </w:rPr>
    </w:lvl>
    <w:lvl w:ilvl="2" w:tplc="F4620A40">
      <w:start w:val="1"/>
      <w:numFmt w:val="bullet"/>
      <w:lvlText w:val=""/>
      <w:lvlJc w:val="left"/>
      <w:pPr>
        <w:ind w:left="2160" w:hanging="360"/>
      </w:pPr>
      <w:rPr>
        <w:rFonts w:hint="default" w:ascii="Wingdings" w:hAnsi="Wingdings"/>
      </w:rPr>
    </w:lvl>
    <w:lvl w:ilvl="3" w:tplc="97705166">
      <w:start w:val="1"/>
      <w:numFmt w:val="bullet"/>
      <w:lvlText w:val=""/>
      <w:lvlJc w:val="left"/>
      <w:pPr>
        <w:ind w:left="2880" w:hanging="360"/>
      </w:pPr>
      <w:rPr>
        <w:rFonts w:hint="default" w:ascii="Symbol" w:hAnsi="Symbol"/>
      </w:rPr>
    </w:lvl>
    <w:lvl w:ilvl="4" w:tplc="06425488">
      <w:start w:val="1"/>
      <w:numFmt w:val="bullet"/>
      <w:lvlText w:val="o"/>
      <w:lvlJc w:val="left"/>
      <w:pPr>
        <w:ind w:left="3600" w:hanging="360"/>
      </w:pPr>
      <w:rPr>
        <w:rFonts w:hint="default" w:ascii="Courier New" w:hAnsi="Courier New"/>
      </w:rPr>
    </w:lvl>
    <w:lvl w:ilvl="5" w:tplc="6AB4D586">
      <w:start w:val="1"/>
      <w:numFmt w:val="bullet"/>
      <w:lvlText w:val=""/>
      <w:lvlJc w:val="left"/>
      <w:pPr>
        <w:ind w:left="4320" w:hanging="360"/>
      </w:pPr>
      <w:rPr>
        <w:rFonts w:hint="default" w:ascii="Wingdings" w:hAnsi="Wingdings"/>
      </w:rPr>
    </w:lvl>
    <w:lvl w:ilvl="6" w:tplc="1D2225E6">
      <w:start w:val="1"/>
      <w:numFmt w:val="bullet"/>
      <w:lvlText w:val=""/>
      <w:lvlJc w:val="left"/>
      <w:pPr>
        <w:ind w:left="5040" w:hanging="360"/>
      </w:pPr>
      <w:rPr>
        <w:rFonts w:hint="default" w:ascii="Symbol" w:hAnsi="Symbol"/>
      </w:rPr>
    </w:lvl>
    <w:lvl w:ilvl="7" w:tplc="3262323C">
      <w:start w:val="1"/>
      <w:numFmt w:val="bullet"/>
      <w:lvlText w:val="o"/>
      <w:lvlJc w:val="left"/>
      <w:pPr>
        <w:ind w:left="5760" w:hanging="360"/>
      </w:pPr>
      <w:rPr>
        <w:rFonts w:hint="default" w:ascii="Courier New" w:hAnsi="Courier New"/>
      </w:rPr>
    </w:lvl>
    <w:lvl w:ilvl="8" w:tplc="76AAD364">
      <w:start w:val="1"/>
      <w:numFmt w:val="bullet"/>
      <w:lvlText w:val=""/>
      <w:lvlJc w:val="left"/>
      <w:pPr>
        <w:ind w:left="6480" w:hanging="360"/>
      </w:pPr>
      <w:rPr>
        <w:rFonts w:hint="default" w:ascii="Wingdings" w:hAnsi="Wingdings"/>
      </w:rPr>
    </w:lvl>
  </w:abstractNum>
  <w:abstractNum w:abstractNumId="2" w15:restartNumberingAfterBreak="0">
    <w:nsid w:val="14EFF14A"/>
    <w:multiLevelType w:val="hybridMultilevel"/>
    <w:tmpl w:val="FFFFFFFF"/>
    <w:lvl w:ilvl="0" w:tplc="59AE0326">
      <w:start w:val="1"/>
      <w:numFmt w:val="bullet"/>
      <w:lvlText w:val="-"/>
      <w:lvlJc w:val="left"/>
      <w:pPr>
        <w:ind w:left="720" w:hanging="360"/>
      </w:pPr>
      <w:rPr>
        <w:rFonts w:hint="default" w:ascii="Calibri" w:hAnsi="Calibri"/>
      </w:rPr>
    </w:lvl>
    <w:lvl w:ilvl="1" w:tplc="278C9792">
      <w:start w:val="1"/>
      <w:numFmt w:val="bullet"/>
      <w:lvlText w:val="o"/>
      <w:lvlJc w:val="left"/>
      <w:pPr>
        <w:ind w:left="1440" w:hanging="360"/>
      </w:pPr>
      <w:rPr>
        <w:rFonts w:hint="default" w:ascii="Courier New" w:hAnsi="Courier New"/>
      </w:rPr>
    </w:lvl>
    <w:lvl w:ilvl="2" w:tplc="2D289FBA">
      <w:start w:val="1"/>
      <w:numFmt w:val="bullet"/>
      <w:lvlText w:val=""/>
      <w:lvlJc w:val="left"/>
      <w:pPr>
        <w:ind w:left="2160" w:hanging="360"/>
      </w:pPr>
      <w:rPr>
        <w:rFonts w:hint="default" w:ascii="Wingdings" w:hAnsi="Wingdings"/>
      </w:rPr>
    </w:lvl>
    <w:lvl w:ilvl="3" w:tplc="36A24884">
      <w:start w:val="1"/>
      <w:numFmt w:val="bullet"/>
      <w:lvlText w:val=""/>
      <w:lvlJc w:val="left"/>
      <w:pPr>
        <w:ind w:left="2880" w:hanging="360"/>
      </w:pPr>
      <w:rPr>
        <w:rFonts w:hint="default" w:ascii="Symbol" w:hAnsi="Symbol"/>
      </w:rPr>
    </w:lvl>
    <w:lvl w:ilvl="4" w:tplc="7F986110">
      <w:start w:val="1"/>
      <w:numFmt w:val="bullet"/>
      <w:lvlText w:val="o"/>
      <w:lvlJc w:val="left"/>
      <w:pPr>
        <w:ind w:left="3600" w:hanging="360"/>
      </w:pPr>
      <w:rPr>
        <w:rFonts w:hint="default" w:ascii="Courier New" w:hAnsi="Courier New"/>
      </w:rPr>
    </w:lvl>
    <w:lvl w:ilvl="5" w:tplc="F786809A">
      <w:start w:val="1"/>
      <w:numFmt w:val="bullet"/>
      <w:lvlText w:val=""/>
      <w:lvlJc w:val="left"/>
      <w:pPr>
        <w:ind w:left="4320" w:hanging="360"/>
      </w:pPr>
      <w:rPr>
        <w:rFonts w:hint="default" w:ascii="Wingdings" w:hAnsi="Wingdings"/>
      </w:rPr>
    </w:lvl>
    <w:lvl w:ilvl="6" w:tplc="18B4F878">
      <w:start w:val="1"/>
      <w:numFmt w:val="bullet"/>
      <w:lvlText w:val=""/>
      <w:lvlJc w:val="left"/>
      <w:pPr>
        <w:ind w:left="5040" w:hanging="360"/>
      </w:pPr>
      <w:rPr>
        <w:rFonts w:hint="default" w:ascii="Symbol" w:hAnsi="Symbol"/>
      </w:rPr>
    </w:lvl>
    <w:lvl w:ilvl="7" w:tplc="A2B0B4EE">
      <w:start w:val="1"/>
      <w:numFmt w:val="bullet"/>
      <w:lvlText w:val="o"/>
      <w:lvlJc w:val="left"/>
      <w:pPr>
        <w:ind w:left="5760" w:hanging="360"/>
      </w:pPr>
      <w:rPr>
        <w:rFonts w:hint="default" w:ascii="Courier New" w:hAnsi="Courier New"/>
      </w:rPr>
    </w:lvl>
    <w:lvl w:ilvl="8" w:tplc="A4829BD8">
      <w:start w:val="1"/>
      <w:numFmt w:val="bullet"/>
      <w:lvlText w:val=""/>
      <w:lvlJc w:val="left"/>
      <w:pPr>
        <w:ind w:left="6480" w:hanging="360"/>
      </w:pPr>
      <w:rPr>
        <w:rFonts w:hint="default" w:ascii="Wingdings" w:hAnsi="Wingdings"/>
      </w:rPr>
    </w:lvl>
  </w:abstractNum>
  <w:abstractNum w:abstractNumId="3" w15:restartNumberingAfterBreak="0">
    <w:nsid w:val="263C660A"/>
    <w:multiLevelType w:val="hybridMultilevel"/>
    <w:tmpl w:val="FFFFFFFF"/>
    <w:lvl w:ilvl="0" w:tplc="C66A44B6">
      <w:start w:val="1"/>
      <w:numFmt w:val="bullet"/>
      <w:lvlText w:val="-"/>
      <w:lvlJc w:val="left"/>
      <w:pPr>
        <w:ind w:left="720" w:hanging="360"/>
      </w:pPr>
      <w:rPr>
        <w:rFonts w:hint="default" w:ascii="Calibri" w:hAnsi="Calibri"/>
      </w:rPr>
    </w:lvl>
    <w:lvl w:ilvl="1" w:tplc="46DCE258">
      <w:start w:val="1"/>
      <w:numFmt w:val="bullet"/>
      <w:lvlText w:val="o"/>
      <w:lvlJc w:val="left"/>
      <w:pPr>
        <w:ind w:left="1440" w:hanging="360"/>
      </w:pPr>
      <w:rPr>
        <w:rFonts w:hint="default" w:ascii="Courier New" w:hAnsi="Courier New"/>
      </w:rPr>
    </w:lvl>
    <w:lvl w:ilvl="2" w:tplc="F0F23AFE">
      <w:start w:val="1"/>
      <w:numFmt w:val="bullet"/>
      <w:lvlText w:val=""/>
      <w:lvlJc w:val="left"/>
      <w:pPr>
        <w:ind w:left="2160" w:hanging="360"/>
      </w:pPr>
      <w:rPr>
        <w:rFonts w:hint="default" w:ascii="Wingdings" w:hAnsi="Wingdings"/>
      </w:rPr>
    </w:lvl>
    <w:lvl w:ilvl="3" w:tplc="6F1872E6">
      <w:start w:val="1"/>
      <w:numFmt w:val="bullet"/>
      <w:lvlText w:val=""/>
      <w:lvlJc w:val="left"/>
      <w:pPr>
        <w:ind w:left="2880" w:hanging="360"/>
      </w:pPr>
      <w:rPr>
        <w:rFonts w:hint="default" w:ascii="Symbol" w:hAnsi="Symbol"/>
      </w:rPr>
    </w:lvl>
    <w:lvl w:ilvl="4" w:tplc="7ECCF108">
      <w:start w:val="1"/>
      <w:numFmt w:val="bullet"/>
      <w:lvlText w:val="o"/>
      <w:lvlJc w:val="left"/>
      <w:pPr>
        <w:ind w:left="3600" w:hanging="360"/>
      </w:pPr>
      <w:rPr>
        <w:rFonts w:hint="default" w:ascii="Courier New" w:hAnsi="Courier New"/>
      </w:rPr>
    </w:lvl>
    <w:lvl w:ilvl="5" w:tplc="59B6EE62">
      <w:start w:val="1"/>
      <w:numFmt w:val="bullet"/>
      <w:lvlText w:val=""/>
      <w:lvlJc w:val="left"/>
      <w:pPr>
        <w:ind w:left="4320" w:hanging="360"/>
      </w:pPr>
      <w:rPr>
        <w:rFonts w:hint="default" w:ascii="Wingdings" w:hAnsi="Wingdings"/>
      </w:rPr>
    </w:lvl>
    <w:lvl w:ilvl="6" w:tplc="AC9ECB0E">
      <w:start w:val="1"/>
      <w:numFmt w:val="bullet"/>
      <w:lvlText w:val=""/>
      <w:lvlJc w:val="left"/>
      <w:pPr>
        <w:ind w:left="5040" w:hanging="360"/>
      </w:pPr>
      <w:rPr>
        <w:rFonts w:hint="default" w:ascii="Symbol" w:hAnsi="Symbol"/>
      </w:rPr>
    </w:lvl>
    <w:lvl w:ilvl="7" w:tplc="7C4267FE">
      <w:start w:val="1"/>
      <w:numFmt w:val="bullet"/>
      <w:lvlText w:val="o"/>
      <w:lvlJc w:val="left"/>
      <w:pPr>
        <w:ind w:left="5760" w:hanging="360"/>
      </w:pPr>
      <w:rPr>
        <w:rFonts w:hint="default" w:ascii="Courier New" w:hAnsi="Courier New"/>
      </w:rPr>
    </w:lvl>
    <w:lvl w:ilvl="8" w:tplc="E79CEEBA">
      <w:start w:val="1"/>
      <w:numFmt w:val="bullet"/>
      <w:lvlText w:val=""/>
      <w:lvlJc w:val="left"/>
      <w:pPr>
        <w:ind w:left="6480" w:hanging="360"/>
      </w:pPr>
      <w:rPr>
        <w:rFonts w:hint="default" w:ascii="Wingdings" w:hAnsi="Wingdings"/>
      </w:rPr>
    </w:lvl>
  </w:abstractNum>
  <w:abstractNum w:abstractNumId="4" w15:restartNumberingAfterBreak="0">
    <w:nsid w:val="2699FB87"/>
    <w:multiLevelType w:val="hybridMultilevel"/>
    <w:tmpl w:val="FFFFFFFF"/>
    <w:lvl w:ilvl="0" w:tplc="F6CEE28A">
      <w:start w:val="1"/>
      <w:numFmt w:val="bullet"/>
      <w:lvlText w:val="-"/>
      <w:lvlJc w:val="left"/>
      <w:pPr>
        <w:ind w:left="720" w:hanging="360"/>
      </w:pPr>
      <w:rPr>
        <w:rFonts w:hint="default" w:ascii="Calibri" w:hAnsi="Calibri"/>
      </w:rPr>
    </w:lvl>
    <w:lvl w:ilvl="1" w:tplc="7EF85612">
      <w:start w:val="1"/>
      <w:numFmt w:val="bullet"/>
      <w:lvlText w:val="o"/>
      <w:lvlJc w:val="left"/>
      <w:pPr>
        <w:ind w:left="1440" w:hanging="360"/>
      </w:pPr>
      <w:rPr>
        <w:rFonts w:hint="default" w:ascii="Courier New" w:hAnsi="Courier New"/>
      </w:rPr>
    </w:lvl>
    <w:lvl w:ilvl="2" w:tplc="66B8255A">
      <w:start w:val="1"/>
      <w:numFmt w:val="bullet"/>
      <w:lvlText w:val=""/>
      <w:lvlJc w:val="left"/>
      <w:pPr>
        <w:ind w:left="2160" w:hanging="360"/>
      </w:pPr>
      <w:rPr>
        <w:rFonts w:hint="default" w:ascii="Wingdings" w:hAnsi="Wingdings"/>
      </w:rPr>
    </w:lvl>
    <w:lvl w:ilvl="3" w:tplc="52A044AC">
      <w:start w:val="1"/>
      <w:numFmt w:val="bullet"/>
      <w:lvlText w:val=""/>
      <w:lvlJc w:val="left"/>
      <w:pPr>
        <w:ind w:left="2880" w:hanging="360"/>
      </w:pPr>
      <w:rPr>
        <w:rFonts w:hint="default" w:ascii="Symbol" w:hAnsi="Symbol"/>
      </w:rPr>
    </w:lvl>
    <w:lvl w:ilvl="4" w:tplc="D2E4FDE8">
      <w:start w:val="1"/>
      <w:numFmt w:val="bullet"/>
      <w:lvlText w:val="o"/>
      <w:lvlJc w:val="left"/>
      <w:pPr>
        <w:ind w:left="3600" w:hanging="360"/>
      </w:pPr>
      <w:rPr>
        <w:rFonts w:hint="default" w:ascii="Courier New" w:hAnsi="Courier New"/>
      </w:rPr>
    </w:lvl>
    <w:lvl w:ilvl="5" w:tplc="6B9CAF78">
      <w:start w:val="1"/>
      <w:numFmt w:val="bullet"/>
      <w:lvlText w:val=""/>
      <w:lvlJc w:val="left"/>
      <w:pPr>
        <w:ind w:left="4320" w:hanging="360"/>
      </w:pPr>
      <w:rPr>
        <w:rFonts w:hint="default" w:ascii="Wingdings" w:hAnsi="Wingdings"/>
      </w:rPr>
    </w:lvl>
    <w:lvl w:ilvl="6" w:tplc="FEF6D26A">
      <w:start w:val="1"/>
      <w:numFmt w:val="bullet"/>
      <w:lvlText w:val=""/>
      <w:lvlJc w:val="left"/>
      <w:pPr>
        <w:ind w:left="5040" w:hanging="360"/>
      </w:pPr>
      <w:rPr>
        <w:rFonts w:hint="default" w:ascii="Symbol" w:hAnsi="Symbol"/>
      </w:rPr>
    </w:lvl>
    <w:lvl w:ilvl="7" w:tplc="EC3A33B0">
      <w:start w:val="1"/>
      <w:numFmt w:val="bullet"/>
      <w:lvlText w:val="o"/>
      <w:lvlJc w:val="left"/>
      <w:pPr>
        <w:ind w:left="5760" w:hanging="360"/>
      </w:pPr>
      <w:rPr>
        <w:rFonts w:hint="default" w:ascii="Courier New" w:hAnsi="Courier New"/>
      </w:rPr>
    </w:lvl>
    <w:lvl w:ilvl="8" w:tplc="66403200">
      <w:start w:val="1"/>
      <w:numFmt w:val="bullet"/>
      <w:lvlText w:val=""/>
      <w:lvlJc w:val="left"/>
      <w:pPr>
        <w:ind w:left="6480" w:hanging="360"/>
      </w:pPr>
      <w:rPr>
        <w:rFonts w:hint="default" w:ascii="Wingdings" w:hAnsi="Wingdings"/>
      </w:rPr>
    </w:lvl>
  </w:abstractNum>
  <w:abstractNum w:abstractNumId="5" w15:restartNumberingAfterBreak="0">
    <w:nsid w:val="4F8B62E4"/>
    <w:multiLevelType w:val="hybridMultilevel"/>
    <w:tmpl w:val="FFFFFFFF"/>
    <w:lvl w:ilvl="0" w:tplc="8166CAE8">
      <w:start w:val="1"/>
      <w:numFmt w:val="bullet"/>
      <w:lvlText w:val="-"/>
      <w:lvlJc w:val="left"/>
      <w:pPr>
        <w:ind w:left="720" w:hanging="360"/>
      </w:pPr>
      <w:rPr>
        <w:rFonts w:hint="default" w:ascii="Calibri" w:hAnsi="Calibri"/>
      </w:rPr>
    </w:lvl>
    <w:lvl w:ilvl="1" w:tplc="996A0FD4">
      <w:start w:val="1"/>
      <w:numFmt w:val="bullet"/>
      <w:lvlText w:val="o"/>
      <w:lvlJc w:val="left"/>
      <w:pPr>
        <w:ind w:left="1440" w:hanging="360"/>
      </w:pPr>
      <w:rPr>
        <w:rFonts w:hint="default" w:ascii="Courier New" w:hAnsi="Courier New"/>
      </w:rPr>
    </w:lvl>
    <w:lvl w:ilvl="2" w:tplc="855A6D6E">
      <w:start w:val="1"/>
      <w:numFmt w:val="bullet"/>
      <w:lvlText w:val=""/>
      <w:lvlJc w:val="left"/>
      <w:pPr>
        <w:ind w:left="2160" w:hanging="360"/>
      </w:pPr>
      <w:rPr>
        <w:rFonts w:hint="default" w:ascii="Wingdings" w:hAnsi="Wingdings"/>
      </w:rPr>
    </w:lvl>
    <w:lvl w:ilvl="3" w:tplc="AB102F90">
      <w:start w:val="1"/>
      <w:numFmt w:val="bullet"/>
      <w:lvlText w:val=""/>
      <w:lvlJc w:val="left"/>
      <w:pPr>
        <w:ind w:left="2880" w:hanging="360"/>
      </w:pPr>
      <w:rPr>
        <w:rFonts w:hint="default" w:ascii="Symbol" w:hAnsi="Symbol"/>
      </w:rPr>
    </w:lvl>
    <w:lvl w:ilvl="4" w:tplc="1D58090C">
      <w:start w:val="1"/>
      <w:numFmt w:val="bullet"/>
      <w:lvlText w:val="o"/>
      <w:lvlJc w:val="left"/>
      <w:pPr>
        <w:ind w:left="3600" w:hanging="360"/>
      </w:pPr>
      <w:rPr>
        <w:rFonts w:hint="default" w:ascii="Courier New" w:hAnsi="Courier New"/>
      </w:rPr>
    </w:lvl>
    <w:lvl w:ilvl="5" w:tplc="876CBC3E">
      <w:start w:val="1"/>
      <w:numFmt w:val="bullet"/>
      <w:lvlText w:val=""/>
      <w:lvlJc w:val="left"/>
      <w:pPr>
        <w:ind w:left="4320" w:hanging="360"/>
      </w:pPr>
      <w:rPr>
        <w:rFonts w:hint="default" w:ascii="Wingdings" w:hAnsi="Wingdings"/>
      </w:rPr>
    </w:lvl>
    <w:lvl w:ilvl="6" w:tplc="440A9C10">
      <w:start w:val="1"/>
      <w:numFmt w:val="bullet"/>
      <w:lvlText w:val=""/>
      <w:lvlJc w:val="left"/>
      <w:pPr>
        <w:ind w:left="5040" w:hanging="360"/>
      </w:pPr>
      <w:rPr>
        <w:rFonts w:hint="default" w:ascii="Symbol" w:hAnsi="Symbol"/>
      </w:rPr>
    </w:lvl>
    <w:lvl w:ilvl="7" w:tplc="82C64FF6">
      <w:start w:val="1"/>
      <w:numFmt w:val="bullet"/>
      <w:lvlText w:val="o"/>
      <w:lvlJc w:val="left"/>
      <w:pPr>
        <w:ind w:left="5760" w:hanging="360"/>
      </w:pPr>
      <w:rPr>
        <w:rFonts w:hint="default" w:ascii="Courier New" w:hAnsi="Courier New"/>
      </w:rPr>
    </w:lvl>
    <w:lvl w:ilvl="8" w:tplc="F9EEDCE8">
      <w:start w:val="1"/>
      <w:numFmt w:val="bullet"/>
      <w:lvlText w:val=""/>
      <w:lvlJc w:val="left"/>
      <w:pPr>
        <w:ind w:left="6480" w:hanging="360"/>
      </w:pPr>
      <w:rPr>
        <w:rFonts w:hint="default" w:ascii="Wingdings" w:hAnsi="Wingdings"/>
      </w:rPr>
    </w:lvl>
  </w:abstractNum>
  <w:abstractNum w:abstractNumId="6" w15:restartNumberingAfterBreak="0">
    <w:nsid w:val="542E223B"/>
    <w:multiLevelType w:val="hybridMultilevel"/>
    <w:tmpl w:val="99A27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DB6F87"/>
    <w:multiLevelType w:val="hybridMultilevel"/>
    <w:tmpl w:val="F8C64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EE4ECB"/>
    <w:multiLevelType w:val="hybridMultilevel"/>
    <w:tmpl w:val="FFFFFFFF"/>
    <w:lvl w:ilvl="0" w:tplc="FFFFFFFF">
      <w:start w:val="1"/>
      <w:numFmt w:val="bullet"/>
      <w:lvlText w:val="-"/>
      <w:lvlJc w:val="left"/>
      <w:pPr>
        <w:ind w:left="720" w:hanging="360"/>
      </w:pPr>
      <w:rPr>
        <w:rFonts w:hint="default" w:ascii="Calibri" w:hAnsi="Calibri"/>
      </w:rPr>
    </w:lvl>
    <w:lvl w:ilvl="1" w:tplc="0D5027E0">
      <w:start w:val="1"/>
      <w:numFmt w:val="bullet"/>
      <w:lvlText w:val="o"/>
      <w:lvlJc w:val="left"/>
      <w:pPr>
        <w:ind w:left="1440" w:hanging="360"/>
      </w:pPr>
      <w:rPr>
        <w:rFonts w:hint="default" w:ascii="Courier New" w:hAnsi="Courier New"/>
      </w:rPr>
    </w:lvl>
    <w:lvl w:ilvl="2" w:tplc="1240A35C">
      <w:start w:val="1"/>
      <w:numFmt w:val="bullet"/>
      <w:lvlText w:val=""/>
      <w:lvlJc w:val="left"/>
      <w:pPr>
        <w:ind w:left="2160" w:hanging="360"/>
      </w:pPr>
      <w:rPr>
        <w:rFonts w:hint="default" w:ascii="Wingdings" w:hAnsi="Wingdings"/>
      </w:rPr>
    </w:lvl>
    <w:lvl w:ilvl="3" w:tplc="98B83FE2">
      <w:start w:val="1"/>
      <w:numFmt w:val="bullet"/>
      <w:lvlText w:val=""/>
      <w:lvlJc w:val="left"/>
      <w:pPr>
        <w:ind w:left="2880" w:hanging="360"/>
      </w:pPr>
      <w:rPr>
        <w:rFonts w:hint="default" w:ascii="Symbol" w:hAnsi="Symbol"/>
      </w:rPr>
    </w:lvl>
    <w:lvl w:ilvl="4" w:tplc="3D289AB0">
      <w:start w:val="1"/>
      <w:numFmt w:val="bullet"/>
      <w:lvlText w:val="o"/>
      <w:lvlJc w:val="left"/>
      <w:pPr>
        <w:ind w:left="3600" w:hanging="360"/>
      </w:pPr>
      <w:rPr>
        <w:rFonts w:hint="default" w:ascii="Courier New" w:hAnsi="Courier New"/>
      </w:rPr>
    </w:lvl>
    <w:lvl w:ilvl="5" w:tplc="E25A1D90">
      <w:start w:val="1"/>
      <w:numFmt w:val="bullet"/>
      <w:lvlText w:val=""/>
      <w:lvlJc w:val="left"/>
      <w:pPr>
        <w:ind w:left="4320" w:hanging="360"/>
      </w:pPr>
      <w:rPr>
        <w:rFonts w:hint="default" w:ascii="Wingdings" w:hAnsi="Wingdings"/>
      </w:rPr>
    </w:lvl>
    <w:lvl w:ilvl="6" w:tplc="7CD8FDDE">
      <w:start w:val="1"/>
      <w:numFmt w:val="bullet"/>
      <w:lvlText w:val=""/>
      <w:lvlJc w:val="left"/>
      <w:pPr>
        <w:ind w:left="5040" w:hanging="360"/>
      </w:pPr>
      <w:rPr>
        <w:rFonts w:hint="default" w:ascii="Symbol" w:hAnsi="Symbol"/>
      </w:rPr>
    </w:lvl>
    <w:lvl w:ilvl="7" w:tplc="DB7CDD30">
      <w:start w:val="1"/>
      <w:numFmt w:val="bullet"/>
      <w:lvlText w:val="o"/>
      <w:lvlJc w:val="left"/>
      <w:pPr>
        <w:ind w:left="5760" w:hanging="360"/>
      </w:pPr>
      <w:rPr>
        <w:rFonts w:hint="default" w:ascii="Courier New" w:hAnsi="Courier New"/>
      </w:rPr>
    </w:lvl>
    <w:lvl w:ilvl="8" w:tplc="3B7A1CDA">
      <w:start w:val="1"/>
      <w:numFmt w:val="bullet"/>
      <w:lvlText w:val=""/>
      <w:lvlJc w:val="left"/>
      <w:pPr>
        <w:ind w:left="6480" w:hanging="360"/>
      </w:pPr>
      <w:rPr>
        <w:rFonts w:hint="default" w:ascii="Wingdings" w:hAnsi="Wingdings"/>
      </w:rPr>
    </w:lvl>
  </w:abstractNum>
  <w:abstractNum w:abstractNumId="9" w15:restartNumberingAfterBreak="0">
    <w:nsid w:val="596E8CFF"/>
    <w:multiLevelType w:val="hybridMultilevel"/>
    <w:tmpl w:val="78B6835C"/>
    <w:lvl w:ilvl="0" w:tplc="E1A2B000">
      <w:start w:val="1"/>
      <w:numFmt w:val="bullet"/>
      <w:lvlText w:val=""/>
      <w:lvlJc w:val="left"/>
      <w:pPr>
        <w:ind w:left="720" w:hanging="360"/>
      </w:pPr>
      <w:rPr>
        <w:rFonts w:hint="default" w:ascii="Symbol" w:hAnsi="Symbol"/>
      </w:rPr>
    </w:lvl>
    <w:lvl w:ilvl="1" w:tplc="71ECC6A6">
      <w:start w:val="1"/>
      <w:numFmt w:val="bullet"/>
      <w:lvlText w:val="o"/>
      <w:lvlJc w:val="left"/>
      <w:pPr>
        <w:ind w:left="1440" w:hanging="360"/>
      </w:pPr>
      <w:rPr>
        <w:rFonts w:hint="default" w:ascii="Courier New" w:hAnsi="Courier New"/>
      </w:rPr>
    </w:lvl>
    <w:lvl w:ilvl="2" w:tplc="75C232B8">
      <w:start w:val="1"/>
      <w:numFmt w:val="bullet"/>
      <w:lvlText w:val=""/>
      <w:lvlJc w:val="left"/>
      <w:pPr>
        <w:ind w:left="2160" w:hanging="360"/>
      </w:pPr>
      <w:rPr>
        <w:rFonts w:hint="default" w:ascii="Wingdings" w:hAnsi="Wingdings"/>
      </w:rPr>
    </w:lvl>
    <w:lvl w:ilvl="3" w:tplc="4216903C">
      <w:start w:val="1"/>
      <w:numFmt w:val="bullet"/>
      <w:lvlText w:val=""/>
      <w:lvlJc w:val="left"/>
      <w:pPr>
        <w:ind w:left="2880" w:hanging="360"/>
      </w:pPr>
      <w:rPr>
        <w:rFonts w:hint="default" w:ascii="Symbol" w:hAnsi="Symbol"/>
      </w:rPr>
    </w:lvl>
    <w:lvl w:ilvl="4" w:tplc="C35AE56C">
      <w:start w:val="1"/>
      <w:numFmt w:val="bullet"/>
      <w:lvlText w:val="o"/>
      <w:lvlJc w:val="left"/>
      <w:pPr>
        <w:ind w:left="3600" w:hanging="360"/>
      </w:pPr>
      <w:rPr>
        <w:rFonts w:hint="default" w:ascii="Courier New" w:hAnsi="Courier New"/>
      </w:rPr>
    </w:lvl>
    <w:lvl w:ilvl="5" w:tplc="1DF226A0">
      <w:start w:val="1"/>
      <w:numFmt w:val="bullet"/>
      <w:lvlText w:val=""/>
      <w:lvlJc w:val="left"/>
      <w:pPr>
        <w:ind w:left="4320" w:hanging="360"/>
      </w:pPr>
      <w:rPr>
        <w:rFonts w:hint="default" w:ascii="Wingdings" w:hAnsi="Wingdings"/>
      </w:rPr>
    </w:lvl>
    <w:lvl w:ilvl="6" w:tplc="2376D0CA">
      <w:start w:val="1"/>
      <w:numFmt w:val="bullet"/>
      <w:lvlText w:val=""/>
      <w:lvlJc w:val="left"/>
      <w:pPr>
        <w:ind w:left="5040" w:hanging="360"/>
      </w:pPr>
      <w:rPr>
        <w:rFonts w:hint="default" w:ascii="Symbol" w:hAnsi="Symbol"/>
      </w:rPr>
    </w:lvl>
    <w:lvl w:ilvl="7" w:tplc="54D0463E">
      <w:start w:val="1"/>
      <w:numFmt w:val="bullet"/>
      <w:lvlText w:val="o"/>
      <w:lvlJc w:val="left"/>
      <w:pPr>
        <w:ind w:left="5760" w:hanging="360"/>
      </w:pPr>
      <w:rPr>
        <w:rFonts w:hint="default" w:ascii="Courier New" w:hAnsi="Courier New"/>
      </w:rPr>
    </w:lvl>
    <w:lvl w:ilvl="8" w:tplc="1E70FA82">
      <w:start w:val="1"/>
      <w:numFmt w:val="bullet"/>
      <w:lvlText w:val=""/>
      <w:lvlJc w:val="left"/>
      <w:pPr>
        <w:ind w:left="6480" w:hanging="360"/>
      </w:pPr>
      <w:rPr>
        <w:rFonts w:hint="default" w:ascii="Wingdings" w:hAnsi="Wingdings"/>
      </w:rPr>
    </w:lvl>
  </w:abstractNum>
  <w:abstractNum w:abstractNumId="10" w15:restartNumberingAfterBreak="0">
    <w:nsid w:val="59CC03D8"/>
    <w:multiLevelType w:val="hybridMultilevel"/>
    <w:tmpl w:val="FFFFFFFF"/>
    <w:lvl w:ilvl="0" w:tplc="8DA0A77E">
      <w:start w:val="1"/>
      <w:numFmt w:val="bullet"/>
      <w:lvlText w:val="-"/>
      <w:lvlJc w:val="left"/>
      <w:pPr>
        <w:ind w:left="720" w:hanging="360"/>
      </w:pPr>
      <w:rPr>
        <w:rFonts w:hint="default" w:ascii="Calibri" w:hAnsi="Calibri"/>
      </w:rPr>
    </w:lvl>
    <w:lvl w:ilvl="1" w:tplc="17768530">
      <w:start w:val="1"/>
      <w:numFmt w:val="bullet"/>
      <w:lvlText w:val="o"/>
      <w:lvlJc w:val="left"/>
      <w:pPr>
        <w:ind w:left="1440" w:hanging="360"/>
      </w:pPr>
      <w:rPr>
        <w:rFonts w:hint="default" w:ascii="Courier New" w:hAnsi="Courier New"/>
      </w:rPr>
    </w:lvl>
    <w:lvl w:ilvl="2" w:tplc="14F08B6E">
      <w:start w:val="1"/>
      <w:numFmt w:val="bullet"/>
      <w:lvlText w:val=""/>
      <w:lvlJc w:val="left"/>
      <w:pPr>
        <w:ind w:left="2160" w:hanging="360"/>
      </w:pPr>
      <w:rPr>
        <w:rFonts w:hint="default" w:ascii="Wingdings" w:hAnsi="Wingdings"/>
      </w:rPr>
    </w:lvl>
    <w:lvl w:ilvl="3" w:tplc="784434F2">
      <w:start w:val="1"/>
      <w:numFmt w:val="bullet"/>
      <w:lvlText w:val=""/>
      <w:lvlJc w:val="left"/>
      <w:pPr>
        <w:ind w:left="2880" w:hanging="360"/>
      </w:pPr>
      <w:rPr>
        <w:rFonts w:hint="default" w:ascii="Symbol" w:hAnsi="Symbol"/>
      </w:rPr>
    </w:lvl>
    <w:lvl w:ilvl="4" w:tplc="91B08A38">
      <w:start w:val="1"/>
      <w:numFmt w:val="bullet"/>
      <w:lvlText w:val="o"/>
      <w:lvlJc w:val="left"/>
      <w:pPr>
        <w:ind w:left="3600" w:hanging="360"/>
      </w:pPr>
      <w:rPr>
        <w:rFonts w:hint="default" w:ascii="Courier New" w:hAnsi="Courier New"/>
      </w:rPr>
    </w:lvl>
    <w:lvl w:ilvl="5" w:tplc="0B5AE526">
      <w:start w:val="1"/>
      <w:numFmt w:val="bullet"/>
      <w:lvlText w:val=""/>
      <w:lvlJc w:val="left"/>
      <w:pPr>
        <w:ind w:left="4320" w:hanging="360"/>
      </w:pPr>
      <w:rPr>
        <w:rFonts w:hint="default" w:ascii="Wingdings" w:hAnsi="Wingdings"/>
      </w:rPr>
    </w:lvl>
    <w:lvl w:ilvl="6" w:tplc="84AEA494">
      <w:start w:val="1"/>
      <w:numFmt w:val="bullet"/>
      <w:lvlText w:val=""/>
      <w:lvlJc w:val="left"/>
      <w:pPr>
        <w:ind w:left="5040" w:hanging="360"/>
      </w:pPr>
      <w:rPr>
        <w:rFonts w:hint="default" w:ascii="Symbol" w:hAnsi="Symbol"/>
      </w:rPr>
    </w:lvl>
    <w:lvl w:ilvl="7" w:tplc="65EEC5CA">
      <w:start w:val="1"/>
      <w:numFmt w:val="bullet"/>
      <w:lvlText w:val="o"/>
      <w:lvlJc w:val="left"/>
      <w:pPr>
        <w:ind w:left="5760" w:hanging="360"/>
      </w:pPr>
      <w:rPr>
        <w:rFonts w:hint="default" w:ascii="Courier New" w:hAnsi="Courier New"/>
      </w:rPr>
    </w:lvl>
    <w:lvl w:ilvl="8" w:tplc="5880B2D6">
      <w:start w:val="1"/>
      <w:numFmt w:val="bullet"/>
      <w:lvlText w:val=""/>
      <w:lvlJc w:val="left"/>
      <w:pPr>
        <w:ind w:left="6480" w:hanging="360"/>
      </w:pPr>
      <w:rPr>
        <w:rFonts w:hint="default" w:ascii="Wingdings" w:hAnsi="Wingdings"/>
      </w:rPr>
    </w:lvl>
  </w:abstractNum>
  <w:abstractNum w:abstractNumId="11" w15:restartNumberingAfterBreak="0">
    <w:nsid w:val="5A8181B3"/>
    <w:multiLevelType w:val="hybridMultilevel"/>
    <w:tmpl w:val="17E29664"/>
    <w:lvl w:ilvl="0" w:tplc="F19EE7B2">
      <w:start w:val="1"/>
      <w:numFmt w:val="bullet"/>
      <w:lvlText w:val="-"/>
      <w:lvlJc w:val="left"/>
      <w:pPr>
        <w:ind w:left="720" w:hanging="360"/>
      </w:pPr>
      <w:rPr>
        <w:rFonts w:hint="default" w:ascii="Calibri" w:hAnsi="Calibri"/>
      </w:rPr>
    </w:lvl>
    <w:lvl w:ilvl="1" w:tplc="5BCE565E">
      <w:start w:val="1"/>
      <w:numFmt w:val="bullet"/>
      <w:lvlText w:val="o"/>
      <w:lvlJc w:val="left"/>
      <w:pPr>
        <w:ind w:left="1440" w:hanging="360"/>
      </w:pPr>
      <w:rPr>
        <w:rFonts w:hint="default" w:ascii="Courier New" w:hAnsi="Courier New"/>
      </w:rPr>
    </w:lvl>
    <w:lvl w:ilvl="2" w:tplc="A98864CA">
      <w:start w:val="1"/>
      <w:numFmt w:val="bullet"/>
      <w:lvlText w:val=""/>
      <w:lvlJc w:val="left"/>
      <w:pPr>
        <w:ind w:left="2160" w:hanging="360"/>
      </w:pPr>
      <w:rPr>
        <w:rFonts w:hint="default" w:ascii="Wingdings" w:hAnsi="Wingdings"/>
      </w:rPr>
    </w:lvl>
    <w:lvl w:ilvl="3" w:tplc="098A3A38">
      <w:start w:val="1"/>
      <w:numFmt w:val="bullet"/>
      <w:lvlText w:val=""/>
      <w:lvlJc w:val="left"/>
      <w:pPr>
        <w:ind w:left="2880" w:hanging="360"/>
      </w:pPr>
      <w:rPr>
        <w:rFonts w:hint="default" w:ascii="Symbol" w:hAnsi="Symbol"/>
      </w:rPr>
    </w:lvl>
    <w:lvl w:ilvl="4" w:tplc="D19C072E">
      <w:start w:val="1"/>
      <w:numFmt w:val="bullet"/>
      <w:lvlText w:val="o"/>
      <w:lvlJc w:val="left"/>
      <w:pPr>
        <w:ind w:left="3600" w:hanging="360"/>
      </w:pPr>
      <w:rPr>
        <w:rFonts w:hint="default" w:ascii="Courier New" w:hAnsi="Courier New"/>
      </w:rPr>
    </w:lvl>
    <w:lvl w:ilvl="5" w:tplc="F0604AF4">
      <w:start w:val="1"/>
      <w:numFmt w:val="bullet"/>
      <w:lvlText w:val=""/>
      <w:lvlJc w:val="left"/>
      <w:pPr>
        <w:ind w:left="4320" w:hanging="360"/>
      </w:pPr>
      <w:rPr>
        <w:rFonts w:hint="default" w:ascii="Wingdings" w:hAnsi="Wingdings"/>
      </w:rPr>
    </w:lvl>
    <w:lvl w:ilvl="6" w:tplc="C88C39E4">
      <w:start w:val="1"/>
      <w:numFmt w:val="bullet"/>
      <w:lvlText w:val=""/>
      <w:lvlJc w:val="left"/>
      <w:pPr>
        <w:ind w:left="5040" w:hanging="360"/>
      </w:pPr>
      <w:rPr>
        <w:rFonts w:hint="default" w:ascii="Symbol" w:hAnsi="Symbol"/>
      </w:rPr>
    </w:lvl>
    <w:lvl w:ilvl="7" w:tplc="6E901282">
      <w:start w:val="1"/>
      <w:numFmt w:val="bullet"/>
      <w:lvlText w:val="o"/>
      <w:lvlJc w:val="left"/>
      <w:pPr>
        <w:ind w:left="5760" w:hanging="360"/>
      </w:pPr>
      <w:rPr>
        <w:rFonts w:hint="default" w:ascii="Courier New" w:hAnsi="Courier New"/>
      </w:rPr>
    </w:lvl>
    <w:lvl w:ilvl="8" w:tplc="561E363C">
      <w:start w:val="1"/>
      <w:numFmt w:val="bullet"/>
      <w:lvlText w:val=""/>
      <w:lvlJc w:val="left"/>
      <w:pPr>
        <w:ind w:left="6480" w:hanging="360"/>
      </w:pPr>
      <w:rPr>
        <w:rFonts w:hint="default" w:ascii="Wingdings" w:hAnsi="Wingdings"/>
      </w:rPr>
    </w:lvl>
  </w:abstractNum>
  <w:abstractNum w:abstractNumId="12" w15:restartNumberingAfterBreak="0">
    <w:nsid w:val="609925CC"/>
    <w:multiLevelType w:val="hybridMultilevel"/>
    <w:tmpl w:val="7C58DE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249F175"/>
    <w:multiLevelType w:val="hybridMultilevel"/>
    <w:tmpl w:val="FFFFFFFF"/>
    <w:lvl w:ilvl="0" w:tplc="95985620">
      <w:start w:val="1"/>
      <w:numFmt w:val="bullet"/>
      <w:lvlText w:val="-"/>
      <w:lvlJc w:val="left"/>
      <w:pPr>
        <w:ind w:left="720" w:hanging="360"/>
      </w:pPr>
      <w:rPr>
        <w:rFonts w:hint="default" w:ascii="Calibri" w:hAnsi="Calibri"/>
      </w:rPr>
    </w:lvl>
    <w:lvl w:ilvl="1" w:tplc="A1B41F82">
      <w:start w:val="1"/>
      <w:numFmt w:val="bullet"/>
      <w:lvlText w:val="o"/>
      <w:lvlJc w:val="left"/>
      <w:pPr>
        <w:ind w:left="1440" w:hanging="360"/>
      </w:pPr>
      <w:rPr>
        <w:rFonts w:hint="default" w:ascii="Courier New" w:hAnsi="Courier New"/>
      </w:rPr>
    </w:lvl>
    <w:lvl w:ilvl="2" w:tplc="0CBE380C">
      <w:start w:val="1"/>
      <w:numFmt w:val="bullet"/>
      <w:lvlText w:val=""/>
      <w:lvlJc w:val="left"/>
      <w:pPr>
        <w:ind w:left="2160" w:hanging="360"/>
      </w:pPr>
      <w:rPr>
        <w:rFonts w:hint="default" w:ascii="Wingdings" w:hAnsi="Wingdings"/>
      </w:rPr>
    </w:lvl>
    <w:lvl w:ilvl="3" w:tplc="89C86302">
      <w:start w:val="1"/>
      <w:numFmt w:val="bullet"/>
      <w:lvlText w:val=""/>
      <w:lvlJc w:val="left"/>
      <w:pPr>
        <w:ind w:left="2880" w:hanging="360"/>
      </w:pPr>
      <w:rPr>
        <w:rFonts w:hint="default" w:ascii="Symbol" w:hAnsi="Symbol"/>
      </w:rPr>
    </w:lvl>
    <w:lvl w:ilvl="4" w:tplc="DA38378C">
      <w:start w:val="1"/>
      <w:numFmt w:val="bullet"/>
      <w:lvlText w:val="o"/>
      <w:lvlJc w:val="left"/>
      <w:pPr>
        <w:ind w:left="3600" w:hanging="360"/>
      </w:pPr>
      <w:rPr>
        <w:rFonts w:hint="default" w:ascii="Courier New" w:hAnsi="Courier New"/>
      </w:rPr>
    </w:lvl>
    <w:lvl w:ilvl="5" w:tplc="8222CBEC">
      <w:start w:val="1"/>
      <w:numFmt w:val="bullet"/>
      <w:lvlText w:val=""/>
      <w:lvlJc w:val="left"/>
      <w:pPr>
        <w:ind w:left="4320" w:hanging="360"/>
      </w:pPr>
      <w:rPr>
        <w:rFonts w:hint="default" w:ascii="Wingdings" w:hAnsi="Wingdings"/>
      </w:rPr>
    </w:lvl>
    <w:lvl w:ilvl="6" w:tplc="BBAE931E">
      <w:start w:val="1"/>
      <w:numFmt w:val="bullet"/>
      <w:lvlText w:val=""/>
      <w:lvlJc w:val="left"/>
      <w:pPr>
        <w:ind w:left="5040" w:hanging="360"/>
      </w:pPr>
      <w:rPr>
        <w:rFonts w:hint="default" w:ascii="Symbol" w:hAnsi="Symbol"/>
      </w:rPr>
    </w:lvl>
    <w:lvl w:ilvl="7" w:tplc="8C3A20BC">
      <w:start w:val="1"/>
      <w:numFmt w:val="bullet"/>
      <w:lvlText w:val="o"/>
      <w:lvlJc w:val="left"/>
      <w:pPr>
        <w:ind w:left="5760" w:hanging="360"/>
      </w:pPr>
      <w:rPr>
        <w:rFonts w:hint="default" w:ascii="Courier New" w:hAnsi="Courier New"/>
      </w:rPr>
    </w:lvl>
    <w:lvl w:ilvl="8" w:tplc="55AAAB4E">
      <w:start w:val="1"/>
      <w:numFmt w:val="bullet"/>
      <w:lvlText w:val=""/>
      <w:lvlJc w:val="left"/>
      <w:pPr>
        <w:ind w:left="6480" w:hanging="360"/>
      </w:pPr>
      <w:rPr>
        <w:rFonts w:hint="default" w:ascii="Wingdings" w:hAnsi="Wingdings"/>
      </w:rPr>
    </w:lvl>
  </w:abstractNum>
  <w:abstractNum w:abstractNumId="14" w15:restartNumberingAfterBreak="0">
    <w:nsid w:val="7349E02F"/>
    <w:multiLevelType w:val="hybridMultilevel"/>
    <w:tmpl w:val="2ABEFFB2"/>
    <w:lvl w:ilvl="0" w:tplc="FFCA6C16">
      <w:start w:val="1"/>
      <w:numFmt w:val="bullet"/>
      <w:lvlText w:val=""/>
      <w:lvlJc w:val="left"/>
      <w:pPr>
        <w:ind w:left="720" w:hanging="360"/>
      </w:pPr>
      <w:rPr>
        <w:rFonts w:hint="default" w:ascii="Symbol" w:hAnsi="Symbol"/>
      </w:rPr>
    </w:lvl>
    <w:lvl w:ilvl="1" w:tplc="FB3263EC">
      <w:start w:val="1"/>
      <w:numFmt w:val="bullet"/>
      <w:lvlText w:val="o"/>
      <w:lvlJc w:val="left"/>
      <w:pPr>
        <w:ind w:left="1440" w:hanging="360"/>
      </w:pPr>
      <w:rPr>
        <w:rFonts w:hint="default" w:ascii="Courier New" w:hAnsi="Courier New"/>
      </w:rPr>
    </w:lvl>
    <w:lvl w:ilvl="2" w:tplc="D46CC0E8">
      <w:start w:val="1"/>
      <w:numFmt w:val="bullet"/>
      <w:lvlText w:val=""/>
      <w:lvlJc w:val="left"/>
      <w:pPr>
        <w:ind w:left="2160" w:hanging="360"/>
      </w:pPr>
      <w:rPr>
        <w:rFonts w:hint="default" w:ascii="Wingdings" w:hAnsi="Wingdings"/>
      </w:rPr>
    </w:lvl>
    <w:lvl w:ilvl="3" w:tplc="2CEA8E48">
      <w:start w:val="1"/>
      <w:numFmt w:val="bullet"/>
      <w:lvlText w:val=""/>
      <w:lvlJc w:val="left"/>
      <w:pPr>
        <w:ind w:left="2880" w:hanging="360"/>
      </w:pPr>
      <w:rPr>
        <w:rFonts w:hint="default" w:ascii="Symbol" w:hAnsi="Symbol"/>
      </w:rPr>
    </w:lvl>
    <w:lvl w:ilvl="4" w:tplc="C2C818B6">
      <w:start w:val="1"/>
      <w:numFmt w:val="bullet"/>
      <w:lvlText w:val="o"/>
      <w:lvlJc w:val="left"/>
      <w:pPr>
        <w:ind w:left="3600" w:hanging="360"/>
      </w:pPr>
      <w:rPr>
        <w:rFonts w:hint="default" w:ascii="Courier New" w:hAnsi="Courier New"/>
      </w:rPr>
    </w:lvl>
    <w:lvl w:ilvl="5" w:tplc="3F80921A">
      <w:start w:val="1"/>
      <w:numFmt w:val="bullet"/>
      <w:lvlText w:val=""/>
      <w:lvlJc w:val="left"/>
      <w:pPr>
        <w:ind w:left="4320" w:hanging="360"/>
      </w:pPr>
      <w:rPr>
        <w:rFonts w:hint="default" w:ascii="Wingdings" w:hAnsi="Wingdings"/>
      </w:rPr>
    </w:lvl>
    <w:lvl w:ilvl="6" w:tplc="66BA6B08">
      <w:start w:val="1"/>
      <w:numFmt w:val="bullet"/>
      <w:lvlText w:val=""/>
      <w:lvlJc w:val="left"/>
      <w:pPr>
        <w:ind w:left="5040" w:hanging="360"/>
      </w:pPr>
      <w:rPr>
        <w:rFonts w:hint="default" w:ascii="Symbol" w:hAnsi="Symbol"/>
      </w:rPr>
    </w:lvl>
    <w:lvl w:ilvl="7" w:tplc="96EA22D2">
      <w:start w:val="1"/>
      <w:numFmt w:val="bullet"/>
      <w:lvlText w:val="o"/>
      <w:lvlJc w:val="left"/>
      <w:pPr>
        <w:ind w:left="5760" w:hanging="360"/>
      </w:pPr>
      <w:rPr>
        <w:rFonts w:hint="default" w:ascii="Courier New" w:hAnsi="Courier New"/>
      </w:rPr>
    </w:lvl>
    <w:lvl w:ilvl="8" w:tplc="3E4076D2">
      <w:start w:val="1"/>
      <w:numFmt w:val="bullet"/>
      <w:lvlText w:val=""/>
      <w:lvlJc w:val="left"/>
      <w:pPr>
        <w:ind w:left="6480" w:hanging="360"/>
      </w:pPr>
      <w:rPr>
        <w:rFonts w:hint="default" w:ascii="Wingdings" w:hAnsi="Wingdings"/>
      </w:rPr>
    </w:lvl>
  </w:abstractNum>
  <w:num w:numId="1" w16cid:durableId="1167331606">
    <w:abstractNumId w:val="14"/>
  </w:num>
  <w:num w:numId="2" w16cid:durableId="964433626">
    <w:abstractNumId w:val="9"/>
  </w:num>
  <w:num w:numId="3" w16cid:durableId="1446383311">
    <w:abstractNumId w:val="1"/>
  </w:num>
  <w:num w:numId="4" w16cid:durableId="1690057581">
    <w:abstractNumId w:val="11"/>
  </w:num>
  <w:num w:numId="5" w16cid:durableId="1457987649">
    <w:abstractNumId w:val="0"/>
  </w:num>
  <w:num w:numId="6" w16cid:durableId="640693975">
    <w:abstractNumId w:val="4"/>
  </w:num>
  <w:num w:numId="7" w16cid:durableId="1309896321">
    <w:abstractNumId w:val="13"/>
  </w:num>
  <w:num w:numId="8" w16cid:durableId="1987005798">
    <w:abstractNumId w:val="10"/>
  </w:num>
  <w:num w:numId="9" w16cid:durableId="918712104">
    <w:abstractNumId w:val="5"/>
  </w:num>
  <w:num w:numId="10" w16cid:durableId="1039545464">
    <w:abstractNumId w:val="2"/>
  </w:num>
  <w:num w:numId="11" w16cid:durableId="1966304136">
    <w:abstractNumId w:val="3"/>
  </w:num>
  <w:num w:numId="12" w16cid:durableId="1625769258">
    <w:abstractNumId w:val="8"/>
  </w:num>
  <w:num w:numId="13" w16cid:durableId="465246649">
    <w:abstractNumId w:val="7"/>
  </w:num>
  <w:num w:numId="14" w16cid:durableId="1804083040">
    <w:abstractNumId w:val="6"/>
  </w:num>
  <w:num w:numId="15" w16cid:durableId="166940502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ABF97E"/>
    <w:rsid w:val="00016994"/>
    <w:rsid w:val="00056DBA"/>
    <w:rsid w:val="000F4010"/>
    <w:rsid w:val="0018A89E"/>
    <w:rsid w:val="003068AD"/>
    <w:rsid w:val="00390CC6"/>
    <w:rsid w:val="003F0806"/>
    <w:rsid w:val="00424C0D"/>
    <w:rsid w:val="00447F23"/>
    <w:rsid w:val="0045A511"/>
    <w:rsid w:val="00467AE2"/>
    <w:rsid w:val="00524C2F"/>
    <w:rsid w:val="0064139B"/>
    <w:rsid w:val="0066C58C"/>
    <w:rsid w:val="006B0F6A"/>
    <w:rsid w:val="00896B9B"/>
    <w:rsid w:val="009F62D9"/>
    <w:rsid w:val="00A4619E"/>
    <w:rsid w:val="00A96CCB"/>
    <w:rsid w:val="00AC25BB"/>
    <w:rsid w:val="00B60459"/>
    <w:rsid w:val="00C04CFE"/>
    <w:rsid w:val="00C50B31"/>
    <w:rsid w:val="00CD5254"/>
    <w:rsid w:val="00D54247"/>
    <w:rsid w:val="00DF1036"/>
    <w:rsid w:val="00E87031"/>
    <w:rsid w:val="00F2A115"/>
    <w:rsid w:val="00F40F53"/>
    <w:rsid w:val="00FB6B58"/>
    <w:rsid w:val="010EC288"/>
    <w:rsid w:val="011ADDBF"/>
    <w:rsid w:val="012B391D"/>
    <w:rsid w:val="0168D29E"/>
    <w:rsid w:val="01837AE1"/>
    <w:rsid w:val="01853748"/>
    <w:rsid w:val="01935FCD"/>
    <w:rsid w:val="01A1B397"/>
    <w:rsid w:val="01F5FF0E"/>
    <w:rsid w:val="01FF3FF4"/>
    <w:rsid w:val="0215B062"/>
    <w:rsid w:val="02221083"/>
    <w:rsid w:val="02361942"/>
    <w:rsid w:val="023BF1F2"/>
    <w:rsid w:val="0241D235"/>
    <w:rsid w:val="026A9A02"/>
    <w:rsid w:val="0293941A"/>
    <w:rsid w:val="029A07CF"/>
    <w:rsid w:val="03025313"/>
    <w:rsid w:val="0308A405"/>
    <w:rsid w:val="031AE30F"/>
    <w:rsid w:val="03346900"/>
    <w:rsid w:val="03661E54"/>
    <w:rsid w:val="03689093"/>
    <w:rsid w:val="03A0AA93"/>
    <w:rsid w:val="04016DBC"/>
    <w:rsid w:val="04066A63"/>
    <w:rsid w:val="0428F546"/>
    <w:rsid w:val="04653657"/>
    <w:rsid w:val="04791268"/>
    <w:rsid w:val="048480E4"/>
    <w:rsid w:val="04958DAE"/>
    <w:rsid w:val="049E2374"/>
    <w:rsid w:val="049E2CCF"/>
    <w:rsid w:val="04AE8844"/>
    <w:rsid w:val="04B7A9E4"/>
    <w:rsid w:val="04BA82D5"/>
    <w:rsid w:val="04BF976A"/>
    <w:rsid w:val="04D25A61"/>
    <w:rsid w:val="04D8D340"/>
    <w:rsid w:val="04E300E0"/>
    <w:rsid w:val="052216E5"/>
    <w:rsid w:val="05270261"/>
    <w:rsid w:val="055037B4"/>
    <w:rsid w:val="05F4177A"/>
    <w:rsid w:val="0658A86B"/>
    <w:rsid w:val="0676C7FB"/>
    <w:rsid w:val="068F3EF9"/>
    <w:rsid w:val="06D0F93D"/>
    <w:rsid w:val="07139E8C"/>
    <w:rsid w:val="07289290"/>
    <w:rsid w:val="0754279F"/>
    <w:rsid w:val="07781E18"/>
    <w:rsid w:val="077B7401"/>
    <w:rsid w:val="07815244"/>
    <w:rsid w:val="078BEABE"/>
    <w:rsid w:val="079CD719"/>
    <w:rsid w:val="07A635AC"/>
    <w:rsid w:val="07E6F468"/>
    <w:rsid w:val="07EF4AA6"/>
    <w:rsid w:val="07F7382C"/>
    <w:rsid w:val="082B226D"/>
    <w:rsid w:val="0884484E"/>
    <w:rsid w:val="08B8C69E"/>
    <w:rsid w:val="08C6E29A"/>
    <w:rsid w:val="08C99BC6"/>
    <w:rsid w:val="08E99A1E"/>
    <w:rsid w:val="0920C629"/>
    <w:rsid w:val="0932324D"/>
    <w:rsid w:val="09CACFAC"/>
    <w:rsid w:val="09EE4DD5"/>
    <w:rsid w:val="09EE9463"/>
    <w:rsid w:val="0A41AC92"/>
    <w:rsid w:val="0A647BA8"/>
    <w:rsid w:val="0A7A124B"/>
    <w:rsid w:val="0A9D2A05"/>
    <w:rsid w:val="0ADDD66E"/>
    <w:rsid w:val="0B128BD5"/>
    <w:rsid w:val="0B5E2EB2"/>
    <w:rsid w:val="0B6CA64D"/>
    <w:rsid w:val="0B7A816E"/>
    <w:rsid w:val="0BAD1E33"/>
    <w:rsid w:val="0BB6CE18"/>
    <w:rsid w:val="0BBA2315"/>
    <w:rsid w:val="0C004C09"/>
    <w:rsid w:val="0C07DD24"/>
    <w:rsid w:val="0C2097DE"/>
    <w:rsid w:val="0C514369"/>
    <w:rsid w:val="0C92E363"/>
    <w:rsid w:val="0D016151"/>
    <w:rsid w:val="0D3990CB"/>
    <w:rsid w:val="0D66B34B"/>
    <w:rsid w:val="0D702FD4"/>
    <w:rsid w:val="0D742962"/>
    <w:rsid w:val="0D762F5F"/>
    <w:rsid w:val="0D7D7124"/>
    <w:rsid w:val="0D9C1C6A"/>
    <w:rsid w:val="0DAF8250"/>
    <w:rsid w:val="0DB67EBC"/>
    <w:rsid w:val="0DDBD4F1"/>
    <w:rsid w:val="0E00892D"/>
    <w:rsid w:val="0E34DE0C"/>
    <w:rsid w:val="0E36C814"/>
    <w:rsid w:val="0E7B36E7"/>
    <w:rsid w:val="0E9A63F1"/>
    <w:rsid w:val="0EB9102E"/>
    <w:rsid w:val="0ED94CD8"/>
    <w:rsid w:val="0F32863F"/>
    <w:rsid w:val="0F4FB874"/>
    <w:rsid w:val="0F5B45F8"/>
    <w:rsid w:val="0F683912"/>
    <w:rsid w:val="0F6C51F4"/>
    <w:rsid w:val="0F875C8D"/>
    <w:rsid w:val="0F8C937B"/>
    <w:rsid w:val="0F9891B8"/>
    <w:rsid w:val="0F9C598E"/>
    <w:rsid w:val="0FA8B68C"/>
    <w:rsid w:val="0FB14791"/>
    <w:rsid w:val="0FCB04C2"/>
    <w:rsid w:val="0FE93A68"/>
    <w:rsid w:val="0FED5094"/>
    <w:rsid w:val="1011DFAE"/>
    <w:rsid w:val="1063B661"/>
    <w:rsid w:val="1084F80C"/>
    <w:rsid w:val="10C01785"/>
    <w:rsid w:val="10C2E6FC"/>
    <w:rsid w:val="10C3D883"/>
    <w:rsid w:val="10F33A00"/>
    <w:rsid w:val="11040973"/>
    <w:rsid w:val="11081DF5"/>
    <w:rsid w:val="114D17F2"/>
    <w:rsid w:val="11571653"/>
    <w:rsid w:val="12340134"/>
    <w:rsid w:val="1250F15D"/>
    <w:rsid w:val="12807A55"/>
    <w:rsid w:val="129FD9D4"/>
    <w:rsid w:val="12E72DA8"/>
    <w:rsid w:val="12E8E853"/>
    <w:rsid w:val="131E555B"/>
    <w:rsid w:val="13464FC6"/>
    <w:rsid w:val="135199F2"/>
    <w:rsid w:val="137FB942"/>
    <w:rsid w:val="13B7CCA0"/>
    <w:rsid w:val="13CCD786"/>
    <w:rsid w:val="13ECAAFB"/>
    <w:rsid w:val="13F33D37"/>
    <w:rsid w:val="140EB993"/>
    <w:rsid w:val="142D63BB"/>
    <w:rsid w:val="14468BBF"/>
    <w:rsid w:val="144E0624"/>
    <w:rsid w:val="146F6812"/>
    <w:rsid w:val="14766D44"/>
    <w:rsid w:val="148F24AE"/>
    <w:rsid w:val="149DE111"/>
    <w:rsid w:val="14A39AC7"/>
    <w:rsid w:val="14BA25BC"/>
    <w:rsid w:val="14FD9B76"/>
    <w:rsid w:val="14FE0118"/>
    <w:rsid w:val="150D6F7C"/>
    <w:rsid w:val="15190A08"/>
    <w:rsid w:val="151C8D43"/>
    <w:rsid w:val="151D00D4"/>
    <w:rsid w:val="154A1539"/>
    <w:rsid w:val="15513560"/>
    <w:rsid w:val="15C9341C"/>
    <w:rsid w:val="15D0220C"/>
    <w:rsid w:val="15EF6966"/>
    <w:rsid w:val="16586338"/>
    <w:rsid w:val="169A49ED"/>
    <w:rsid w:val="16A93FDD"/>
    <w:rsid w:val="170016FE"/>
    <w:rsid w:val="1719F1AA"/>
    <w:rsid w:val="171C5DFE"/>
    <w:rsid w:val="174F955A"/>
    <w:rsid w:val="1782AF62"/>
    <w:rsid w:val="1792ADF3"/>
    <w:rsid w:val="17976217"/>
    <w:rsid w:val="17A74343"/>
    <w:rsid w:val="17AF5B84"/>
    <w:rsid w:val="17F1C67E"/>
    <w:rsid w:val="17F43399"/>
    <w:rsid w:val="17F5FBB0"/>
    <w:rsid w:val="18076AFD"/>
    <w:rsid w:val="1818B630"/>
    <w:rsid w:val="185B5A61"/>
    <w:rsid w:val="1887204C"/>
    <w:rsid w:val="18CB807C"/>
    <w:rsid w:val="18CC09A6"/>
    <w:rsid w:val="18EB65BB"/>
    <w:rsid w:val="1904651A"/>
    <w:rsid w:val="19433BD4"/>
    <w:rsid w:val="195CE132"/>
    <w:rsid w:val="19787DCB"/>
    <w:rsid w:val="197D7A31"/>
    <w:rsid w:val="19915FBD"/>
    <w:rsid w:val="1A480391"/>
    <w:rsid w:val="1ACB8140"/>
    <w:rsid w:val="1B3399A2"/>
    <w:rsid w:val="1B466AA0"/>
    <w:rsid w:val="1B64995D"/>
    <w:rsid w:val="1BC17B9B"/>
    <w:rsid w:val="1BC4C1B7"/>
    <w:rsid w:val="1BE7BD2B"/>
    <w:rsid w:val="1BEBCFEF"/>
    <w:rsid w:val="1C2ADEE5"/>
    <w:rsid w:val="1C43CAEB"/>
    <w:rsid w:val="1C562085"/>
    <w:rsid w:val="1C6E550F"/>
    <w:rsid w:val="1C7ADC96"/>
    <w:rsid w:val="1C7EB3EB"/>
    <w:rsid w:val="1CC0E72C"/>
    <w:rsid w:val="1CD80D5D"/>
    <w:rsid w:val="1D0069BE"/>
    <w:rsid w:val="1D0F9B9B"/>
    <w:rsid w:val="1D3D338C"/>
    <w:rsid w:val="1D3D8D4E"/>
    <w:rsid w:val="1D447CE8"/>
    <w:rsid w:val="1D510414"/>
    <w:rsid w:val="1D57FFCE"/>
    <w:rsid w:val="1D5D4BFC"/>
    <w:rsid w:val="1D7BF466"/>
    <w:rsid w:val="1DBE6258"/>
    <w:rsid w:val="1DC7B817"/>
    <w:rsid w:val="1E23B124"/>
    <w:rsid w:val="1E2B9AFA"/>
    <w:rsid w:val="1E63751D"/>
    <w:rsid w:val="1E6FEC49"/>
    <w:rsid w:val="1E7F4C94"/>
    <w:rsid w:val="1E90DE4D"/>
    <w:rsid w:val="1EDA6850"/>
    <w:rsid w:val="1EE95F5D"/>
    <w:rsid w:val="1F08DF7E"/>
    <w:rsid w:val="1F1791F6"/>
    <w:rsid w:val="1F195164"/>
    <w:rsid w:val="1F25038F"/>
    <w:rsid w:val="1F5D7D0D"/>
    <w:rsid w:val="1F7BEFC1"/>
    <w:rsid w:val="1F8BFA8A"/>
    <w:rsid w:val="1FBF8185"/>
    <w:rsid w:val="1FFDF15D"/>
    <w:rsid w:val="2017D4FB"/>
    <w:rsid w:val="20201156"/>
    <w:rsid w:val="20380A80"/>
    <w:rsid w:val="203BBB91"/>
    <w:rsid w:val="206BA800"/>
    <w:rsid w:val="20C0D3F0"/>
    <w:rsid w:val="20E6FE73"/>
    <w:rsid w:val="214E4DB9"/>
    <w:rsid w:val="216C551C"/>
    <w:rsid w:val="21753A32"/>
    <w:rsid w:val="21B3A55C"/>
    <w:rsid w:val="21C47B8C"/>
    <w:rsid w:val="21CB9A93"/>
    <w:rsid w:val="22247537"/>
    <w:rsid w:val="228ED8D2"/>
    <w:rsid w:val="22B67B19"/>
    <w:rsid w:val="22D02B0A"/>
    <w:rsid w:val="22D0F5BD"/>
    <w:rsid w:val="22F72247"/>
    <w:rsid w:val="23056529"/>
    <w:rsid w:val="23125217"/>
    <w:rsid w:val="23280F64"/>
    <w:rsid w:val="23361CF2"/>
    <w:rsid w:val="233670B6"/>
    <w:rsid w:val="23506744"/>
    <w:rsid w:val="2388FC4D"/>
    <w:rsid w:val="23ABF819"/>
    <w:rsid w:val="23E204CF"/>
    <w:rsid w:val="2459CBD2"/>
    <w:rsid w:val="24A10F59"/>
    <w:rsid w:val="24AAE071"/>
    <w:rsid w:val="24ACC865"/>
    <w:rsid w:val="24EB461E"/>
    <w:rsid w:val="25008267"/>
    <w:rsid w:val="251A45CE"/>
    <w:rsid w:val="2520FD79"/>
    <w:rsid w:val="256CB0B6"/>
    <w:rsid w:val="257FE7C8"/>
    <w:rsid w:val="25E3D518"/>
    <w:rsid w:val="25E56EEA"/>
    <w:rsid w:val="25EE68E4"/>
    <w:rsid w:val="25FA63D5"/>
    <w:rsid w:val="263F0973"/>
    <w:rsid w:val="2669A10C"/>
    <w:rsid w:val="26B77D27"/>
    <w:rsid w:val="2718C08E"/>
    <w:rsid w:val="27287AAF"/>
    <w:rsid w:val="27294234"/>
    <w:rsid w:val="274D4F76"/>
    <w:rsid w:val="2761BA0B"/>
    <w:rsid w:val="278776FB"/>
    <w:rsid w:val="2789B32E"/>
    <w:rsid w:val="279ABF9C"/>
    <w:rsid w:val="27ADE36E"/>
    <w:rsid w:val="27B43130"/>
    <w:rsid w:val="27C22776"/>
    <w:rsid w:val="27CA936A"/>
    <w:rsid w:val="27E9A81D"/>
    <w:rsid w:val="2822E6E0"/>
    <w:rsid w:val="2833BD10"/>
    <w:rsid w:val="28362D3F"/>
    <w:rsid w:val="28CF0D5C"/>
    <w:rsid w:val="28D6E4E4"/>
    <w:rsid w:val="29062918"/>
    <w:rsid w:val="2936C16E"/>
    <w:rsid w:val="2940B085"/>
    <w:rsid w:val="29DEECC6"/>
    <w:rsid w:val="29E2F357"/>
    <w:rsid w:val="29E5CACA"/>
    <w:rsid w:val="29E9BFDC"/>
    <w:rsid w:val="29F34FAB"/>
    <w:rsid w:val="2A09B785"/>
    <w:rsid w:val="2A204560"/>
    <w:rsid w:val="2A84F13A"/>
    <w:rsid w:val="2A9C0C67"/>
    <w:rsid w:val="2AD62DF9"/>
    <w:rsid w:val="2AE761DD"/>
    <w:rsid w:val="2B0E44BC"/>
    <w:rsid w:val="2B2CD76A"/>
    <w:rsid w:val="2B459A25"/>
    <w:rsid w:val="2B5003F4"/>
    <w:rsid w:val="2B831251"/>
    <w:rsid w:val="2BEEA5E3"/>
    <w:rsid w:val="2C369592"/>
    <w:rsid w:val="2C3E7731"/>
    <w:rsid w:val="2C7F9820"/>
    <w:rsid w:val="2CAA151D"/>
    <w:rsid w:val="2D024899"/>
    <w:rsid w:val="2D1EAD9D"/>
    <w:rsid w:val="2D20F15A"/>
    <w:rsid w:val="2D266100"/>
    <w:rsid w:val="2D3B935C"/>
    <w:rsid w:val="2DDD7955"/>
    <w:rsid w:val="2E054A95"/>
    <w:rsid w:val="2E23BCC6"/>
    <w:rsid w:val="2E3FC144"/>
    <w:rsid w:val="2E53EBD5"/>
    <w:rsid w:val="2E737467"/>
    <w:rsid w:val="2EC8BD9B"/>
    <w:rsid w:val="2ED0BF88"/>
    <w:rsid w:val="2EE05F69"/>
    <w:rsid w:val="2EE87CE8"/>
    <w:rsid w:val="2EF72664"/>
    <w:rsid w:val="2F1C595A"/>
    <w:rsid w:val="2F28C44E"/>
    <w:rsid w:val="2F3804A9"/>
    <w:rsid w:val="2F57A30E"/>
    <w:rsid w:val="2F6CCEFA"/>
    <w:rsid w:val="2F6D5BDA"/>
    <w:rsid w:val="2F78B88F"/>
    <w:rsid w:val="2F8F23B4"/>
    <w:rsid w:val="2F952DF0"/>
    <w:rsid w:val="2FAAFD61"/>
    <w:rsid w:val="2FB24F1C"/>
    <w:rsid w:val="2FB82541"/>
    <w:rsid w:val="2FDB91A5"/>
    <w:rsid w:val="2FEA3406"/>
    <w:rsid w:val="3066853E"/>
    <w:rsid w:val="306D8260"/>
    <w:rsid w:val="310742E2"/>
    <w:rsid w:val="310A03F4"/>
    <w:rsid w:val="31406F57"/>
    <w:rsid w:val="31CF5B4D"/>
    <w:rsid w:val="32181FDE"/>
    <w:rsid w:val="32198419"/>
    <w:rsid w:val="321A5008"/>
    <w:rsid w:val="325C9A2B"/>
    <w:rsid w:val="32793BC1"/>
    <w:rsid w:val="327D57D6"/>
    <w:rsid w:val="327F20EF"/>
    <w:rsid w:val="328BD43F"/>
    <w:rsid w:val="32C84A52"/>
    <w:rsid w:val="32FE7EC4"/>
    <w:rsid w:val="331CE1F2"/>
    <w:rsid w:val="333825A8"/>
    <w:rsid w:val="3351A952"/>
    <w:rsid w:val="335BDE4D"/>
    <w:rsid w:val="33664F87"/>
    <w:rsid w:val="337DE425"/>
    <w:rsid w:val="337E5D3D"/>
    <w:rsid w:val="33857C44"/>
    <w:rsid w:val="339A218F"/>
    <w:rsid w:val="33B62069"/>
    <w:rsid w:val="33EFCA7D"/>
    <w:rsid w:val="3427A4A0"/>
    <w:rsid w:val="34587C1C"/>
    <w:rsid w:val="34C10680"/>
    <w:rsid w:val="34C1F414"/>
    <w:rsid w:val="34E49F2D"/>
    <w:rsid w:val="34F51113"/>
    <w:rsid w:val="351CF579"/>
    <w:rsid w:val="3551282E"/>
    <w:rsid w:val="35710174"/>
    <w:rsid w:val="358EE86D"/>
    <w:rsid w:val="35C74066"/>
    <w:rsid w:val="35FB25B7"/>
    <w:rsid w:val="36247A36"/>
    <w:rsid w:val="3642ABD3"/>
    <w:rsid w:val="37065CA8"/>
    <w:rsid w:val="370A755D"/>
    <w:rsid w:val="3725E45C"/>
    <w:rsid w:val="372F58C5"/>
    <w:rsid w:val="37980A64"/>
    <w:rsid w:val="37AC223F"/>
    <w:rsid w:val="37B1BF8F"/>
    <w:rsid w:val="37B6675D"/>
    <w:rsid w:val="37DE7C34"/>
    <w:rsid w:val="37F2EA39"/>
    <w:rsid w:val="3805595B"/>
    <w:rsid w:val="381275C3"/>
    <w:rsid w:val="38783E7C"/>
    <w:rsid w:val="38862945"/>
    <w:rsid w:val="38B4F864"/>
    <w:rsid w:val="38F9629E"/>
    <w:rsid w:val="3922CF5D"/>
    <w:rsid w:val="393AABBD"/>
    <w:rsid w:val="395438F6"/>
    <w:rsid w:val="398E3E4D"/>
    <w:rsid w:val="39C491BB"/>
    <w:rsid w:val="39C745D9"/>
    <w:rsid w:val="39F73B1C"/>
    <w:rsid w:val="3A42B303"/>
    <w:rsid w:val="3A7C5C48"/>
    <w:rsid w:val="3A7D5FB4"/>
    <w:rsid w:val="3A802102"/>
    <w:rsid w:val="3AB7B1FC"/>
    <w:rsid w:val="3AB8D681"/>
    <w:rsid w:val="3B304804"/>
    <w:rsid w:val="3B3A2DC8"/>
    <w:rsid w:val="3B60621C"/>
    <w:rsid w:val="3BA73E02"/>
    <w:rsid w:val="3BBB52C9"/>
    <w:rsid w:val="3BBDD055"/>
    <w:rsid w:val="3BD73866"/>
    <w:rsid w:val="3BDDE680"/>
    <w:rsid w:val="3BDE8364"/>
    <w:rsid w:val="3C0CC849"/>
    <w:rsid w:val="3C2439ED"/>
    <w:rsid w:val="3C3300BF"/>
    <w:rsid w:val="3C54A6E2"/>
    <w:rsid w:val="3D6D6918"/>
    <w:rsid w:val="3DCF3B9B"/>
    <w:rsid w:val="3DD40751"/>
    <w:rsid w:val="3DF07743"/>
    <w:rsid w:val="3E23870A"/>
    <w:rsid w:val="3E4B05C9"/>
    <w:rsid w:val="3E58B159"/>
    <w:rsid w:val="3E58FE56"/>
    <w:rsid w:val="3ED096E7"/>
    <w:rsid w:val="3ED09D08"/>
    <w:rsid w:val="3ED1FCAC"/>
    <w:rsid w:val="3F053F3F"/>
    <w:rsid w:val="3F158742"/>
    <w:rsid w:val="3F235423"/>
    <w:rsid w:val="3F2F72D5"/>
    <w:rsid w:val="3F6FD7B2"/>
    <w:rsid w:val="3F92766C"/>
    <w:rsid w:val="3FBA712C"/>
    <w:rsid w:val="3FC05CA3"/>
    <w:rsid w:val="3FC2BC6D"/>
    <w:rsid w:val="3FEDD715"/>
    <w:rsid w:val="4011E4E5"/>
    <w:rsid w:val="4040087C"/>
    <w:rsid w:val="4047B5A3"/>
    <w:rsid w:val="40980217"/>
    <w:rsid w:val="409A88BB"/>
    <w:rsid w:val="409DAFB1"/>
    <w:rsid w:val="40AD3EEE"/>
    <w:rsid w:val="40B8A965"/>
    <w:rsid w:val="40B91BF1"/>
    <w:rsid w:val="40BEC7D4"/>
    <w:rsid w:val="40C55142"/>
    <w:rsid w:val="413F1458"/>
    <w:rsid w:val="41BC9393"/>
    <w:rsid w:val="42272768"/>
    <w:rsid w:val="422C131C"/>
    <w:rsid w:val="424535BD"/>
    <w:rsid w:val="4269DD56"/>
    <w:rsid w:val="42BD6D99"/>
    <w:rsid w:val="43431200"/>
    <w:rsid w:val="435BB925"/>
    <w:rsid w:val="4360D416"/>
    <w:rsid w:val="43640880"/>
    <w:rsid w:val="4382DEAE"/>
    <w:rsid w:val="43CFAED8"/>
    <w:rsid w:val="43D7293D"/>
    <w:rsid w:val="43DAAE3E"/>
    <w:rsid w:val="43F871E2"/>
    <w:rsid w:val="44233AEF"/>
    <w:rsid w:val="444EBAE8"/>
    <w:rsid w:val="449DF2F2"/>
    <w:rsid w:val="44B886B1"/>
    <w:rsid w:val="44E318CD"/>
    <w:rsid w:val="44FB47ED"/>
    <w:rsid w:val="456BD5A3"/>
    <w:rsid w:val="456E0170"/>
    <w:rsid w:val="4573EC12"/>
    <w:rsid w:val="458B7991"/>
    <w:rsid w:val="459DC406"/>
    <w:rsid w:val="45A9AC2E"/>
    <w:rsid w:val="45AE6389"/>
    <w:rsid w:val="45CE8AE0"/>
    <w:rsid w:val="45F90CD0"/>
    <w:rsid w:val="46205932"/>
    <w:rsid w:val="462F98B1"/>
    <w:rsid w:val="4640ADA1"/>
    <w:rsid w:val="4676E326"/>
    <w:rsid w:val="46CBC827"/>
    <w:rsid w:val="46D65299"/>
    <w:rsid w:val="46F854F4"/>
    <w:rsid w:val="47225BE2"/>
    <w:rsid w:val="477A90ED"/>
    <w:rsid w:val="479422AF"/>
    <w:rsid w:val="47A4F7DC"/>
    <w:rsid w:val="47B9BF44"/>
    <w:rsid w:val="47DE7F8B"/>
    <w:rsid w:val="47EBE07C"/>
    <w:rsid w:val="47EE5EC4"/>
    <w:rsid w:val="47F1E80F"/>
    <w:rsid w:val="47FEB3AD"/>
    <w:rsid w:val="4816B892"/>
    <w:rsid w:val="483EE524"/>
    <w:rsid w:val="48917203"/>
    <w:rsid w:val="48D44180"/>
    <w:rsid w:val="48D4A7F3"/>
    <w:rsid w:val="49227060"/>
    <w:rsid w:val="492ABA91"/>
    <w:rsid w:val="4930D632"/>
    <w:rsid w:val="494931EE"/>
    <w:rsid w:val="49CD6410"/>
    <w:rsid w:val="4A105935"/>
    <w:rsid w:val="4A14F1CF"/>
    <w:rsid w:val="4A3175D5"/>
    <w:rsid w:val="4A73324B"/>
    <w:rsid w:val="4A9BCF17"/>
    <w:rsid w:val="4AB4F774"/>
    <w:rsid w:val="4ACDD2C7"/>
    <w:rsid w:val="4AED0AB0"/>
    <w:rsid w:val="4B25EA7A"/>
    <w:rsid w:val="4B3FA1C7"/>
    <w:rsid w:val="4B4BFCDC"/>
    <w:rsid w:val="4B88945E"/>
    <w:rsid w:val="4BA9C3BC"/>
    <w:rsid w:val="4BAC2996"/>
    <w:rsid w:val="4BBBEDC9"/>
    <w:rsid w:val="4BBFA839"/>
    <w:rsid w:val="4BEAD752"/>
    <w:rsid w:val="4C059BBB"/>
    <w:rsid w:val="4C06DB56"/>
    <w:rsid w:val="4C577CFA"/>
    <w:rsid w:val="4C5C5729"/>
    <w:rsid w:val="4C8B5DC1"/>
    <w:rsid w:val="4CB23425"/>
    <w:rsid w:val="4CF606BC"/>
    <w:rsid w:val="4CF748E7"/>
    <w:rsid w:val="4D1CBE7B"/>
    <w:rsid w:val="4D27A3C5"/>
    <w:rsid w:val="4D46E18D"/>
    <w:rsid w:val="4D6A3C05"/>
    <w:rsid w:val="4DDD3150"/>
    <w:rsid w:val="4E272E22"/>
    <w:rsid w:val="4EABF97E"/>
    <w:rsid w:val="4EC0970A"/>
    <w:rsid w:val="4ED3CAF7"/>
    <w:rsid w:val="4F079FB7"/>
    <w:rsid w:val="4F1C4488"/>
    <w:rsid w:val="4F250479"/>
    <w:rsid w:val="4F369EB5"/>
    <w:rsid w:val="4F4B1CBF"/>
    <w:rsid w:val="4F508E74"/>
    <w:rsid w:val="4F81311E"/>
    <w:rsid w:val="4F8FF8DA"/>
    <w:rsid w:val="4F91EFE3"/>
    <w:rsid w:val="4FC2FE83"/>
    <w:rsid w:val="4FC6B317"/>
    <w:rsid w:val="4FD63D22"/>
    <w:rsid w:val="4FE99170"/>
    <w:rsid w:val="4FF1EE35"/>
    <w:rsid w:val="5054F618"/>
    <w:rsid w:val="507F9AB9"/>
    <w:rsid w:val="5099A92E"/>
    <w:rsid w:val="50B015CB"/>
    <w:rsid w:val="50C0D4DA"/>
    <w:rsid w:val="50C2D42A"/>
    <w:rsid w:val="50D88CDC"/>
    <w:rsid w:val="50E4FA5C"/>
    <w:rsid w:val="50EBFCA0"/>
    <w:rsid w:val="512DFBC5"/>
    <w:rsid w:val="5154BDAC"/>
    <w:rsid w:val="515DA751"/>
    <w:rsid w:val="51681FF2"/>
    <w:rsid w:val="519A2EE4"/>
    <w:rsid w:val="51A21603"/>
    <w:rsid w:val="51B3B6E1"/>
    <w:rsid w:val="51D65DFE"/>
    <w:rsid w:val="52114121"/>
    <w:rsid w:val="525CA53B"/>
    <w:rsid w:val="52761CDA"/>
    <w:rsid w:val="52F0EDF8"/>
    <w:rsid w:val="530D1FA4"/>
    <w:rsid w:val="53298EF7"/>
    <w:rsid w:val="53722825"/>
    <w:rsid w:val="5395F2D7"/>
    <w:rsid w:val="53DD0F87"/>
    <w:rsid w:val="54119722"/>
    <w:rsid w:val="54131C3D"/>
    <w:rsid w:val="54138F0A"/>
    <w:rsid w:val="54746937"/>
    <w:rsid w:val="54F61104"/>
    <w:rsid w:val="5528673B"/>
    <w:rsid w:val="554D811C"/>
    <w:rsid w:val="55672D5F"/>
    <w:rsid w:val="5568382A"/>
    <w:rsid w:val="55787F03"/>
    <w:rsid w:val="5580073C"/>
    <w:rsid w:val="55FEB595"/>
    <w:rsid w:val="560F61A7"/>
    <w:rsid w:val="563475AE"/>
    <w:rsid w:val="56AC502E"/>
    <w:rsid w:val="56BD9B61"/>
    <w:rsid w:val="56CF8551"/>
    <w:rsid w:val="57003F92"/>
    <w:rsid w:val="572D89F9"/>
    <w:rsid w:val="573ED6B3"/>
    <w:rsid w:val="574697F6"/>
    <w:rsid w:val="57498DFD"/>
    <w:rsid w:val="577CE804"/>
    <w:rsid w:val="57828A5A"/>
    <w:rsid w:val="57C43DB5"/>
    <w:rsid w:val="57D371C3"/>
    <w:rsid w:val="57ED1E8A"/>
    <w:rsid w:val="5813B3FF"/>
    <w:rsid w:val="586007FD"/>
    <w:rsid w:val="586413EE"/>
    <w:rsid w:val="58ACC34A"/>
    <w:rsid w:val="58B6D443"/>
    <w:rsid w:val="58CC3601"/>
    <w:rsid w:val="58EC5BF7"/>
    <w:rsid w:val="58EFBD1F"/>
    <w:rsid w:val="58FBD393"/>
    <w:rsid w:val="590285B3"/>
    <w:rsid w:val="598C1300"/>
    <w:rsid w:val="599B58C0"/>
    <w:rsid w:val="59A6F005"/>
    <w:rsid w:val="59B6752F"/>
    <w:rsid w:val="59C81751"/>
    <w:rsid w:val="59DEE7E8"/>
    <w:rsid w:val="5A5AC218"/>
    <w:rsid w:val="5A94BE2B"/>
    <w:rsid w:val="5AA56E2C"/>
    <w:rsid w:val="5AFAD151"/>
    <w:rsid w:val="5B34319D"/>
    <w:rsid w:val="5B355057"/>
    <w:rsid w:val="5B4991A1"/>
    <w:rsid w:val="5B68A1FA"/>
    <w:rsid w:val="5B6E7085"/>
    <w:rsid w:val="5BCED380"/>
    <w:rsid w:val="5BE843DE"/>
    <w:rsid w:val="5C03D173"/>
    <w:rsid w:val="5C1636A8"/>
    <w:rsid w:val="5C45CAB2"/>
    <w:rsid w:val="5C73DA33"/>
    <w:rsid w:val="5CC3B3C2"/>
    <w:rsid w:val="5CC4B675"/>
    <w:rsid w:val="5CC9F42E"/>
    <w:rsid w:val="5D0A3AE9"/>
    <w:rsid w:val="5D3F191A"/>
    <w:rsid w:val="5D6AA3E1"/>
    <w:rsid w:val="5DADC4AF"/>
    <w:rsid w:val="5DB63CB4"/>
    <w:rsid w:val="5DCA4A8F"/>
    <w:rsid w:val="5DE135B4"/>
    <w:rsid w:val="5E18BEEE"/>
    <w:rsid w:val="5E1AF67F"/>
    <w:rsid w:val="5E5F8423"/>
    <w:rsid w:val="5E6086D6"/>
    <w:rsid w:val="5E8C5416"/>
    <w:rsid w:val="5EB53C22"/>
    <w:rsid w:val="5ECAA59A"/>
    <w:rsid w:val="5F2F9DF1"/>
    <w:rsid w:val="5F3EC2E6"/>
    <w:rsid w:val="5FEBC872"/>
    <w:rsid w:val="60243AFA"/>
    <w:rsid w:val="6041E1A8"/>
    <w:rsid w:val="60602DBE"/>
    <w:rsid w:val="6097769A"/>
    <w:rsid w:val="60DA9347"/>
    <w:rsid w:val="60EA653A"/>
    <w:rsid w:val="60EE5B05"/>
    <w:rsid w:val="6125FD5B"/>
    <w:rsid w:val="6130BA70"/>
    <w:rsid w:val="61454C9B"/>
    <w:rsid w:val="615E2576"/>
    <w:rsid w:val="6179D0A4"/>
    <w:rsid w:val="6193D94B"/>
    <w:rsid w:val="61CDFF0A"/>
    <w:rsid w:val="61D1ABC0"/>
    <w:rsid w:val="621F51B4"/>
    <w:rsid w:val="629C5580"/>
    <w:rsid w:val="62A7E40B"/>
    <w:rsid w:val="62C6652E"/>
    <w:rsid w:val="62E9A9FD"/>
    <w:rsid w:val="62EBD348"/>
    <w:rsid w:val="62F4CB57"/>
    <w:rsid w:val="63176ABD"/>
    <w:rsid w:val="632529CB"/>
    <w:rsid w:val="632912A9"/>
    <w:rsid w:val="63783686"/>
    <w:rsid w:val="6378ED96"/>
    <w:rsid w:val="6379826A"/>
    <w:rsid w:val="63B4F699"/>
    <w:rsid w:val="63D6DB6E"/>
    <w:rsid w:val="63EE7839"/>
    <w:rsid w:val="63F0649A"/>
    <w:rsid w:val="64123409"/>
    <w:rsid w:val="642F765C"/>
    <w:rsid w:val="6441AEB2"/>
    <w:rsid w:val="6482985E"/>
    <w:rsid w:val="648E4116"/>
    <w:rsid w:val="6491C1D7"/>
    <w:rsid w:val="649C5327"/>
    <w:rsid w:val="653898BA"/>
    <w:rsid w:val="65D16E20"/>
    <w:rsid w:val="66069F3C"/>
    <w:rsid w:val="66214ABF"/>
    <w:rsid w:val="662D17C2"/>
    <w:rsid w:val="66515870"/>
    <w:rsid w:val="6657CD03"/>
    <w:rsid w:val="66738183"/>
    <w:rsid w:val="6683A97E"/>
    <w:rsid w:val="6694355A"/>
    <w:rsid w:val="66A4C208"/>
    <w:rsid w:val="66F0AF96"/>
    <w:rsid w:val="66F958FF"/>
    <w:rsid w:val="6737C280"/>
    <w:rsid w:val="6784C191"/>
    <w:rsid w:val="67B4F5FC"/>
    <w:rsid w:val="67C8E823"/>
    <w:rsid w:val="67E87BD6"/>
    <w:rsid w:val="67EA27DD"/>
    <w:rsid w:val="682B5022"/>
    <w:rsid w:val="684F3189"/>
    <w:rsid w:val="68833B34"/>
    <w:rsid w:val="689A9024"/>
    <w:rsid w:val="68A5A66B"/>
    <w:rsid w:val="68D46736"/>
    <w:rsid w:val="6951F295"/>
    <w:rsid w:val="695A57AB"/>
    <w:rsid w:val="6964B884"/>
    <w:rsid w:val="69907292"/>
    <w:rsid w:val="6998542D"/>
    <w:rsid w:val="69AC6359"/>
    <w:rsid w:val="69D972B7"/>
    <w:rsid w:val="69FCEDEC"/>
    <w:rsid w:val="6A20093D"/>
    <w:rsid w:val="6A2C790E"/>
    <w:rsid w:val="6A34C442"/>
    <w:rsid w:val="6A4176CC"/>
    <w:rsid w:val="6A4602D9"/>
    <w:rsid w:val="6A9BCCA5"/>
    <w:rsid w:val="6A9F81CB"/>
    <w:rsid w:val="6AA17ADA"/>
    <w:rsid w:val="6AC9B8CE"/>
    <w:rsid w:val="6ACDB934"/>
    <w:rsid w:val="6AE98535"/>
    <w:rsid w:val="6AEC96BE"/>
    <w:rsid w:val="6AF6280C"/>
    <w:rsid w:val="6AFF90CB"/>
    <w:rsid w:val="6B0088E5"/>
    <w:rsid w:val="6B1FCBAF"/>
    <w:rsid w:val="6B3213EA"/>
    <w:rsid w:val="6B40C1E6"/>
    <w:rsid w:val="6B45F4B1"/>
    <w:rsid w:val="6B554D29"/>
    <w:rsid w:val="6B730A76"/>
    <w:rsid w:val="6B943F0B"/>
    <w:rsid w:val="6BD377E1"/>
    <w:rsid w:val="6BDD472D"/>
    <w:rsid w:val="6C25FAE2"/>
    <w:rsid w:val="6C75921D"/>
    <w:rsid w:val="6C855596"/>
    <w:rsid w:val="6C865950"/>
    <w:rsid w:val="6C88671F"/>
    <w:rsid w:val="6CB10DBA"/>
    <w:rsid w:val="6CC8A1F7"/>
    <w:rsid w:val="6CF1B97C"/>
    <w:rsid w:val="6D099ABC"/>
    <w:rsid w:val="6D104A2B"/>
    <w:rsid w:val="6D1357BE"/>
    <w:rsid w:val="6D324A8C"/>
    <w:rsid w:val="6D57A9FF"/>
    <w:rsid w:val="6D8329A3"/>
    <w:rsid w:val="6E0905B9"/>
    <w:rsid w:val="6E0B82C6"/>
    <w:rsid w:val="6E2125F7"/>
    <w:rsid w:val="6E3829A7"/>
    <w:rsid w:val="6E3C9217"/>
    <w:rsid w:val="6F134BC0"/>
    <w:rsid w:val="6F16C816"/>
    <w:rsid w:val="6F331CA4"/>
    <w:rsid w:val="6F643329"/>
    <w:rsid w:val="6FA0B6EC"/>
    <w:rsid w:val="700A3B8B"/>
    <w:rsid w:val="702BEAD9"/>
    <w:rsid w:val="7047EAED"/>
    <w:rsid w:val="704AF880"/>
    <w:rsid w:val="7074407E"/>
    <w:rsid w:val="70A6182C"/>
    <w:rsid w:val="70C7DA4A"/>
    <w:rsid w:val="70D9E18A"/>
    <w:rsid w:val="70F8A497"/>
    <w:rsid w:val="710BC9A4"/>
    <w:rsid w:val="712210FF"/>
    <w:rsid w:val="7147DF64"/>
    <w:rsid w:val="71C52A9F"/>
    <w:rsid w:val="71DF8F0F"/>
    <w:rsid w:val="71E12EA3"/>
    <w:rsid w:val="7215AD59"/>
    <w:rsid w:val="72188607"/>
    <w:rsid w:val="72404765"/>
    <w:rsid w:val="7253629A"/>
    <w:rsid w:val="7267E6B5"/>
    <w:rsid w:val="729474F8"/>
    <w:rsid w:val="72970B10"/>
    <w:rsid w:val="729B521D"/>
    <w:rsid w:val="72A79A05"/>
    <w:rsid w:val="72DD99AB"/>
    <w:rsid w:val="731E5135"/>
    <w:rsid w:val="734FC2B4"/>
    <w:rsid w:val="737E0FE7"/>
    <w:rsid w:val="73B695E3"/>
    <w:rsid w:val="73E68828"/>
    <w:rsid w:val="73E97F9D"/>
    <w:rsid w:val="7463E010"/>
    <w:rsid w:val="7467F14B"/>
    <w:rsid w:val="746EFFDB"/>
    <w:rsid w:val="748BE05C"/>
    <w:rsid w:val="74CA977A"/>
    <w:rsid w:val="74CCEF82"/>
    <w:rsid w:val="74E2808C"/>
    <w:rsid w:val="7525C874"/>
    <w:rsid w:val="7541DBFE"/>
    <w:rsid w:val="75825889"/>
    <w:rsid w:val="7606112B"/>
    <w:rsid w:val="7618E329"/>
    <w:rsid w:val="769BB3F8"/>
    <w:rsid w:val="769E60C4"/>
    <w:rsid w:val="76E1E69A"/>
    <w:rsid w:val="76FDA829"/>
    <w:rsid w:val="7759DD95"/>
    <w:rsid w:val="77A1E18C"/>
    <w:rsid w:val="77ED98FA"/>
    <w:rsid w:val="77F1C258"/>
    <w:rsid w:val="77FB4613"/>
    <w:rsid w:val="783C59A9"/>
    <w:rsid w:val="784F8D01"/>
    <w:rsid w:val="7861ED82"/>
    <w:rsid w:val="789AB54D"/>
    <w:rsid w:val="78B9F94B"/>
    <w:rsid w:val="78EEE6DC"/>
    <w:rsid w:val="78F82864"/>
    <w:rsid w:val="78FA6ACF"/>
    <w:rsid w:val="7963D89E"/>
    <w:rsid w:val="7979261C"/>
    <w:rsid w:val="79BD3FEB"/>
    <w:rsid w:val="79BE908C"/>
    <w:rsid w:val="79D05969"/>
    <w:rsid w:val="79ED5596"/>
    <w:rsid w:val="79F78407"/>
    <w:rsid w:val="7A2811D8"/>
    <w:rsid w:val="7AF5D618"/>
    <w:rsid w:val="7B12E6AE"/>
    <w:rsid w:val="7B14395C"/>
    <w:rsid w:val="7B3E2DE8"/>
    <w:rsid w:val="7B3FD9EF"/>
    <w:rsid w:val="7B62AED8"/>
    <w:rsid w:val="7B6D2B19"/>
    <w:rsid w:val="7B73FA6B"/>
    <w:rsid w:val="7B744C71"/>
    <w:rsid w:val="7BFDCBF1"/>
    <w:rsid w:val="7C4FE0DA"/>
    <w:rsid w:val="7C5EA8B6"/>
    <w:rsid w:val="7C7D1226"/>
    <w:rsid w:val="7CB009BD"/>
    <w:rsid w:val="7CB7F4B3"/>
    <w:rsid w:val="7CD863DE"/>
    <w:rsid w:val="7CFFC170"/>
    <w:rsid w:val="7D03B9F9"/>
    <w:rsid w:val="7D03F91C"/>
    <w:rsid w:val="7D0FCACC"/>
    <w:rsid w:val="7D2F24C9"/>
    <w:rsid w:val="7D7F54BB"/>
    <w:rsid w:val="7D8D6A6E"/>
    <w:rsid w:val="7DA277EA"/>
    <w:rsid w:val="7DA69FEE"/>
    <w:rsid w:val="7DCA5D2A"/>
    <w:rsid w:val="7DD7279F"/>
    <w:rsid w:val="7DDB8269"/>
    <w:rsid w:val="7DE23872"/>
    <w:rsid w:val="7DF4353E"/>
    <w:rsid w:val="7DF5F4D2"/>
    <w:rsid w:val="7E127C03"/>
    <w:rsid w:val="7E336EE2"/>
    <w:rsid w:val="7E515F3A"/>
    <w:rsid w:val="7E693437"/>
    <w:rsid w:val="7E78AA46"/>
    <w:rsid w:val="7E84ABA1"/>
    <w:rsid w:val="7EA6F5D0"/>
    <w:rsid w:val="7EEBB003"/>
    <w:rsid w:val="7F293ACF"/>
    <w:rsid w:val="7F3F9A81"/>
    <w:rsid w:val="7F72B489"/>
    <w:rsid w:val="7F72F800"/>
    <w:rsid w:val="7F91C533"/>
    <w:rsid w:val="7FCF3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F97E"/>
  <w15:chartTrackingRefBased/>
  <w15:docId w15:val="{1E1FC600-0AF9-4673-85E3-C584CF7FD3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8C6E29A"/>
    <w:rPr>
      <w:lang w:val="en-GB"/>
    </w:rPr>
  </w:style>
  <w:style w:type="paragraph" w:styleId="Heading1">
    <w:name w:val="heading 1"/>
    <w:basedOn w:val="Normal"/>
    <w:next w:val="Normal"/>
    <w:link w:val="Heading1Char"/>
    <w:uiPriority w:val="9"/>
    <w:qFormat/>
    <w:rsid w:val="08C6E29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8C6E29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8C6E29A"/>
    <w:pPr>
      <w:keepNext/>
      <w:keepLines/>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08C6E29A"/>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8C6E29A"/>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8C6E29A"/>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08C6E29A"/>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08C6E29A"/>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08C6E29A"/>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8C6E29A"/>
    <w:pPr>
      <w:ind w:left="720"/>
      <w:contextualSpacing/>
    </w:pPr>
  </w:style>
  <w:style w:type="paragraph" w:styleId="Title">
    <w:name w:val="Title"/>
    <w:basedOn w:val="Normal"/>
    <w:next w:val="Normal"/>
    <w:link w:val="TitleChar"/>
    <w:uiPriority w:val="10"/>
    <w:qFormat/>
    <w:rsid w:val="08C6E29A"/>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08C6E29A"/>
    <w:rPr>
      <w:rFonts w:eastAsiaTheme="minorEastAsia"/>
      <w:color w:val="5A5A5A"/>
    </w:rPr>
  </w:style>
  <w:style w:type="paragraph" w:styleId="Quote">
    <w:name w:val="Quote"/>
    <w:basedOn w:val="Normal"/>
    <w:next w:val="Normal"/>
    <w:link w:val="QuoteChar"/>
    <w:uiPriority w:val="29"/>
    <w:qFormat/>
    <w:rsid w:val="08C6E29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8C6E29A"/>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08C6E29A"/>
    <w:rPr>
      <w:rFonts w:asciiTheme="majorHAnsi" w:hAnsiTheme="majorHAnsi" w:eastAsiaTheme="majorEastAsia" w:cstheme="majorBidi"/>
      <w:noProof w:val="0"/>
      <w:color w:val="2F5496" w:themeColor="accent1" w:themeShade="BF"/>
      <w:sz w:val="32"/>
      <w:szCs w:val="32"/>
      <w:lang w:val="en-GB"/>
    </w:rPr>
  </w:style>
  <w:style w:type="character" w:styleId="Heading2Char" w:customStyle="1">
    <w:name w:val="Heading 2 Char"/>
    <w:basedOn w:val="DefaultParagraphFont"/>
    <w:link w:val="Heading2"/>
    <w:uiPriority w:val="9"/>
    <w:rsid w:val="08C6E29A"/>
    <w:rPr>
      <w:rFonts w:asciiTheme="majorHAnsi" w:hAnsiTheme="majorHAnsi" w:eastAsiaTheme="majorEastAsia" w:cstheme="majorBidi"/>
      <w:noProof w:val="0"/>
      <w:color w:val="2F5496" w:themeColor="accent1" w:themeShade="BF"/>
      <w:sz w:val="26"/>
      <w:szCs w:val="26"/>
      <w:lang w:val="en-GB"/>
    </w:rPr>
  </w:style>
  <w:style w:type="character" w:styleId="Heading3Char" w:customStyle="1">
    <w:name w:val="Heading 3 Char"/>
    <w:basedOn w:val="DefaultParagraphFont"/>
    <w:link w:val="Heading3"/>
    <w:uiPriority w:val="9"/>
    <w:rsid w:val="08C6E29A"/>
    <w:rPr>
      <w:rFonts w:asciiTheme="majorHAnsi" w:hAnsiTheme="majorHAnsi" w:eastAsiaTheme="majorEastAsia" w:cstheme="majorBidi"/>
      <w:noProof w:val="0"/>
      <w:color w:val="1F3763"/>
      <w:sz w:val="24"/>
      <w:szCs w:val="24"/>
      <w:lang w:val="en-GB"/>
    </w:rPr>
  </w:style>
  <w:style w:type="character" w:styleId="Heading4Char" w:customStyle="1">
    <w:name w:val="Heading 4 Char"/>
    <w:basedOn w:val="DefaultParagraphFont"/>
    <w:link w:val="Heading4"/>
    <w:uiPriority w:val="9"/>
    <w:rsid w:val="08C6E29A"/>
    <w:rPr>
      <w:rFonts w:asciiTheme="majorHAnsi" w:hAnsiTheme="majorHAnsi" w:eastAsiaTheme="majorEastAsia" w:cstheme="majorBidi"/>
      <w:i/>
      <w:iCs/>
      <w:noProof w:val="0"/>
      <w:color w:val="2F5496" w:themeColor="accent1" w:themeShade="BF"/>
      <w:lang w:val="en-GB"/>
    </w:rPr>
  </w:style>
  <w:style w:type="character" w:styleId="Heading5Char" w:customStyle="1">
    <w:name w:val="Heading 5 Char"/>
    <w:basedOn w:val="DefaultParagraphFont"/>
    <w:link w:val="Heading5"/>
    <w:uiPriority w:val="9"/>
    <w:rsid w:val="08C6E29A"/>
    <w:rPr>
      <w:rFonts w:asciiTheme="majorHAnsi" w:hAnsiTheme="majorHAnsi" w:eastAsiaTheme="majorEastAsia" w:cstheme="majorBidi"/>
      <w:noProof w:val="0"/>
      <w:color w:val="2F5496" w:themeColor="accent1" w:themeShade="BF"/>
      <w:lang w:val="en-GB"/>
    </w:rPr>
  </w:style>
  <w:style w:type="character" w:styleId="Heading6Char" w:customStyle="1">
    <w:name w:val="Heading 6 Char"/>
    <w:basedOn w:val="DefaultParagraphFont"/>
    <w:link w:val="Heading6"/>
    <w:uiPriority w:val="9"/>
    <w:rsid w:val="08C6E29A"/>
    <w:rPr>
      <w:rFonts w:asciiTheme="majorHAnsi" w:hAnsiTheme="majorHAnsi" w:eastAsiaTheme="majorEastAsia" w:cstheme="majorBidi"/>
      <w:noProof w:val="0"/>
      <w:color w:val="1F3763"/>
      <w:lang w:val="en-GB"/>
    </w:rPr>
  </w:style>
  <w:style w:type="character" w:styleId="Heading7Char" w:customStyle="1">
    <w:name w:val="Heading 7 Char"/>
    <w:basedOn w:val="DefaultParagraphFont"/>
    <w:link w:val="Heading7"/>
    <w:uiPriority w:val="9"/>
    <w:rsid w:val="08C6E29A"/>
    <w:rPr>
      <w:rFonts w:asciiTheme="majorHAnsi" w:hAnsiTheme="majorHAnsi" w:eastAsiaTheme="majorEastAsia" w:cstheme="majorBidi"/>
      <w:i/>
      <w:iCs/>
      <w:noProof w:val="0"/>
      <w:color w:val="1F3763"/>
      <w:lang w:val="en-GB"/>
    </w:rPr>
  </w:style>
  <w:style w:type="character" w:styleId="Heading8Char" w:customStyle="1">
    <w:name w:val="Heading 8 Char"/>
    <w:basedOn w:val="DefaultParagraphFont"/>
    <w:link w:val="Heading8"/>
    <w:uiPriority w:val="9"/>
    <w:rsid w:val="08C6E29A"/>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08C6E29A"/>
    <w:rPr>
      <w:rFonts w:asciiTheme="majorHAnsi" w:hAnsiTheme="majorHAnsi" w:eastAsiaTheme="majorEastAsia" w:cstheme="majorBidi"/>
      <w:i/>
      <w:iCs/>
      <w:noProof w:val="0"/>
      <w:color w:val="272727"/>
      <w:sz w:val="21"/>
      <w:szCs w:val="21"/>
      <w:lang w:val="en-GB"/>
    </w:rPr>
  </w:style>
  <w:style w:type="character" w:styleId="TitleChar" w:customStyle="1">
    <w:name w:val="Title Char"/>
    <w:basedOn w:val="DefaultParagraphFont"/>
    <w:link w:val="Title"/>
    <w:uiPriority w:val="10"/>
    <w:rsid w:val="08C6E29A"/>
    <w:rPr>
      <w:rFonts w:asciiTheme="majorHAnsi" w:hAnsiTheme="majorHAnsi" w:eastAsiaTheme="majorEastAsia" w:cstheme="majorBidi"/>
      <w:noProof w:val="0"/>
      <w:sz w:val="56"/>
      <w:szCs w:val="56"/>
      <w:lang w:val="en-GB"/>
    </w:rPr>
  </w:style>
  <w:style w:type="character" w:styleId="SubtitleChar" w:customStyle="1">
    <w:name w:val="Subtitle Char"/>
    <w:basedOn w:val="DefaultParagraphFont"/>
    <w:link w:val="Subtitle"/>
    <w:uiPriority w:val="11"/>
    <w:rsid w:val="08C6E29A"/>
    <w:rPr>
      <w:rFonts w:asciiTheme="minorHAnsi" w:hAnsiTheme="minorHAnsi" w:eastAsiaTheme="minorEastAsia" w:cstheme="minorBidi"/>
      <w:noProof w:val="0"/>
      <w:color w:val="5A5A5A"/>
      <w:lang w:val="en-GB"/>
    </w:rPr>
  </w:style>
  <w:style w:type="character" w:styleId="QuoteChar" w:customStyle="1">
    <w:name w:val="Quote Char"/>
    <w:basedOn w:val="DefaultParagraphFont"/>
    <w:link w:val="Quote"/>
    <w:uiPriority w:val="29"/>
    <w:rsid w:val="08C6E29A"/>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08C6E29A"/>
    <w:rPr>
      <w:i/>
      <w:iCs/>
      <w:noProof w:val="0"/>
      <w:color w:val="4472C4" w:themeColor="accent1"/>
      <w:lang w:val="en-GB"/>
    </w:rPr>
  </w:style>
  <w:style w:type="paragraph" w:styleId="TOC1">
    <w:name w:val="toc 1"/>
    <w:basedOn w:val="Normal"/>
    <w:next w:val="Normal"/>
    <w:uiPriority w:val="39"/>
    <w:unhideWhenUsed/>
    <w:rsid w:val="08C6E29A"/>
    <w:pPr>
      <w:spacing w:after="100"/>
    </w:pPr>
  </w:style>
  <w:style w:type="paragraph" w:styleId="TOC2">
    <w:name w:val="toc 2"/>
    <w:basedOn w:val="Normal"/>
    <w:next w:val="Normal"/>
    <w:uiPriority w:val="39"/>
    <w:unhideWhenUsed/>
    <w:rsid w:val="08C6E29A"/>
    <w:pPr>
      <w:spacing w:after="100"/>
      <w:ind w:left="220"/>
    </w:pPr>
  </w:style>
  <w:style w:type="paragraph" w:styleId="TOC3">
    <w:name w:val="toc 3"/>
    <w:basedOn w:val="Normal"/>
    <w:next w:val="Normal"/>
    <w:uiPriority w:val="39"/>
    <w:unhideWhenUsed/>
    <w:rsid w:val="08C6E29A"/>
    <w:pPr>
      <w:spacing w:after="100"/>
      <w:ind w:left="440"/>
    </w:pPr>
  </w:style>
  <w:style w:type="paragraph" w:styleId="TOC4">
    <w:name w:val="toc 4"/>
    <w:basedOn w:val="Normal"/>
    <w:next w:val="Normal"/>
    <w:uiPriority w:val="39"/>
    <w:unhideWhenUsed/>
    <w:rsid w:val="08C6E29A"/>
    <w:pPr>
      <w:spacing w:after="100"/>
      <w:ind w:left="660"/>
    </w:pPr>
  </w:style>
  <w:style w:type="paragraph" w:styleId="TOC5">
    <w:name w:val="toc 5"/>
    <w:basedOn w:val="Normal"/>
    <w:next w:val="Normal"/>
    <w:uiPriority w:val="39"/>
    <w:unhideWhenUsed/>
    <w:rsid w:val="08C6E29A"/>
    <w:pPr>
      <w:spacing w:after="100"/>
      <w:ind w:left="880"/>
    </w:pPr>
  </w:style>
  <w:style w:type="paragraph" w:styleId="TOC6">
    <w:name w:val="toc 6"/>
    <w:basedOn w:val="Normal"/>
    <w:next w:val="Normal"/>
    <w:uiPriority w:val="39"/>
    <w:unhideWhenUsed/>
    <w:rsid w:val="08C6E29A"/>
    <w:pPr>
      <w:spacing w:after="100"/>
      <w:ind w:left="1100"/>
    </w:pPr>
  </w:style>
  <w:style w:type="paragraph" w:styleId="TOC7">
    <w:name w:val="toc 7"/>
    <w:basedOn w:val="Normal"/>
    <w:next w:val="Normal"/>
    <w:uiPriority w:val="39"/>
    <w:unhideWhenUsed/>
    <w:rsid w:val="08C6E29A"/>
    <w:pPr>
      <w:spacing w:after="100"/>
      <w:ind w:left="1320"/>
    </w:pPr>
  </w:style>
  <w:style w:type="paragraph" w:styleId="TOC8">
    <w:name w:val="toc 8"/>
    <w:basedOn w:val="Normal"/>
    <w:next w:val="Normal"/>
    <w:uiPriority w:val="39"/>
    <w:unhideWhenUsed/>
    <w:rsid w:val="08C6E29A"/>
    <w:pPr>
      <w:spacing w:after="100"/>
      <w:ind w:left="1540"/>
    </w:pPr>
  </w:style>
  <w:style w:type="paragraph" w:styleId="TOC9">
    <w:name w:val="toc 9"/>
    <w:basedOn w:val="Normal"/>
    <w:next w:val="Normal"/>
    <w:uiPriority w:val="39"/>
    <w:unhideWhenUsed/>
    <w:rsid w:val="08C6E29A"/>
    <w:pPr>
      <w:spacing w:after="100"/>
      <w:ind w:left="1760"/>
    </w:pPr>
  </w:style>
  <w:style w:type="paragraph" w:styleId="EndnoteText">
    <w:name w:val="endnote text"/>
    <w:basedOn w:val="Normal"/>
    <w:link w:val="EndnoteTextChar"/>
    <w:uiPriority w:val="99"/>
    <w:semiHidden/>
    <w:unhideWhenUsed/>
    <w:rsid w:val="08C6E29A"/>
    <w:pPr>
      <w:spacing w:after="0"/>
    </w:pPr>
    <w:rPr>
      <w:sz w:val="20"/>
      <w:szCs w:val="20"/>
    </w:rPr>
  </w:style>
  <w:style w:type="character" w:styleId="EndnoteTextChar" w:customStyle="1">
    <w:name w:val="Endnote Text Char"/>
    <w:basedOn w:val="DefaultParagraphFont"/>
    <w:link w:val="EndnoteText"/>
    <w:uiPriority w:val="99"/>
    <w:semiHidden/>
    <w:rsid w:val="08C6E29A"/>
    <w:rPr>
      <w:noProof w:val="0"/>
      <w:sz w:val="20"/>
      <w:szCs w:val="20"/>
      <w:lang w:val="en-GB"/>
    </w:rPr>
  </w:style>
  <w:style w:type="paragraph" w:styleId="Footer">
    <w:name w:val="footer"/>
    <w:basedOn w:val="Normal"/>
    <w:link w:val="FooterChar"/>
    <w:uiPriority w:val="99"/>
    <w:unhideWhenUsed/>
    <w:rsid w:val="08C6E29A"/>
    <w:pPr>
      <w:tabs>
        <w:tab w:val="center" w:pos="4680"/>
        <w:tab w:val="right" w:pos="9360"/>
      </w:tabs>
      <w:spacing w:after="0"/>
    </w:pPr>
  </w:style>
  <w:style w:type="character" w:styleId="FooterChar" w:customStyle="1">
    <w:name w:val="Footer Char"/>
    <w:basedOn w:val="DefaultParagraphFont"/>
    <w:link w:val="Footer"/>
    <w:uiPriority w:val="99"/>
    <w:rsid w:val="08C6E29A"/>
    <w:rPr>
      <w:noProof w:val="0"/>
      <w:lang w:val="en-GB"/>
    </w:rPr>
  </w:style>
  <w:style w:type="paragraph" w:styleId="FootnoteText">
    <w:name w:val="footnote text"/>
    <w:basedOn w:val="Normal"/>
    <w:link w:val="FootnoteTextChar"/>
    <w:uiPriority w:val="99"/>
    <w:semiHidden/>
    <w:unhideWhenUsed/>
    <w:rsid w:val="08C6E29A"/>
    <w:pPr>
      <w:spacing w:after="0"/>
    </w:pPr>
    <w:rPr>
      <w:sz w:val="20"/>
      <w:szCs w:val="20"/>
    </w:rPr>
  </w:style>
  <w:style w:type="character" w:styleId="FootnoteTextChar" w:customStyle="1">
    <w:name w:val="Footnote Text Char"/>
    <w:basedOn w:val="DefaultParagraphFont"/>
    <w:link w:val="FootnoteText"/>
    <w:uiPriority w:val="99"/>
    <w:semiHidden/>
    <w:rsid w:val="08C6E29A"/>
    <w:rPr>
      <w:noProof w:val="0"/>
      <w:sz w:val="20"/>
      <w:szCs w:val="20"/>
      <w:lang w:val="en-GB"/>
    </w:rPr>
  </w:style>
  <w:style w:type="paragraph" w:styleId="Header">
    <w:name w:val="header"/>
    <w:basedOn w:val="Normal"/>
    <w:link w:val="HeaderChar"/>
    <w:uiPriority w:val="99"/>
    <w:unhideWhenUsed/>
    <w:rsid w:val="08C6E29A"/>
    <w:pPr>
      <w:tabs>
        <w:tab w:val="center" w:pos="4680"/>
        <w:tab w:val="right" w:pos="9360"/>
      </w:tabs>
      <w:spacing w:after="0"/>
    </w:pPr>
  </w:style>
  <w:style w:type="character" w:styleId="HeaderChar" w:customStyle="1">
    <w:name w:val="Header Char"/>
    <w:basedOn w:val="DefaultParagraphFont"/>
    <w:link w:val="Header"/>
    <w:uiPriority w:val="99"/>
    <w:rsid w:val="08C6E29A"/>
    <w:rPr>
      <w:noProof w:val="0"/>
      <w:lang w:val="en-GB"/>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599e6bd39e704ea5" /><Relationship Type="http://schemas.openxmlformats.org/officeDocument/2006/relationships/image" Target="/media/image3.png" Id="R7fc02c3b3b224d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737eb7-b1ef-45e6-84f2-06b217a98dff">
      <Terms xmlns="http://schemas.microsoft.com/office/infopath/2007/PartnerControls"/>
    </lcf76f155ced4ddcb4097134ff3c332f>
    <TaxCatchAll xmlns="223478e5-d3e6-47ea-8e87-a00cc1345c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E7B59F854B974D82E1A9B030A1236D" ma:contentTypeVersion="13" ma:contentTypeDescription="Create a new document." ma:contentTypeScope="" ma:versionID="ce86798267eb0d6a8baffee3c13901d6">
  <xsd:schema xmlns:xsd="http://www.w3.org/2001/XMLSchema" xmlns:xs="http://www.w3.org/2001/XMLSchema" xmlns:p="http://schemas.microsoft.com/office/2006/metadata/properties" xmlns:ns2="8e737eb7-b1ef-45e6-84f2-06b217a98dff" xmlns:ns3="223478e5-d3e6-47ea-8e87-a00cc1345ce3" targetNamespace="http://schemas.microsoft.com/office/2006/metadata/properties" ma:root="true" ma:fieldsID="9bb03d86cef8b6e3c75669a333568555" ns2:_="" ns3:_="">
    <xsd:import namespace="8e737eb7-b1ef-45e6-84f2-06b217a98dff"/>
    <xsd:import namespace="223478e5-d3e6-47ea-8e87-a00cc1345c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7eb7-b1ef-45e6-84f2-06b217a9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bfce2a-bb4c-4f4c-a8ad-4e6bc249cf8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3478e5-d3e6-47ea-8e87-a00cc1345c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4b58db-c1e1-4c4f-9be8-05e6adf69eea}" ma:internalName="TaxCatchAll" ma:showField="CatchAllData" ma:web="223478e5-d3e6-47ea-8e87-a00cc1345c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6E519-3951-40A8-9980-0CCE34F755D9}">
  <ds:schemaRefs>
    <ds:schemaRef ds:uri="http://schemas.microsoft.com/sharepoint/v3/contenttype/forms"/>
  </ds:schemaRefs>
</ds:datastoreItem>
</file>

<file path=customXml/itemProps2.xml><?xml version="1.0" encoding="utf-8"?>
<ds:datastoreItem xmlns:ds="http://schemas.openxmlformats.org/officeDocument/2006/customXml" ds:itemID="{4337F765-D8DE-40B3-8A0D-CD887CAB5F7D}">
  <ds:schemaRefs>
    <ds:schemaRef ds:uri="http://schemas.microsoft.com/office/2006/metadata/properties"/>
    <ds:schemaRef ds:uri="http://schemas.microsoft.com/office/infopath/2007/PartnerControls"/>
    <ds:schemaRef ds:uri="8e737eb7-b1ef-45e6-84f2-06b217a98dff"/>
    <ds:schemaRef ds:uri="223478e5-d3e6-47ea-8e87-a00cc1345ce3"/>
  </ds:schemaRefs>
</ds:datastoreItem>
</file>

<file path=customXml/itemProps3.xml><?xml version="1.0" encoding="utf-8"?>
<ds:datastoreItem xmlns:ds="http://schemas.openxmlformats.org/officeDocument/2006/customXml" ds:itemID="{74044513-F08E-43DC-B479-4D71A1AE2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7eb7-b1ef-45e6-84f2-06b217a98dff"/>
    <ds:schemaRef ds:uri="223478e5-d3e6-47ea-8e87-a00cc1345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Bobbie Collins</dc:creator>
  <keywords/>
  <dc:description/>
  <lastModifiedBy>Taner Fikret</lastModifiedBy>
  <revision>4</revision>
  <dcterms:created xsi:type="dcterms:W3CDTF">2025-01-14T11:48:00.0000000Z</dcterms:created>
  <dcterms:modified xsi:type="dcterms:W3CDTF">2025-03-06T12:08:32.8804648Z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0x010100F8E7B59F854B974D82E1A9B030A1236D</vt:lpwstr>
  </property>
  <property fmtid="{D5CDD505-2E9C-101B-9397-08002B2CF9AE}" pid="3" name="MediaServiceImageTags">
    <vt:lpwstr/>
  </property>
  <property fmtid="{D5CDD505-2E9C-101B-9397-08002B2CF9AE}" pid="4" name="Order">
    <vt:r8>12700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