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0EC3" w14:textId="3E1B9FDC" w:rsidR="00321D3C" w:rsidRPr="00795B29" w:rsidRDefault="00CD0E00" w:rsidP="00CD633D">
      <w:pPr>
        <w:spacing w:after="120"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3AF06E07" wp14:editId="044FDE9C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1111885" cy="1016000"/>
            <wp:effectExtent l="0" t="0" r="0" b="0"/>
            <wp:wrapSquare wrapText="bothSides"/>
            <wp:docPr id="1" name="Picture 1" descr="A person wearing a suit and tie smiling at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shot Ginna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475CE3FB" wp14:editId="14C35AB6">
            <wp:simplePos x="0" y="0"/>
            <wp:positionH relativeFrom="column">
              <wp:posOffset>4857115</wp:posOffset>
            </wp:positionH>
            <wp:positionV relativeFrom="paragraph">
              <wp:posOffset>44450</wp:posOffset>
            </wp:positionV>
            <wp:extent cx="1316990" cy="920750"/>
            <wp:effectExtent l="0" t="0" r="0" b="0"/>
            <wp:wrapSquare wrapText="bothSides"/>
            <wp:docPr id="2" name="Picture 2" descr="A close up of a toy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eth hear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5CC">
        <w:rPr>
          <w:b/>
          <w:sz w:val="40"/>
          <w:szCs w:val="40"/>
          <w:u w:val="single"/>
        </w:rPr>
        <w:t xml:space="preserve">Supporting Complex </w:t>
      </w:r>
      <w:r w:rsidR="00754DC7" w:rsidRPr="00795B29">
        <w:rPr>
          <w:b/>
          <w:sz w:val="40"/>
          <w:szCs w:val="40"/>
          <w:u w:val="single"/>
        </w:rPr>
        <w:t>Dental C</w:t>
      </w:r>
      <w:r w:rsidR="00321D3C" w:rsidRPr="00795B29">
        <w:rPr>
          <w:b/>
          <w:sz w:val="40"/>
          <w:szCs w:val="40"/>
          <w:u w:val="single"/>
        </w:rPr>
        <w:t>are</w:t>
      </w:r>
      <w:r w:rsidR="00A835CC">
        <w:rPr>
          <w:b/>
          <w:sz w:val="40"/>
          <w:szCs w:val="40"/>
          <w:u w:val="single"/>
        </w:rPr>
        <w:t xml:space="preserve"> with HBOT</w:t>
      </w:r>
    </w:p>
    <w:p w14:paraId="7B133F87" w14:textId="0B4F84B0" w:rsidR="00E26624" w:rsidRPr="00CD0E00" w:rsidRDefault="00CD633D" w:rsidP="00CD633D">
      <w:pPr>
        <w:spacing w:after="120" w:line="240" w:lineRule="auto"/>
        <w:jc w:val="center"/>
        <w:rPr>
          <w:sz w:val="20"/>
        </w:rPr>
      </w:pPr>
      <w:r w:rsidRPr="00795B29">
        <w:rPr>
          <w:i/>
          <w:sz w:val="20"/>
        </w:rPr>
        <w:t>By Shannon Ginnan, MD</w:t>
      </w:r>
      <w:r w:rsidRPr="00795B29">
        <w:rPr>
          <w:i/>
          <w:sz w:val="20"/>
        </w:rPr>
        <w:br/>
      </w:r>
      <w:r w:rsidR="00CD0E00" w:rsidRPr="00CD0E00">
        <w:rPr>
          <w:i/>
          <w:sz w:val="20"/>
        </w:rPr>
        <w:t>Virginia Integrative Health &amp; Hyperbaric</w:t>
      </w:r>
    </w:p>
    <w:p w14:paraId="2C792571" w14:textId="77777777" w:rsidR="00321D3C" w:rsidRPr="005F32B0" w:rsidRDefault="00321D3C" w:rsidP="00CD633D">
      <w:pPr>
        <w:spacing w:after="120" w:line="240" w:lineRule="auto"/>
        <w:rPr>
          <w:sz w:val="20"/>
        </w:rPr>
      </w:pPr>
      <w:r w:rsidRPr="005F32B0">
        <w:rPr>
          <w:sz w:val="20"/>
        </w:rPr>
        <w:t> </w:t>
      </w:r>
    </w:p>
    <w:p w14:paraId="3E9E1C38" w14:textId="77777777" w:rsidR="00E26624" w:rsidRPr="00031D9E" w:rsidRDefault="005F32B0" w:rsidP="00795B29">
      <w:pPr>
        <w:spacing w:after="120" w:line="240" w:lineRule="auto"/>
        <w:ind w:firstLine="360"/>
      </w:pPr>
      <w:r w:rsidRPr="00795B29">
        <w:rPr>
          <w:rFonts w:cs="Times"/>
        </w:rPr>
        <w:t xml:space="preserve">Hyperbaric Oxygen Therapy (HBOT) is a revolutionary treatment </w:t>
      </w:r>
      <w:r w:rsidR="00AE3CAA" w:rsidRPr="00795B29">
        <w:rPr>
          <w:rFonts w:cs="Times"/>
        </w:rPr>
        <w:t>used in number of indicated conditions to help</w:t>
      </w:r>
      <w:r w:rsidRPr="00795B29">
        <w:rPr>
          <w:rFonts w:cs="Times"/>
        </w:rPr>
        <w:t xml:space="preserve"> promote formation of new blood vessels, heal nerve endings, reduce pain and shorten pain cycles, and enhance immune system</w:t>
      </w:r>
      <w:r w:rsidR="00AE3CAA" w:rsidRPr="00795B29">
        <w:rPr>
          <w:rFonts w:cs="Times"/>
        </w:rPr>
        <w:t xml:space="preserve"> regulation</w:t>
      </w:r>
      <w:r w:rsidR="004717CE">
        <w:rPr>
          <w:rFonts w:cs="Times"/>
        </w:rPr>
        <w:t xml:space="preserve">. </w:t>
      </w:r>
      <w:r w:rsidR="004717CE">
        <w:t xml:space="preserve">It </w:t>
      </w:r>
      <w:r w:rsidR="00321D3C" w:rsidRPr="00795B29">
        <w:t xml:space="preserve">involves </w:t>
      </w:r>
      <w:r w:rsidR="00522552" w:rsidRPr="00795B29">
        <w:t>placing the patient</w:t>
      </w:r>
      <w:r w:rsidR="00C77909" w:rsidRPr="00795B29">
        <w:t xml:space="preserve"> in</w:t>
      </w:r>
      <w:r w:rsidR="00522552" w:rsidRPr="00795B29">
        <w:t xml:space="preserve"> </w:t>
      </w:r>
      <w:r w:rsidR="00795B29">
        <w:t xml:space="preserve">a </w:t>
      </w:r>
      <w:bookmarkStart w:id="0" w:name="_GoBack"/>
      <w:bookmarkEnd w:id="0"/>
      <w:r w:rsidR="004717CE">
        <w:t xml:space="preserve">Hyperbaric </w:t>
      </w:r>
      <w:r w:rsidR="00321D3C" w:rsidRPr="00795B29">
        <w:t>chamber</w:t>
      </w:r>
      <w:r w:rsidR="00AE3CAA" w:rsidRPr="00795B29">
        <w:t xml:space="preserve">, pressurized to the indicated atmospheric pressure depending on the type of condition, </w:t>
      </w:r>
      <w:r w:rsidR="00A835CC">
        <w:t xml:space="preserve">while </w:t>
      </w:r>
      <w:r w:rsidR="00321D3C" w:rsidRPr="00031D9E">
        <w:t>breath</w:t>
      </w:r>
      <w:r w:rsidR="004717CE">
        <w:t>ing</w:t>
      </w:r>
      <w:r w:rsidR="00C77909" w:rsidRPr="00031D9E">
        <w:t xml:space="preserve"> 100% </w:t>
      </w:r>
      <w:r w:rsidR="00AE3CAA" w:rsidRPr="00031D9E">
        <w:t xml:space="preserve">medical-grade </w:t>
      </w:r>
      <w:r w:rsidR="00C77909" w:rsidRPr="00031D9E">
        <w:t xml:space="preserve">oxygen.  </w:t>
      </w:r>
    </w:p>
    <w:p w14:paraId="52AD64B6" w14:textId="77777777" w:rsidR="00321D3C" w:rsidRPr="00031D9E" w:rsidRDefault="004717CE" w:rsidP="00795B29">
      <w:pPr>
        <w:spacing w:after="120" w:line="240" w:lineRule="auto"/>
        <w:ind w:firstLine="360"/>
      </w:pPr>
      <w:r>
        <w:t>It</w:t>
      </w:r>
      <w:r w:rsidR="00C77909" w:rsidRPr="00031D9E">
        <w:t xml:space="preserve"> allows </w:t>
      </w:r>
      <w:r w:rsidR="00321D3C" w:rsidRPr="00031D9E">
        <w:t xml:space="preserve">blood and tissues to become super-saturated with oxygen, </w:t>
      </w:r>
      <w:r w:rsidR="00A835CC">
        <w:t xml:space="preserve">with </w:t>
      </w:r>
      <w:r w:rsidR="00C77909" w:rsidRPr="00031D9E">
        <w:t xml:space="preserve">many benefits </w:t>
      </w:r>
      <w:r w:rsidR="00321D3C" w:rsidRPr="00031D9E">
        <w:t>including enhancing the body’s immune system and ability to kill viruses and bacteria</w:t>
      </w:r>
      <w:r>
        <w:t xml:space="preserve">. </w:t>
      </w:r>
      <w:r w:rsidR="00321D3C" w:rsidRPr="00031D9E">
        <w:t>One of the most excitin</w:t>
      </w:r>
      <w:r w:rsidR="00FD1C49" w:rsidRPr="00031D9E">
        <w:t>g</w:t>
      </w:r>
      <w:r>
        <w:t xml:space="preserve"> </w:t>
      </w:r>
      <w:r w:rsidR="00A835CC">
        <w:t>areas</w:t>
      </w:r>
      <w:r w:rsidR="00FD1C49" w:rsidRPr="00031D9E">
        <w:t xml:space="preserve"> of growth for this is </w:t>
      </w:r>
      <w:r w:rsidR="00321D3C" w:rsidRPr="00031D9E">
        <w:t>dentistry</w:t>
      </w:r>
      <w:r w:rsidR="00AE3CAA" w:rsidRPr="00031D9E">
        <w:t>.</w:t>
      </w:r>
    </w:p>
    <w:p w14:paraId="60FD882F" w14:textId="77777777" w:rsidR="00574681" w:rsidRPr="00031D9E" w:rsidRDefault="004A2FD3" w:rsidP="00795B29">
      <w:pPr>
        <w:shd w:val="clear" w:color="auto" w:fill="FFFFFF"/>
        <w:spacing w:before="100" w:beforeAutospacing="1" w:after="200" w:line="259" w:lineRule="atLeast"/>
        <w:rPr>
          <w:rFonts w:eastAsia="Times New Roman" w:cs="Segoe UI"/>
          <w:b/>
          <w:bCs/>
        </w:rPr>
      </w:pPr>
      <w:r w:rsidRPr="00031D9E">
        <w:rPr>
          <w:b/>
          <w:shd w:val="clear" w:color="auto" w:fill="FFFFFF"/>
        </w:rPr>
        <w:t>Need dental implants post</w:t>
      </w:r>
      <w:r w:rsidR="00AE3CAA" w:rsidRPr="00031D9E">
        <w:rPr>
          <w:b/>
          <w:shd w:val="clear" w:color="auto" w:fill="FFFFFF"/>
        </w:rPr>
        <w:t>-</w:t>
      </w:r>
      <w:r w:rsidR="00574681" w:rsidRPr="00031D9E">
        <w:rPr>
          <w:b/>
          <w:shd w:val="clear" w:color="auto" w:fill="FFFFFF"/>
        </w:rPr>
        <w:t>radiation</w:t>
      </w:r>
      <w:r w:rsidRPr="00031D9E">
        <w:rPr>
          <w:b/>
          <w:shd w:val="clear" w:color="auto" w:fill="FFFFFF"/>
        </w:rPr>
        <w:t>?</w:t>
      </w:r>
    </w:p>
    <w:p w14:paraId="795E6CC1" w14:textId="77777777" w:rsidR="006D43E3" w:rsidRPr="00031D9E" w:rsidRDefault="00AE3CAA" w:rsidP="00795B29">
      <w:pPr>
        <w:spacing w:after="120" w:line="240" w:lineRule="auto"/>
        <w:ind w:firstLine="360"/>
      </w:pPr>
      <w:r w:rsidRPr="00031D9E">
        <w:t>In the dental field, O</w:t>
      </w:r>
      <w:r w:rsidR="00321D3C" w:rsidRPr="00031D9E">
        <w:t>steoradionecrosis i</w:t>
      </w:r>
      <w:r w:rsidR="00FD1C49" w:rsidRPr="00031D9E">
        <w:t>s a complication from head/</w:t>
      </w:r>
      <w:r w:rsidR="00321D3C" w:rsidRPr="00031D9E">
        <w:t>neck</w:t>
      </w:r>
      <w:r w:rsidR="00FD1C49" w:rsidRPr="00031D9E">
        <w:t xml:space="preserve"> radiation</w:t>
      </w:r>
      <w:r w:rsidR="00321D3C" w:rsidRPr="00031D9E">
        <w:t xml:space="preserve"> </w:t>
      </w:r>
      <w:r w:rsidR="004717CE">
        <w:t xml:space="preserve">where </w:t>
      </w:r>
      <w:r w:rsidR="00321D3C" w:rsidRPr="00031D9E">
        <w:t>portion</w:t>
      </w:r>
      <w:r w:rsidR="00A835CC">
        <w:t>(</w:t>
      </w:r>
      <w:r w:rsidR="00321D3C" w:rsidRPr="00031D9E">
        <w:t>s</w:t>
      </w:r>
      <w:r w:rsidR="00A835CC">
        <w:t>)</w:t>
      </w:r>
      <w:r w:rsidR="00321D3C" w:rsidRPr="00031D9E">
        <w:t xml:space="preserve"> of jaw bone </w:t>
      </w:r>
      <w:r w:rsidR="00FD1C49" w:rsidRPr="00031D9E">
        <w:t>die</w:t>
      </w:r>
      <w:r w:rsidR="00321D3C" w:rsidRPr="00031D9E">
        <w:t xml:space="preserve"> </w:t>
      </w:r>
      <w:r w:rsidR="00FD1C49" w:rsidRPr="00031D9E">
        <w:t>due to</w:t>
      </w:r>
      <w:r w:rsidR="00321D3C" w:rsidRPr="00031D9E">
        <w:t xml:space="preserve"> lack of blood supply.  In these cases, dental intervention alone </w:t>
      </w:r>
      <w:r w:rsidRPr="00031D9E">
        <w:t xml:space="preserve">can often </w:t>
      </w:r>
      <w:r w:rsidR="00321D3C" w:rsidRPr="00031D9E">
        <w:t>fail</w:t>
      </w:r>
      <w:r w:rsidR="00FD1C49" w:rsidRPr="00031D9E">
        <w:t>,</w:t>
      </w:r>
      <w:r w:rsidR="004717CE">
        <w:t xml:space="preserve"> as the jaw </w:t>
      </w:r>
      <w:r w:rsidR="00795B29" w:rsidRPr="00031D9E">
        <w:t>often</w:t>
      </w:r>
      <w:r w:rsidR="00FD1C49" w:rsidRPr="00031D9E">
        <w:t xml:space="preserve"> cannot heal</w:t>
      </w:r>
      <w:r w:rsidR="004717CE">
        <w:t xml:space="preserve"> adequately</w:t>
      </w:r>
      <w:r w:rsidR="00FD1C49" w:rsidRPr="00031D9E">
        <w:t>.  However, a</w:t>
      </w:r>
      <w:r w:rsidR="00321D3C" w:rsidRPr="00031D9E">
        <w:t xml:space="preserve"> series of HBOT treatments before and after dental proce</w:t>
      </w:r>
      <w:r w:rsidR="00FD1C49" w:rsidRPr="00031D9E">
        <w:t>dures</w:t>
      </w:r>
      <w:r w:rsidR="00321D3C" w:rsidRPr="00031D9E">
        <w:t xml:space="preserve"> can stim</w:t>
      </w:r>
      <w:r w:rsidR="00FD1C49" w:rsidRPr="00031D9E">
        <w:t>ulate new blood vessel</w:t>
      </w:r>
      <w:r w:rsidRPr="00031D9E">
        <w:t xml:space="preserve"> growth</w:t>
      </w:r>
      <w:r w:rsidR="00FD1C49" w:rsidRPr="00031D9E">
        <w:t>, vastly improving</w:t>
      </w:r>
      <w:r w:rsidR="00321D3C" w:rsidRPr="00031D9E">
        <w:t xml:space="preserve"> chances of repairing jaw compromised by radiation</w:t>
      </w:r>
      <w:r w:rsidR="00FD1C49" w:rsidRPr="00031D9E">
        <w:t>.</w:t>
      </w:r>
    </w:p>
    <w:p w14:paraId="367F27B8" w14:textId="77777777" w:rsidR="00E26624" w:rsidRPr="00031D9E" w:rsidRDefault="00522552" w:rsidP="00795B29">
      <w:pPr>
        <w:spacing w:after="120" w:line="240" w:lineRule="auto"/>
        <w:rPr>
          <w:b/>
        </w:rPr>
      </w:pPr>
      <w:r w:rsidRPr="00031D9E">
        <w:rPr>
          <w:b/>
        </w:rPr>
        <w:t>J</w:t>
      </w:r>
      <w:r w:rsidR="00574681" w:rsidRPr="00031D9E">
        <w:rPr>
          <w:b/>
        </w:rPr>
        <w:t>aw/bone</w:t>
      </w:r>
      <w:r w:rsidR="00C77909" w:rsidRPr="00031D9E">
        <w:rPr>
          <w:b/>
        </w:rPr>
        <w:t xml:space="preserve"> infection </w:t>
      </w:r>
      <w:r w:rsidR="006D43E3" w:rsidRPr="00031D9E">
        <w:rPr>
          <w:b/>
        </w:rPr>
        <w:t xml:space="preserve">that won’t </w:t>
      </w:r>
      <w:r w:rsidR="00FD1C49" w:rsidRPr="00031D9E">
        <w:rPr>
          <w:b/>
        </w:rPr>
        <w:t>heal?</w:t>
      </w:r>
    </w:p>
    <w:p w14:paraId="47237E35" w14:textId="77777777" w:rsidR="00321D3C" w:rsidRPr="00031D9E" w:rsidRDefault="00321D3C" w:rsidP="00795B29">
      <w:pPr>
        <w:spacing w:after="120" w:line="240" w:lineRule="auto"/>
        <w:ind w:firstLine="360"/>
      </w:pPr>
      <w:r w:rsidRPr="00031D9E">
        <w:t>Osteomyelitis</w:t>
      </w:r>
      <w:r w:rsidR="00E26624" w:rsidRPr="00031D9E">
        <w:t xml:space="preserve"> </w:t>
      </w:r>
      <w:r w:rsidR="00AE3CAA" w:rsidRPr="00031D9E">
        <w:t xml:space="preserve">of the jaw </w:t>
      </w:r>
      <w:r w:rsidRPr="00031D9E">
        <w:t xml:space="preserve">is a chronic </w:t>
      </w:r>
      <w:r w:rsidR="00FD1C49" w:rsidRPr="00031D9E">
        <w:t xml:space="preserve">bone infection </w:t>
      </w:r>
      <w:r w:rsidR="00A835CC" w:rsidRPr="00031D9E">
        <w:t>that’s</w:t>
      </w:r>
      <w:r w:rsidRPr="00031D9E">
        <w:t xml:space="preserve"> often difficult to heal with antibiotics alone because</w:t>
      </w:r>
      <w:r w:rsidR="00FD1C49" w:rsidRPr="00031D9E">
        <w:t xml:space="preserve"> of its deep-seated nature and </w:t>
      </w:r>
      <w:r w:rsidRPr="00031D9E">
        <w:t>poor blood</w:t>
      </w:r>
      <w:r w:rsidR="00795B29" w:rsidRPr="00031D9E">
        <w:t xml:space="preserve"> </w:t>
      </w:r>
      <w:r w:rsidRPr="00031D9E">
        <w:t>flow.  H</w:t>
      </w:r>
      <w:r w:rsidR="00FD1C49" w:rsidRPr="00031D9E">
        <w:t>BOT</w:t>
      </w:r>
      <w:r w:rsidR="00B736B4" w:rsidRPr="00031D9E">
        <w:t xml:space="preserve"> </w:t>
      </w:r>
      <w:r w:rsidRPr="00031D9E">
        <w:t>increase</w:t>
      </w:r>
      <w:r w:rsidR="00B736B4" w:rsidRPr="00031D9E">
        <w:t>s</w:t>
      </w:r>
      <w:r w:rsidRPr="00031D9E">
        <w:t xml:space="preserve"> blood flow to the area by stimulating the development of new small blood ves</w:t>
      </w:r>
      <w:r w:rsidR="00B736B4" w:rsidRPr="00031D9E">
        <w:t xml:space="preserve">sels called capillaries, </w:t>
      </w:r>
      <w:r w:rsidR="00A835CC">
        <w:t xml:space="preserve">increasing </w:t>
      </w:r>
      <w:r w:rsidR="00AE3CAA" w:rsidRPr="00031D9E">
        <w:t>antibacterial</w:t>
      </w:r>
      <w:r w:rsidRPr="00031D9E">
        <w:t xml:space="preserve"> capability</w:t>
      </w:r>
      <w:r w:rsidR="00522552" w:rsidRPr="00031D9E">
        <w:t xml:space="preserve"> of white blood cells and “natural k</w:t>
      </w:r>
      <w:r w:rsidRPr="00031D9E">
        <w:t>iller</w:t>
      </w:r>
      <w:r w:rsidR="00522552" w:rsidRPr="00031D9E">
        <w:t>”</w:t>
      </w:r>
      <w:r w:rsidRPr="00031D9E">
        <w:t xml:space="preserve"> </w:t>
      </w:r>
      <w:r w:rsidR="00B736B4" w:rsidRPr="00031D9E">
        <w:t xml:space="preserve">cells by providing high levels of oxygen </w:t>
      </w:r>
      <w:r w:rsidR="00AE3CAA" w:rsidRPr="00031D9E">
        <w:t xml:space="preserve">needed </w:t>
      </w:r>
      <w:r w:rsidR="00B736B4" w:rsidRPr="00031D9E">
        <w:t xml:space="preserve">to heal. </w:t>
      </w:r>
    </w:p>
    <w:p w14:paraId="37AD9238" w14:textId="77777777" w:rsidR="00E26624" w:rsidRPr="00031D9E" w:rsidRDefault="00AE3CAA" w:rsidP="00795B29">
      <w:pPr>
        <w:spacing w:after="120" w:line="240" w:lineRule="auto"/>
      </w:pPr>
      <w:r w:rsidRPr="00031D9E">
        <w:rPr>
          <w:b/>
        </w:rPr>
        <w:t>Difficulty</w:t>
      </w:r>
      <w:r w:rsidR="00637F5F" w:rsidRPr="00031D9E">
        <w:rPr>
          <w:b/>
        </w:rPr>
        <w:t xml:space="preserve"> produc</w:t>
      </w:r>
      <w:r w:rsidRPr="00031D9E">
        <w:rPr>
          <w:b/>
        </w:rPr>
        <w:t>ing</w:t>
      </w:r>
      <w:r w:rsidR="0063346A" w:rsidRPr="00031D9E">
        <w:rPr>
          <w:b/>
        </w:rPr>
        <w:t xml:space="preserve"> saliva</w:t>
      </w:r>
      <w:r w:rsidR="00A5135C" w:rsidRPr="00031D9E">
        <w:rPr>
          <w:b/>
        </w:rPr>
        <w:t xml:space="preserve"> </w:t>
      </w:r>
      <w:r w:rsidR="004A2FD3" w:rsidRPr="00031D9E">
        <w:rPr>
          <w:b/>
        </w:rPr>
        <w:t>post</w:t>
      </w:r>
      <w:r w:rsidR="00A5135C" w:rsidRPr="00031D9E">
        <w:rPr>
          <w:b/>
        </w:rPr>
        <w:t xml:space="preserve"> </w:t>
      </w:r>
      <w:r w:rsidR="00991614" w:rsidRPr="00031D9E">
        <w:rPr>
          <w:b/>
        </w:rPr>
        <w:t>radiation?</w:t>
      </w:r>
    </w:p>
    <w:p w14:paraId="18CF3574" w14:textId="77777777" w:rsidR="00321D3C" w:rsidRPr="00795B29" w:rsidRDefault="00321D3C" w:rsidP="00795B29">
      <w:pPr>
        <w:spacing w:after="120" w:line="240" w:lineRule="auto"/>
        <w:ind w:firstLine="360"/>
      </w:pPr>
      <w:r w:rsidRPr="00031D9E">
        <w:t>Xerostomia</w:t>
      </w:r>
      <w:r w:rsidR="00754DC7" w:rsidRPr="00031D9E">
        <w:t xml:space="preserve"> </w:t>
      </w:r>
      <w:r w:rsidR="00AE3CAA" w:rsidRPr="00031D9E">
        <w:t xml:space="preserve">can be </w:t>
      </w:r>
      <w:r w:rsidR="00754DC7" w:rsidRPr="00031D9E">
        <w:t>caused by radiation for head/</w:t>
      </w:r>
      <w:r w:rsidRPr="00031D9E">
        <w:t>neck cancer</w:t>
      </w:r>
      <w:r w:rsidR="00A835CC">
        <w:t>, which causes</w:t>
      </w:r>
      <w:r w:rsidRPr="00031D9E">
        <w:t xml:space="preserve"> p</w:t>
      </w:r>
      <w:r w:rsidR="00A835CC">
        <w:t>atients</w:t>
      </w:r>
      <w:r w:rsidRPr="00031D9E">
        <w:t xml:space="preserve"> </w:t>
      </w:r>
      <w:r w:rsidR="00A835CC">
        <w:t xml:space="preserve">to </w:t>
      </w:r>
      <w:r w:rsidRPr="00031D9E">
        <w:t xml:space="preserve">no longer </w:t>
      </w:r>
      <w:r w:rsidR="00A835CC">
        <w:t xml:space="preserve">be </w:t>
      </w:r>
      <w:r w:rsidRPr="00031D9E">
        <w:t>able to</w:t>
      </w:r>
      <w:r w:rsidR="00AE3CAA" w:rsidRPr="00031D9E">
        <w:t xml:space="preserve"> produce</w:t>
      </w:r>
      <w:r w:rsidR="00795B29" w:rsidRPr="00031D9E">
        <w:t xml:space="preserve"> adequate or any </w:t>
      </w:r>
      <w:r w:rsidRPr="00031D9E">
        <w:t>saliva. </w:t>
      </w:r>
      <w:r w:rsidR="007C2BC1">
        <w:t xml:space="preserve">It </w:t>
      </w:r>
      <w:r w:rsidRPr="00031D9E">
        <w:t>ca</w:t>
      </w:r>
      <w:r w:rsidR="00754DC7" w:rsidRPr="00031D9E">
        <w:t>n cause significant disability, beyond</w:t>
      </w:r>
      <w:r w:rsidR="00522552" w:rsidRPr="00031D9E">
        <w:t xml:space="preserve"> discomfort, </w:t>
      </w:r>
      <w:r w:rsidRPr="00031D9E">
        <w:t>le</w:t>
      </w:r>
      <w:r w:rsidR="00522552" w:rsidRPr="00031D9E">
        <w:t>ad</w:t>
      </w:r>
      <w:r w:rsidR="00795B29" w:rsidRPr="00031D9E">
        <w:t>ing</w:t>
      </w:r>
      <w:r w:rsidRPr="00031D9E">
        <w:t xml:space="preserve"> to compromises in digesti</w:t>
      </w:r>
      <w:r w:rsidR="00487C69">
        <w:t>ve/</w:t>
      </w:r>
      <w:r w:rsidRPr="00031D9E">
        <w:t xml:space="preserve">immune system </w:t>
      </w:r>
      <w:r w:rsidRPr="00795B29">
        <w:t xml:space="preserve">function.  HBOT </w:t>
      </w:r>
      <w:r w:rsidR="007C2BC1">
        <w:t xml:space="preserve">has </w:t>
      </w:r>
      <w:r w:rsidRPr="00795B29">
        <w:t>been shown to</w:t>
      </w:r>
      <w:r w:rsidR="00E26624" w:rsidRPr="00795B29">
        <w:t xml:space="preserve"> </w:t>
      </w:r>
      <w:r w:rsidRPr="00795B29">
        <w:t>increase saliva production,</w:t>
      </w:r>
      <w:r w:rsidR="00754DC7" w:rsidRPr="00795B29">
        <w:t xml:space="preserve"> </w:t>
      </w:r>
      <w:r w:rsidRPr="00795B29">
        <w:t xml:space="preserve">improve </w:t>
      </w:r>
      <w:r w:rsidR="00A835CC">
        <w:t xml:space="preserve">the </w:t>
      </w:r>
      <w:r w:rsidRPr="00795B29">
        <w:t>quality and bacterial fighting capability, reducing infections and cavity formation</w:t>
      </w:r>
      <w:r w:rsidR="00754DC7" w:rsidRPr="00795B29">
        <w:t xml:space="preserve">. </w:t>
      </w:r>
    </w:p>
    <w:p w14:paraId="60426513" w14:textId="77777777" w:rsidR="0094782B" w:rsidRPr="00A835CC" w:rsidRDefault="003B11F4" w:rsidP="00A835CC">
      <w:pPr>
        <w:spacing w:after="120" w:line="240" w:lineRule="auto"/>
        <w:rPr>
          <w:b/>
        </w:rPr>
      </w:pPr>
      <w:r w:rsidRPr="00A835CC">
        <w:rPr>
          <w:b/>
        </w:rPr>
        <w:t xml:space="preserve">What other conditions </w:t>
      </w:r>
      <w:r w:rsidR="0094782B" w:rsidRPr="00A835CC">
        <w:rPr>
          <w:b/>
        </w:rPr>
        <w:t>can</w:t>
      </w:r>
      <w:r w:rsidRPr="00A835CC">
        <w:rPr>
          <w:b/>
        </w:rPr>
        <w:t xml:space="preserve"> Hyperbaric </w:t>
      </w:r>
      <w:r w:rsidR="0094782B" w:rsidRPr="00A835CC">
        <w:rPr>
          <w:b/>
        </w:rPr>
        <w:t xml:space="preserve">Oxygen Therapy </w:t>
      </w:r>
      <w:r w:rsidRPr="00A835CC">
        <w:rPr>
          <w:b/>
        </w:rPr>
        <w:t>help with?</w:t>
      </w:r>
    </w:p>
    <w:p w14:paraId="6E2C841C" w14:textId="77777777" w:rsidR="0094782B" w:rsidRPr="00795B29" w:rsidRDefault="0094782B" w:rsidP="00795B29">
      <w:pPr>
        <w:spacing w:after="120" w:line="240" w:lineRule="auto"/>
        <w:ind w:firstLine="360"/>
        <w:rPr>
          <w:rFonts w:cs="Times"/>
        </w:rPr>
      </w:pPr>
      <w:r w:rsidRPr="00795B29">
        <w:rPr>
          <w:rFonts w:cs="Times"/>
        </w:rPr>
        <w:t>The</w:t>
      </w:r>
      <w:r w:rsidR="00487C69">
        <w:rPr>
          <w:rFonts w:cs="Times"/>
        </w:rPr>
        <w:t xml:space="preserve"> </w:t>
      </w:r>
      <w:r w:rsidRPr="00795B29">
        <w:rPr>
          <w:rFonts w:cs="Times"/>
        </w:rPr>
        <w:t>13 FDA approved indications for HBOT inclu</w:t>
      </w:r>
      <w:r w:rsidR="00487C69">
        <w:rPr>
          <w:rFonts w:cs="Times"/>
        </w:rPr>
        <w:t>de</w:t>
      </w:r>
      <w:r w:rsidRPr="00795B29">
        <w:rPr>
          <w:rFonts w:cs="Times"/>
        </w:rPr>
        <w:t xml:space="preserve"> Delayed Radiation Injury post-cancer, non-healing wounds/ulcers and compromised grafts/flaps (particularly diabetic and post-surgical patients), Osteomyelitis bone infections (particularly certain dental and lower limb infections), necrotizing soft tissue infections, severe anemia and more. </w:t>
      </w:r>
    </w:p>
    <w:p w14:paraId="3CD509D4" w14:textId="77777777" w:rsidR="005F32B0" w:rsidRPr="00795B29" w:rsidRDefault="005F32B0" w:rsidP="00795B29">
      <w:pPr>
        <w:spacing w:after="120" w:line="240" w:lineRule="auto"/>
        <w:ind w:firstLine="360"/>
        <w:rPr>
          <w:rFonts w:cs="Times"/>
        </w:rPr>
      </w:pPr>
      <w:r w:rsidRPr="00795B29">
        <w:rPr>
          <w:rFonts w:cs="Times"/>
        </w:rPr>
        <w:t xml:space="preserve">It </w:t>
      </w:r>
      <w:r w:rsidR="00B131AC" w:rsidRPr="00795B29">
        <w:rPr>
          <w:rFonts w:cs="Times"/>
        </w:rPr>
        <w:t xml:space="preserve">amplifies white blood cell action, </w:t>
      </w:r>
      <w:r w:rsidRPr="00795B29">
        <w:rPr>
          <w:rFonts w:cs="Times"/>
        </w:rPr>
        <w:t>a</w:t>
      </w:r>
      <w:r w:rsidR="00B131AC" w:rsidRPr="00795B29">
        <w:rPr>
          <w:rFonts w:cs="Times"/>
        </w:rPr>
        <w:t>ntibacterial-enables them to eliminate bacteria more efficiently</w:t>
      </w:r>
      <w:r w:rsidR="00487C69">
        <w:rPr>
          <w:rFonts w:cs="Times"/>
        </w:rPr>
        <w:t>,</w:t>
      </w:r>
      <w:r w:rsidRPr="00795B29">
        <w:rPr>
          <w:rFonts w:cs="Times"/>
        </w:rPr>
        <w:t xml:space="preserve"> enhanc</w:t>
      </w:r>
      <w:r w:rsidR="00487C69">
        <w:rPr>
          <w:rFonts w:cs="Times"/>
        </w:rPr>
        <w:t>ing</w:t>
      </w:r>
      <w:r w:rsidRPr="00795B29">
        <w:rPr>
          <w:rFonts w:cs="Times"/>
        </w:rPr>
        <w:t xml:space="preserve"> wound healing</w:t>
      </w:r>
      <w:r w:rsidR="00487C69">
        <w:rPr>
          <w:rFonts w:cs="Times"/>
        </w:rPr>
        <w:t xml:space="preserve"> and </w:t>
      </w:r>
      <w:r w:rsidR="00B131AC" w:rsidRPr="00795B29">
        <w:rPr>
          <w:rFonts w:cs="Times"/>
        </w:rPr>
        <w:t>help</w:t>
      </w:r>
      <w:r w:rsidR="00795B29">
        <w:rPr>
          <w:rFonts w:cs="Times"/>
        </w:rPr>
        <w:t xml:space="preserve">ing to </w:t>
      </w:r>
      <w:r w:rsidR="00B131AC" w:rsidRPr="00795B29">
        <w:rPr>
          <w:rFonts w:cs="Times"/>
        </w:rPr>
        <w:t xml:space="preserve">resolve bruising and scarring </w:t>
      </w:r>
      <w:r w:rsidR="00842FF1">
        <w:rPr>
          <w:rFonts w:cs="Times"/>
        </w:rPr>
        <w:t xml:space="preserve">with </w:t>
      </w:r>
      <w:r w:rsidR="00B131AC" w:rsidRPr="00795B29">
        <w:rPr>
          <w:rFonts w:cs="Times"/>
        </w:rPr>
        <w:t>new collagen</w:t>
      </w:r>
      <w:r w:rsidR="00842FF1">
        <w:rPr>
          <w:rFonts w:cs="Times"/>
        </w:rPr>
        <w:t xml:space="preserve"> formation</w:t>
      </w:r>
      <w:r w:rsidRPr="00795B29">
        <w:rPr>
          <w:rFonts w:cs="Times"/>
        </w:rPr>
        <w:t>. The low-risk treatment involves medical-grade oxyge</w:t>
      </w:r>
      <w:r w:rsidR="007C2BC1">
        <w:rPr>
          <w:rFonts w:cs="Times"/>
        </w:rPr>
        <w:t>n</w:t>
      </w:r>
      <w:r w:rsidR="00795B29" w:rsidRPr="00795B29">
        <w:rPr>
          <w:rFonts w:cs="Times"/>
        </w:rPr>
        <w:t xml:space="preserve"> becom</w:t>
      </w:r>
      <w:r w:rsidR="007C2BC1">
        <w:rPr>
          <w:rFonts w:cs="Times"/>
        </w:rPr>
        <w:t>ing</w:t>
      </w:r>
      <w:r w:rsidR="00795B29" w:rsidRPr="00795B29">
        <w:rPr>
          <w:rFonts w:cs="Times"/>
        </w:rPr>
        <w:t xml:space="preserve"> </w:t>
      </w:r>
      <w:r w:rsidRPr="00795B29">
        <w:rPr>
          <w:rFonts w:cs="Times"/>
        </w:rPr>
        <w:t xml:space="preserve">a liquid, allowing access to areas to increase healing. </w:t>
      </w:r>
    </w:p>
    <w:p w14:paraId="53E6D3F8" w14:textId="77777777" w:rsidR="00E26624" w:rsidRPr="00795B29" w:rsidRDefault="00522552" w:rsidP="00CD633D">
      <w:pPr>
        <w:spacing w:after="120" w:line="240" w:lineRule="auto"/>
        <w:ind w:firstLine="360"/>
      </w:pPr>
      <w:r w:rsidRPr="00795B29">
        <w:lastRenderedPageBreak/>
        <w:t xml:space="preserve">HBOT therapy can go </w:t>
      </w:r>
      <w:proofErr w:type="gramStart"/>
      <w:r w:rsidRPr="00795B29">
        <w:t>hand-in-</w:t>
      </w:r>
      <w:r w:rsidR="00E26624" w:rsidRPr="00795B29">
        <w:t>hand</w:t>
      </w:r>
      <w:proofErr w:type="gramEnd"/>
      <w:r w:rsidR="00E26624" w:rsidRPr="00795B29">
        <w:t xml:space="preserve"> with dental care in situations that would otherwise make necessary dental procedures almost impossible to perform with a chance of a successful outcome. </w:t>
      </w:r>
      <w:r w:rsidR="00842FF1">
        <w:t xml:space="preserve">If you are having difficulty </w:t>
      </w:r>
      <w:r w:rsidR="007C2BC1">
        <w:t>with any of these dental issues</w:t>
      </w:r>
      <w:r w:rsidR="00A835CC">
        <w:t xml:space="preserve">, or other conditions HBOT is indicated to treat, consider Hyperbaric to help alleviate inhibiting symptoms and optimize recovery. </w:t>
      </w:r>
    </w:p>
    <w:p w14:paraId="595EB5A5" w14:textId="77777777" w:rsidR="00AF415F" w:rsidRPr="00CD633D" w:rsidRDefault="00AF415F" w:rsidP="00CD633D">
      <w:pPr>
        <w:spacing w:after="120" w:line="240" w:lineRule="auto"/>
        <w:rPr>
          <w:rFonts w:ascii="Times" w:hAnsi="Times"/>
          <w:sz w:val="20"/>
        </w:rPr>
      </w:pPr>
    </w:p>
    <w:sectPr w:rsidR="00AF415F" w:rsidRPr="00CD633D" w:rsidSect="001C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22C6C"/>
    <w:multiLevelType w:val="multilevel"/>
    <w:tmpl w:val="B082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DC71DB"/>
    <w:multiLevelType w:val="hybridMultilevel"/>
    <w:tmpl w:val="ED4C3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3C"/>
    <w:rsid w:val="00031D9E"/>
    <w:rsid w:val="001C04CD"/>
    <w:rsid w:val="002F139A"/>
    <w:rsid w:val="00321D3C"/>
    <w:rsid w:val="003B11F4"/>
    <w:rsid w:val="004717CE"/>
    <w:rsid w:val="00482D6A"/>
    <w:rsid w:val="00487C69"/>
    <w:rsid w:val="004A16D8"/>
    <w:rsid w:val="004A2FD3"/>
    <w:rsid w:val="00522552"/>
    <w:rsid w:val="00574681"/>
    <w:rsid w:val="005C1A88"/>
    <w:rsid w:val="005F32B0"/>
    <w:rsid w:val="0063346A"/>
    <w:rsid w:val="00637F5F"/>
    <w:rsid w:val="006D43E3"/>
    <w:rsid w:val="00754DC7"/>
    <w:rsid w:val="00787FE8"/>
    <w:rsid w:val="00795B29"/>
    <w:rsid w:val="007C2BC1"/>
    <w:rsid w:val="00842FF1"/>
    <w:rsid w:val="00905F25"/>
    <w:rsid w:val="0094782B"/>
    <w:rsid w:val="0099143F"/>
    <w:rsid w:val="00991614"/>
    <w:rsid w:val="00A5135C"/>
    <w:rsid w:val="00A835CC"/>
    <w:rsid w:val="00AE3CAA"/>
    <w:rsid w:val="00AF415F"/>
    <w:rsid w:val="00B131AC"/>
    <w:rsid w:val="00B736B4"/>
    <w:rsid w:val="00C77909"/>
    <w:rsid w:val="00CD0E00"/>
    <w:rsid w:val="00CD633D"/>
    <w:rsid w:val="00E26624"/>
    <w:rsid w:val="00E966C1"/>
    <w:rsid w:val="00F40B9E"/>
    <w:rsid w:val="00FD1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15BE4"/>
  <w15:docId w15:val="{5BDF38E3-67C9-4D17-A4E2-BB7D67D4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2733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Calista Petrie</dc:creator>
  <cp:keywords/>
  <dc:description/>
  <cp:lastModifiedBy>Jay West</cp:lastModifiedBy>
  <cp:revision>2</cp:revision>
  <dcterms:created xsi:type="dcterms:W3CDTF">2018-10-04T17:59:00Z</dcterms:created>
  <dcterms:modified xsi:type="dcterms:W3CDTF">2018-10-04T17:59:00Z</dcterms:modified>
</cp:coreProperties>
</file>