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5EE9A" w14:textId="77777777" w:rsidR="00265202" w:rsidRPr="00A86A7B" w:rsidRDefault="00265202" w:rsidP="00B805EB">
      <w:pPr>
        <w:autoSpaceDE w:val="0"/>
        <w:autoSpaceDN w:val="0"/>
        <w:adjustRightInd w:val="0"/>
        <w:rPr>
          <w:b/>
          <w:bCs/>
          <w:sz w:val="32"/>
          <w:szCs w:val="32"/>
        </w:rPr>
      </w:pPr>
      <w:bookmarkStart w:id="0" w:name="_Hlk139806461"/>
      <w:bookmarkEnd w:id="0"/>
    </w:p>
    <w:p w14:paraId="769F81FA" w14:textId="77777777" w:rsidR="00265202" w:rsidRPr="00A86A7B" w:rsidRDefault="00265202" w:rsidP="00B805EB">
      <w:pPr>
        <w:autoSpaceDE w:val="0"/>
        <w:autoSpaceDN w:val="0"/>
        <w:adjustRightInd w:val="0"/>
        <w:rPr>
          <w:b/>
          <w:bCs/>
          <w:sz w:val="32"/>
          <w:szCs w:val="32"/>
        </w:rPr>
      </w:pPr>
    </w:p>
    <w:p w14:paraId="604A5392" w14:textId="77777777" w:rsidR="00265202" w:rsidRPr="00A86A7B" w:rsidRDefault="00265202" w:rsidP="00B805EB">
      <w:pPr>
        <w:autoSpaceDE w:val="0"/>
        <w:autoSpaceDN w:val="0"/>
        <w:adjustRightInd w:val="0"/>
        <w:rPr>
          <w:b/>
          <w:bCs/>
          <w:sz w:val="32"/>
          <w:szCs w:val="32"/>
        </w:rPr>
      </w:pPr>
    </w:p>
    <w:p w14:paraId="1E74FCB4" w14:textId="1DD60C56" w:rsidR="00265202" w:rsidRPr="004C0925" w:rsidRDefault="00265202" w:rsidP="00BE0947">
      <w:pPr>
        <w:autoSpaceDE w:val="0"/>
        <w:autoSpaceDN w:val="0"/>
        <w:adjustRightInd w:val="0"/>
        <w:jc w:val="center"/>
        <w:rPr>
          <w:b/>
          <w:bCs/>
          <w:sz w:val="36"/>
          <w:szCs w:val="36"/>
        </w:rPr>
      </w:pPr>
      <w:r w:rsidRPr="004C0925">
        <w:rPr>
          <w:b/>
          <w:bCs/>
          <w:sz w:val="36"/>
          <w:szCs w:val="36"/>
        </w:rPr>
        <w:t>M</w:t>
      </w:r>
      <w:r w:rsidR="00887747">
        <w:rPr>
          <w:b/>
          <w:bCs/>
          <w:sz w:val="36"/>
          <w:szCs w:val="36"/>
        </w:rPr>
        <w:t>E</w:t>
      </w:r>
      <w:r w:rsidRPr="004C0925">
        <w:rPr>
          <w:b/>
          <w:bCs/>
          <w:sz w:val="36"/>
          <w:szCs w:val="36"/>
        </w:rPr>
        <w:t xml:space="preserve"> Squared Enterprises</w:t>
      </w:r>
      <w:r w:rsidR="00BE509B">
        <w:rPr>
          <w:b/>
          <w:bCs/>
          <w:sz w:val="36"/>
          <w:szCs w:val="36"/>
        </w:rPr>
        <w:t>,</w:t>
      </w:r>
      <w:r w:rsidRPr="004C0925">
        <w:rPr>
          <w:b/>
          <w:bCs/>
          <w:sz w:val="36"/>
          <w:szCs w:val="36"/>
        </w:rPr>
        <w:t xml:space="preserve"> LLC</w:t>
      </w:r>
    </w:p>
    <w:p w14:paraId="090F581D" w14:textId="77777777" w:rsidR="00265202" w:rsidRPr="00A86A7B" w:rsidRDefault="00265202" w:rsidP="00BE0947">
      <w:pPr>
        <w:autoSpaceDE w:val="0"/>
        <w:autoSpaceDN w:val="0"/>
        <w:adjustRightInd w:val="0"/>
        <w:jc w:val="center"/>
        <w:rPr>
          <w:b/>
          <w:bCs/>
        </w:rPr>
      </w:pPr>
    </w:p>
    <w:p w14:paraId="2CB41865" w14:textId="77777777" w:rsidR="00265202" w:rsidRPr="004C0925" w:rsidRDefault="00265202" w:rsidP="00BE0947">
      <w:pPr>
        <w:autoSpaceDE w:val="0"/>
        <w:autoSpaceDN w:val="0"/>
        <w:adjustRightInd w:val="0"/>
        <w:jc w:val="center"/>
        <w:rPr>
          <w:b/>
          <w:bCs/>
          <w:sz w:val="36"/>
          <w:szCs w:val="36"/>
        </w:rPr>
      </w:pPr>
      <w:r w:rsidRPr="004C0925">
        <w:rPr>
          <w:b/>
          <w:bCs/>
          <w:sz w:val="36"/>
          <w:szCs w:val="36"/>
        </w:rPr>
        <w:t>BUSINESS PLAN</w:t>
      </w:r>
    </w:p>
    <w:p w14:paraId="14189597" w14:textId="2EA869A4" w:rsidR="00265202" w:rsidRDefault="004C0925" w:rsidP="00BE0947">
      <w:pPr>
        <w:autoSpaceDE w:val="0"/>
        <w:autoSpaceDN w:val="0"/>
        <w:adjustRightInd w:val="0"/>
        <w:jc w:val="center"/>
        <w:rPr>
          <w:sz w:val="23"/>
          <w:szCs w:val="23"/>
        </w:rPr>
      </w:pPr>
      <w:r>
        <w:rPr>
          <w:sz w:val="23"/>
          <w:szCs w:val="23"/>
        </w:rPr>
        <w:t>For</w:t>
      </w:r>
    </w:p>
    <w:p w14:paraId="0DE9817D" w14:textId="521941C5" w:rsidR="004C0925" w:rsidRPr="004C0925" w:rsidRDefault="004C0925" w:rsidP="00BE0947">
      <w:pPr>
        <w:autoSpaceDE w:val="0"/>
        <w:autoSpaceDN w:val="0"/>
        <w:adjustRightInd w:val="0"/>
        <w:jc w:val="center"/>
        <w:rPr>
          <w:b/>
          <w:bCs/>
          <w:sz w:val="28"/>
          <w:szCs w:val="28"/>
        </w:rPr>
      </w:pPr>
      <w:bookmarkStart w:id="1" w:name="_Hlk171348466"/>
      <w:r w:rsidRPr="004C0925">
        <w:rPr>
          <w:b/>
          <w:bCs/>
          <w:sz w:val="28"/>
          <w:szCs w:val="28"/>
        </w:rPr>
        <w:t>Continuous Onboard Re-Charge Environment (CORE)</w:t>
      </w:r>
      <w:bookmarkEnd w:id="1"/>
    </w:p>
    <w:p w14:paraId="0E2F6C7E" w14:textId="77777777" w:rsidR="00265202" w:rsidRPr="00A86A7B" w:rsidRDefault="00265202" w:rsidP="00BE0947">
      <w:pPr>
        <w:autoSpaceDE w:val="0"/>
        <w:autoSpaceDN w:val="0"/>
        <w:adjustRightInd w:val="0"/>
        <w:jc w:val="center"/>
        <w:rPr>
          <w:sz w:val="23"/>
          <w:szCs w:val="23"/>
        </w:rPr>
      </w:pPr>
    </w:p>
    <w:p w14:paraId="253E8091" w14:textId="1D28708C" w:rsidR="00C115CC" w:rsidRDefault="00026E19" w:rsidP="00BE0947">
      <w:pPr>
        <w:autoSpaceDE w:val="0"/>
        <w:autoSpaceDN w:val="0"/>
        <w:adjustRightInd w:val="0"/>
        <w:jc w:val="center"/>
        <w:rPr>
          <w:sz w:val="23"/>
          <w:szCs w:val="23"/>
        </w:rPr>
      </w:pPr>
      <w:r>
        <w:rPr>
          <w:rFonts w:ascii="Calibri" w:hAnsi="Calibri"/>
          <w:b/>
          <w:bCs/>
          <w:noProof/>
          <w:color w:val="0000FF"/>
          <w:sz w:val="28"/>
          <w:szCs w:val="28"/>
        </w:rPr>
        <w:drawing>
          <wp:inline distT="0" distB="0" distL="0" distR="0" wp14:anchorId="672D3C73" wp14:editId="449789A0">
            <wp:extent cx="6225540" cy="4031861"/>
            <wp:effectExtent l="0" t="0" r="0" b="0"/>
            <wp:docPr id="17367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3854" cy="4037245"/>
                    </a:xfrm>
                    <a:prstGeom prst="rect">
                      <a:avLst/>
                    </a:prstGeom>
                    <a:noFill/>
                    <a:ln>
                      <a:noFill/>
                    </a:ln>
                  </pic:spPr>
                </pic:pic>
              </a:graphicData>
            </a:graphic>
          </wp:inline>
        </w:drawing>
      </w:r>
    </w:p>
    <w:p w14:paraId="2639057B" w14:textId="1B337C64" w:rsidR="00C115CC" w:rsidRPr="00A86A7B" w:rsidRDefault="00C115CC" w:rsidP="00BE0947">
      <w:pPr>
        <w:autoSpaceDE w:val="0"/>
        <w:autoSpaceDN w:val="0"/>
        <w:adjustRightInd w:val="0"/>
        <w:jc w:val="center"/>
        <w:rPr>
          <w:sz w:val="23"/>
          <w:szCs w:val="23"/>
        </w:rPr>
      </w:pPr>
    </w:p>
    <w:p w14:paraId="5CA6F655" w14:textId="77777777" w:rsidR="00265202" w:rsidRPr="00A86A7B" w:rsidRDefault="00265202" w:rsidP="00BE0947">
      <w:pPr>
        <w:autoSpaceDE w:val="0"/>
        <w:autoSpaceDN w:val="0"/>
        <w:adjustRightInd w:val="0"/>
        <w:jc w:val="center"/>
        <w:rPr>
          <w:sz w:val="23"/>
          <w:szCs w:val="23"/>
        </w:rPr>
      </w:pPr>
    </w:p>
    <w:p w14:paraId="4F1929BC" w14:textId="24528164" w:rsidR="00265202" w:rsidRPr="00026E19" w:rsidRDefault="00265202" w:rsidP="00BE0947">
      <w:pPr>
        <w:autoSpaceDE w:val="0"/>
        <w:autoSpaceDN w:val="0"/>
        <w:adjustRightInd w:val="0"/>
        <w:jc w:val="center"/>
        <w:rPr>
          <w:sz w:val="28"/>
          <w:szCs w:val="28"/>
        </w:rPr>
      </w:pPr>
      <w:bookmarkStart w:id="2" w:name="_Hlk171348516"/>
      <w:r w:rsidRPr="00026E19">
        <w:rPr>
          <w:sz w:val="28"/>
          <w:szCs w:val="28"/>
        </w:rPr>
        <w:t>Raymond M. Folk</w:t>
      </w:r>
    </w:p>
    <w:p w14:paraId="0C3AAD1A" w14:textId="2BA4AB40" w:rsidR="004C0925" w:rsidRPr="00026E19" w:rsidRDefault="004C0925" w:rsidP="00BE0947">
      <w:pPr>
        <w:autoSpaceDE w:val="0"/>
        <w:autoSpaceDN w:val="0"/>
        <w:adjustRightInd w:val="0"/>
        <w:jc w:val="center"/>
        <w:rPr>
          <w:b/>
          <w:bCs/>
          <w:sz w:val="28"/>
          <w:szCs w:val="28"/>
        </w:rPr>
      </w:pPr>
      <w:r w:rsidRPr="00026E19">
        <w:rPr>
          <w:b/>
          <w:bCs/>
          <w:sz w:val="28"/>
          <w:szCs w:val="28"/>
        </w:rPr>
        <w:t>President/CEO</w:t>
      </w:r>
    </w:p>
    <w:bookmarkEnd w:id="2"/>
    <w:p w14:paraId="1362FB53" w14:textId="77777777" w:rsidR="00265202" w:rsidRPr="00A86A7B" w:rsidRDefault="00265202" w:rsidP="00BE0947">
      <w:pPr>
        <w:autoSpaceDE w:val="0"/>
        <w:autoSpaceDN w:val="0"/>
        <w:adjustRightInd w:val="0"/>
        <w:jc w:val="center"/>
        <w:rPr>
          <w:sz w:val="16"/>
          <w:szCs w:val="16"/>
        </w:rPr>
      </w:pPr>
    </w:p>
    <w:p w14:paraId="57505374" w14:textId="77777777" w:rsidR="00265202" w:rsidRPr="00026E19" w:rsidRDefault="00265202" w:rsidP="00BE0947">
      <w:pPr>
        <w:autoSpaceDE w:val="0"/>
        <w:autoSpaceDN w:val="0"/>
        <w:adjustRightInd w:val="0"/>
        <w:jc w:val="center"/>
      </w:pPr>
      <w:bookmarkStart w:id="3" w:name="_Hlk171348491"/>
      <w:r w:rsidRPr="00026E19">
        <w:t>504 23rd St</w:t>
      </w:r>
    </w:p>
    <w:p w14:paraId="3F9E5ABD" w14:textId="77777777" w:rsidR="00265202" w:rsidRPr="00026E19" w:rsidRDefault="00265202" w:rsidP="00BE0947">
      <w:pPr>
        <w:autoSpaceDE w:val="0"/>
        <w:autoSpaceDN w:val="0"/>
        <w:adjustRightInd w:val="0"/>
        <w:jc w:val="center"/>
      </w:pPr>
      <w:r w:rsidRPr="00026E19">
        <w:t>Niceville, Florida 32578</w:t>
      </w:r>
    </w:p>
    <w:p w14:paraId="390BD715" w14:textId="77777777" w:rsidR="00265202" w:rsidRPr="00026E19" w:rsidRDefault="00265202" w:rsidP="00BE0947">
      <w:pPr>
        <w:autoSpaceDE w:val="0"/>
        <w:autoSpaceDN w:val="0"/>
        <w:adjustRightInd w:val="0"/>
        <w:jc w:val="center"/>
      </w:pPr>
      <w:r w:rsidRPr="00026E19">
        <w:t>8504965353</w:t>
      </w:r>
      <w:bookmarkEnd w:id="3"/>
    </w:p>
    <w:p w14:paraId="164712FA" w14:textId="5FEDD5CC" w:rsidR="00265202" w:rsidRPr="00026E19" w:rsidRDefault="00026E19" w:rsidP="00BE0947">
      <w:pPr>
        <w:autoSpaceDE w:val="0"/>
        <w:autoSpaceDN w:val="0"/>
        <w:adjustRightInd w:val="0"/>
        <w:jc w:val="center"/>
      </w:pPr>
      <w:r w:rsidRPr="00026E19">
        <w:t>ray@mesqent.com</w:t>
      </w:r>
      <w:r w:rsidR="00265202" w:rsidRPr="00026E19">
        <w:t>.com</w:t>
      </w:r>
    </w:p>
    <w:p w14:paraId="3FAFCC33" w14:textId="77777777" w:rsidR="00265202" w:rsidRPr="00026E19" w:rsidRDefault="00265202" w:rsidP="00BE0947">
      <w:pPr>
        <w:autoSpaceDE w:val="0"/>
        <w:autoSpaceDN w:val="0"/>
        <w:adjustRightInd w:val="0"/>
        <w:jc w:val="center"/>
        <w:rPr>
          <w:b/>
          <w:bCs/>
        </w:rPr>
      </w:pPr>
    </w:p>
    <w:p w14:paraId="56399006" w14:textId="77777777" w:rsidR="00265202" w:rsidRPr="00A86A7B" w:rsidRDefault="00265202" w:rsidP="00BE0947">
      <w:pPr>
        <w:autoSpaceDE w:val="0"/>
        <w:autoSpaceDN w:val="0"/>
        <w:adjustRightInd w:val="0"/>
        <w:jc w:val="center"/>
        <w:rPr>
          <w:b/>
          <w:bCs/>
          <w:sz w:val="19"/>
          <w:szCs w:val="19"/>
        </w:rPr>
      </w:pPr>
    </w:p>
    <w:p w14:paraId="79572BAA" w14:textId="77777777" w:rsidR="00265202" w:rsidRPr="00A86A7B" w:rsidRDefault="00265202" w:rsidP="00BE0947">
      <w:pPr>
        <w:autoSpaceDE w:val="0"/>
        <w:autoSpaceDN w:val="0"/>
        <w:adjustRightInd w:val="0"/>
        <w:jc w:val="center"/>
        <w:rPr>
          <w:b/>
          <w:bCs/>
          <w:sz w:val="19"/>
          <w:szCs w:val="19"/>
        </w:rPr>
      </w:pPr>
    </w:p>
    <w:p w14:paraId="203311C5" w14:textId="77777777" w:rsidR="00265202" w:rsidRPr="00A86A7B" w:rsidRDefault="00265202" w:rsidP="00BE0947">
      <w:pPr>
        <w:autoSpaceDE w:val="0"/>
        <w:autoSpaceDN w:val="0"/>
        <w:adjustRightInd w:val="0"/>
        <w:jc w:val="center"/>
        <w:rPr>
          <w:b/>
          <w:bCs/>
          <w:sz w:val="19"/>
          <w:szCs w:val="19"/>
        </w:rPr>
      </w:pPr>
    </w:p>
    <w:p w14:paraId="623D7387" w14:textId="77777777" w:rsidR="00265202" w:rsidRPr="00A86A7B" w:rsidRDefault="00265202" w:rsidP="00BE0947">
      <w:pPr>
        <w:autoSpaceDE w:val="0"/>
        <w:autoSpaceDN w:val="0"/>
        <w:adjustRightInd w:val="0"/>
        <w:jc w:val="center"/>
        <w:rPr>
          <w:b/>
          <w:bCs/>
          <w:sz w:val="19"/>
          <w:szCs w:val="19"/>
        </w:rPr>
      </w:pPr>
    </w:p>
    <w:p w14:paraId="6A85EE63" w14:textId="77777777" w:rsidR="00265202" w:rsidRPr="00A86A7B" w:rsidRDefault="00265202" w:rsidP="00BE0947">
      <w:pPr>
        <w:autoSpaceDE w:val="0"/>
        <w:autoSpaceDN w:val="0"/>
        <w:adjustRightInd w:val="0"/>
        <w:jc w:val="center"/>
        <w:rPr>
          <w:b/>
          <w:bCs/>
          <w:sz w:val="19"/>
          <w:szCs w:val="19"/>
        </w:rPr>
      </w:pPr>
    </w:p>
    <w:p w14:paraId="2F173ED5" w14:textId="77777777" w:rsidR="00265202" w:rsidRPr="00A86A7B" w:rsidRDefault="00265202" w:rsidP="00BE0947">
      <w:pPr>
        <w:autoSpaceDE w:val="0"/>
        <w:autoSpaceDN w:val="0"/>
        <w:adjustRightInd w:val="0"/>
        <w:jc w:val="center"/>
        <w:rPr>
          <w:b/>
          <w:bCs/>
          <w:sz w:val="19"/>
          <w:szCs w:val="19"/>
        </w:rPr>
      </w:pPr>
    </w:p>
    <w:p w14:paraId="29D23651" w14:textId="77777777" w:rsidR="00265202" w:rsidRPr="00A86A7B" w:rsidRDefault="00265202" w:rsidP="00BE0947">
      <w:pPr>
        <w:autoSpaceDE w:val="0"/>
        <w:autoSpaceDN w:val="0"/>
        <w:adjustRightInd w:val="0"/>
        <w:jc w:val="center"/>
        <w:rPr>
          <w:b/>
          <w:bCs/>
          <w:sz w:val="19"/>
          <w:szCs w:val="19"/>
        </w:rPr>
      </w:pPr>
    </w:p>
    <w:p w14:paraId="0A82B887" w14:textId="77777777" w:rsidR="00265202" w:rsidRPr="00A86A7B" w:rsidRDefault="00265202" w:rsidP="00B805EB">
      <w:pPr>
        <w:autoSpaceDE w:val="0"/>
        <w:autoSpaceDN w:val="0"/>
        <w:adjustRightInd w:val="0"/>
        <w:rPr>
          <w:b/>
          <w:bCs/>
          <w:sz w:val="24"/>
          <w:szCs w:val="24"/>
        </w:rPr>
      </w:pPr>
      <w:r w:rsidRPr="00A86A7B">
        <w:rPr>
          <w:b/>
          <w:bCs/>
          <w:sz w:val="24"/>
          <w:szCs w:val="24"/>
        </w:rPr>
        <w:lastRenderedPageBreak/>
        <w:t>I. EXECUTIVE SUMMARY</w:t>
      </w:r>
    </w:p>
    <w:p w14:paraId="53EDB92E" w14:textId="77777777" w:rsidR="00265202" w:rsidRDefault="00265202" w:rsidP="00B805EB">
      <w:pPr>
        <w:autoSpaceDE w:val="0"/>
        <w:autoSpaceDN w:val="0"/>
        <w:adjustRightInd w:val="0"/>
        <w:rPr>
          <w:sz w:val="19"/>
          <w:szCs w:val="19"/>
        </w:rPr>
      </w:pPr>
    </w:p>
    <w:p w14:paraId="61E60502" w14:textId="77777777" w:rsidR="00265202" w:rsidRPr="00034F92" w:rsidRDefault="00265202" w:rsidP="00B805EB">
      <w:pPr>
        <w:autoSpaceDE w:val="0"/>
        <w:autoSpaceDN w:val="0"/>
        <w:adjustRightInd w:val="0"/>
      </w:pPr>
      <w:r w:rsidRPr="00034F92">
        <w:t>Me Squared Enterprises LLC (referred to from hereon in as the "Company") was established as a S-corporation at 504 23</w:t>
      </w:r>
      <w:r w:rsidRPr="00034F92">
        <w:rPr>
          <w:vertAlign w:val="superscript"/>
        </w:rPr>
        <w:t>rd</w:t>
      </w:r>
      <w:r>
        <w:t xml:space="preserve"> </w:t>
      </w:r>
      <w:r w:rsidRPr="00034F92">
        <w:t>St, Niceville, Florida 32578 with the expectation of rapid expansion in the renewable energy industry. The Company solicits</w:t>
      </w:r>
      <w:r>
        <w:t xml:space="preserve"> </w:t>
      </w:r>
      <w:r w:rsidRPr="00034F92">
        <w:t>financial backing to be able to introduce its new product (described below).</w:t>
      </w:r>
    </w:p>
    <w:p w14:paraId="505AFBC3" w14:textId="77777777" w:rsidR="00265202" w:rsidRPr="00034F92" w:rsidRDefault="00265202" w:rsidP="00B805EB">
      <w:pPr>
        <w:autoSpaceDE w:val="0"/>
        <w:autoSpaceDN w:val="0"/>
        <w:adjustRightInd w:val="0"/>
        <w:rPr>
          <w:b/>
          <w:bCs/>
        </w:rPr>
      </w:pPr>
    </w:p>
    <w:p w14:paraId="4D79401B" w14:textId="77777777" w:rsidR="00265202" w:rsidRPr="00034F92" w:rsidRDefault="00265202" w:rsidP="00B805EB">
      <w:pPr>
        <w:autoSpaceDE w:val="0"/>
        <w:autoSpaceDN w:val="0"/>
        <w:adjustRightInd w:val="0"/>
        <w:rPr>
          <w:b/>
          <w:bCs/>
        </w:rPr>
      </w:pPr>
      <w:r w:rsidRPr="00034F92">
        <w:rPr>
          <w:b/>
          <w:bCs/>
        </w:rPr>
        <w:t>Business Description</w:t>
      </w:r>
    </w:p>
    <w:p w14:paraId="3F9D2499" w14:textId="77777777" w:rsidR="00265202" w:rsidRPr="00034F92" w:rsidRDefault="00265202" w:rsidP="00B805EB">
      <w:pPr>
        <w:autoSpaceDE w:val="0"/>
        <w:autoSpaceDN w:val="0"/>
        <w:adjustRightInd w:val="0"/>
      </w:pPr>
      <w:r w:rsidRPr="00034F92">
        <w:t>The Company was formed on 02/28/2022 as S-corporation under Florida state laws and headed by Raymond M. Folk, Amy E.</w:t>
      </w:r>
      <w:r>
        <w:t xml:space="preserve"> </w:t>
      </w:r>
      <w:r w:rsidRPr="00034F92">
        <w:t>Folk.</w:t>
      </w:r>
    </w:p>
    <w:p w14:paraId="0A91E4CA" w14:textId="2851594E" w:rsidR="00265202" w:rsidRDefault="00265202" w:rsidP="00B805EB">
      <w:pPr>
        <w:autoSpaceDE w:val="0"/>
        <w:autoSpaceDN w:val="0"/>
        <w:adjustRightInd w:val="0"/>
      </w:pPr>
    </w:p>
    <w:p w14:paraId="341EFDC1" w14:textId="77777777" w:rsidR="00FC4785" w:rsidRPr="00034F92" w:rsidRDefault="00FC4785" w:rsidP="00B805EB">
      <w:pPr>
        <w:autoSpaceDE w:val="0"/>
        <w:autoSpaceDN w:val="0"/>
        <w:adjustRightInd w:val="0"/>
      </w:pPr>
      <w:r w:rsidRPr="00034F92">
        <w:t xml:space="preserve">The Company currently employs </w:t>
      </w:r>
      <w:r>
        <w:t>2</w:t>
      </w:r>
      <w:r w:rsidRPr="00034F92">
        <w:t xml:space="preserve"> full-time employee(s) and 0 part-time employee(s).</w:t>
      </w:r>
    </w:p>
    <w:p w14:paraId="1A02DFBE" w14:textId="0F3E8785" w:rsidR="00265202" w:rsidRPr="00FC4785" w:rsidRDefault="00265202" w:rsidP="00B805EB">
      <w:pPr>
        <w:pStyle w:val="ListParagraph"/>
        <w:numPr>
          <w:ilvl w:val="0"/>
          <w:numId w:val="8"/>
        </w:numPr>
        <w:autoSpaceDE w:val="0"/>
        <w:autoSpaceDN w:val="0"/>
        <w:adjustRightInd w:val="0"/>
      </w:pPr>
      <w:r w:rsidRPr="00FC4785">
        <w:t xml:space="preserve">Raymond M. Folk </w:t>
      </w:r>
      <w:r w:rsidR="00BC791C" w:rsidRPr="00FC4785">
        <w:t>–</w:t>
      </w:r>
      <w:r w:rsidRPr="00FC4785">
        <w:t xml:space="preserve"> President</w:t>
      </w:r>
      <w:r w:rsidR="00BC791C" w:rsidRPr="00FC4785">
        <w:t>/CEO</w:t>
      </w:r>
    </w:p>
    <w:p w14:paraId="11FCFBB2" w14:textId="7CFD0DD0" w:rsidR="00FC4785" w:rsidRDefault="00FC4785" w:rsidP="00B805EB">
      <w:pPr>
        <w:pStyle w:val="NoSpacing"/>
        <w:keepNext/>
        <w:numPr>
          <w:ilvl w:val="0"/>
          <w:numId w:val="8"/>
        </w:numPr>
        <w:rPr>
          <w:rFonts w:ascii="Arial" w:hAnsi="Arial" w:cs="Arial"/>
          <w:sz w:val="20"/>
          <w:szCs w:val="20"/>
        </w:rPr>
      </w:pPr>
      <w:r w:rsidRPr="00FC4785">
        <w:rPr>
          <w:rFonts w:ascii="Arial" w:hAnsi="Arial" w:cs="Arial"/>
          <w:sz w:val="20"/>
          <w:szCs w:val="20"/>
        </w:rPr>
        <w:t>Amy E. Folk</w:t>
      </w:r>
      <w:r>
        <w:rPr>
          <w:rFonts w:ascii="Arial" w:hAnsi="Arial" w:cs="Arial"/>
          <w:sz w:val="20"/>
          <w:szCs w:val="20"/>
        </w:rPr>
        <w:t xml:space="preserve"> – CFO</w:t>
      </w:r>
    </w:p>
    <w:p w14:paraId="2CE0F32B" w14:textId="77777777" w:rsidR="00265202" w:rsidRPr="00034F92" w:rsidRDefault="00265202" w:rsidP="00B805EB">
      <w:pPr>
        <w:autoSpaceDE w:val="0"/>
        <w:autoSpaceDN w:val="0"/>
        <w:adjustRightInd w:val="0"/>
        <w:rPr>
          <w:b/>
          <w:bCs/>
        </w:rPr>
      </w:pPr>
    </w:p>
    <w:p w14:paraId="4CDD72FD" w14:textId="77777777" w:rsidR="00265202" w:rsidRPr="00034F92" w:rsidRDefault="00265202" w:rsidP="00B805EB">
      <w:pPr>
        <w:autoSpaceDE w:val="0"/>
        <w:autoSpaceDN w:val="0"/>
        <w:adjustRightInd w:val="0"/>
        <w:rPr>
          <w:b/>
          <w:bCs/>
        </w:rPr>
      </w:pPr>
      <w:r w:rsidRPr="00034F92">
        <w:rPr>
          <w:b/>
          <w:bCs/>
        </w:rPr>
        <w:t>Management Team</w:t>
      </w:r>
    </w:p>
    <w:p w14:paraId="64929CDE" w14:textId="77777777" w:rsidR="00541656" w:rsidRDefault="00541656" w:rsidP="00B805EB">
      <w:pPr>
        <w:autoSpaceDE w:val="0"/>
        <w:autoSpaceDN w:val="0"/>
        <w:adjustRightInd w:val="0"/>
      </w:pPr>
    </w:p>
    <w:p w14:paraId="669140DB" w14:textId="05CB5543" w:rsidR="00265202" w:rsidRDefault="00265202" w:rsidP="00B805EB">
      <w:pPr>
        <w:autoSpaceDE w:val="0"/>
        <w:autoSpaceDN w:val="0"/>
        <w:adjustRightInd w:val="0"/>
      </w:pPr>
      <w:r w:rsidRPr="00034F92">
        <w:t>The Company has assembled an experienced management team:</w:t>
      </w:r>
    </w:p>
    <w:p w14:paraId="6D71EF71" w14:textId="77777777" w:rsidR="00265202" w:rsidRPr="00034F92" w:rsidRDefault="00265202" w:rsidP="00B805EB">
      <w:pPr>
        <w:autoSpaceDE w:val="0"/>
        <w:autoSpaceDN w:val="0"/>
        <w:adjustRightInd w:val="0"/>
      </w:pPr>
    </w:p>
    <w:p w14:paraId="46FBB2BE" w14:textId="410E6FC9" w:rsidR="00265202" w:rsidRDefault="00265202" w:rsidP="00B805EB">
      <w:pPr>
        <w:autoSpaceDE w:val="0"/>
        <w:autoSpaceDN w:val="0"/>
        <w:adjustRightInd w:val="0"/>
        <w:rPr>
          <w:i/>
          <w:iCs/>
        </w:rPr>
      </w:pPr>
      <w:r w:rsidRPr="00034F92">
        <w:rPr>
          <w:b/>
          <w:bCs/>
        </w:rPr>
        <w:t>President</w:t>
      </w:r>
      <w:r>
        <w:rPr>
          <w:b/>
          <w:bCs/>
        </w:rPr>
        <w:t>/CEO</w:t>
      </w:r>
      <w:r w:rsidRPr="00034F92">
        <w:rPr>
          <w:b/>
          <w:bCs/>
        </w:rPr>
        <w:t xml:space="preserve"> </w:t>
      </w:r>
      <w:r w:rsidRPr="00034F92">
        <w:t>- Raymond M Folk</w:t>
      </w:r>
    </w:p>
    <w:p w14:paraId="1C3CEC6F" w14:textId="4D9B2ED5" w:rsidR="00FC4785" w:rsidRPr="00FC4785" w:rsidRDefault="00FC4785" w:rsidP="00B805EB">
      <w:pPr>
        <w:ind w:left="270"/>
        <w:rPr>
          <w:shd w:val="clear" w:color="auto" w:fill="FFFFFF"/>
        </w:rPr>
      </w:pPr>
      <w:r w:rsidRPr="00FC4785">
        <w:t xml:space="preserve">RF/Microwave, and Computer Engineer, with more than 38 years of proven experience and </w:t>
      </w:r>
      <w:r w:rsidRPr="00FC4785">
        <w:rPr>
          <w:shd w:val="clear" w:color="auto" w:fill="FFFFFF"/>
        </w:rPr>
        <w:t xml:space="preserve">serves as the Primary Engineer/Designer on the project, handling all design, testing, prototyping. </w:t>
      </w:r>
      <w:r>
        <w:t>Mr. Folk</w:t>
      </w:r>
      <w:r w:rsidRPr="00FC4785">
        <w:t xml:space="preserve"> currently serves as a </w:t>
      </w:r>
      <w:r w:rsidRPr="00FC4785">
        <w:rPr>
          <w:shd w:val="clear" w:color="auto" w:fill="FFFFFF"/>
        </w:rPr>
        <w:t xml:space="preserve">Scientist &amp; Engineer 4, for a Major Defense Contractor, serving the US Air Force, designing, and building a next-generation communications platform </w:t>
      </w:r>
      <w:bookmarkStart w:id="4" w:name="_Hlk104236505"/>
      <w:r w:rsidRPr="00FC4785">
        <w:rPr>
          <w:shd w:val="clear" w:color="auto" w:fill="FFFFFF"/>
        </w:rPr>
        <w:t>and previously as the Primary Weather Radar, Systems Upgrade Engineer</w:t>
      </w:r>
      <w:bookmarkEnd w:id="4"/>
      <w:r w:rsidRPr="00FC4785">
        <w:rPr>
          <w:shd w:val="clear" w:color="auto" w:fill="FFFFFF"/>
        </w:rPr>
        <w:t xml:space="preserve">. He has more than 38 years practical experience in radar and communications systems design and troubleshooting, as well as more than 30 years of experience in computer network design and management. </w:t>
      </w:r>
      <w:r>
        <w:rPr>
          <w:shd w:val="clear" w:color="auto" w:fill="FFFFFF"/>
        </w:rPr>
        <w:t>Mr. Folk</w:t>
      </w:r>
      <w:r w:rsidRPr="00FC4785">
        <w:rPr>
          <w:shd w:val="clear" w:color="auto" w:fill="FFFFFF"/>
        </w:rPr>
        <w:t xml:space="preserve"> has been designing and working with low and high-voltage, AC and DC systems, for almost 4 decades with a proven track record of expertise. He has worked and consulted with engineers from many sectors, including MIT-Lincoln Laboratory (MIT-LL), US Navy, US Air Force, and the Federal Government.</w:t>
      </w:r>
    </w:p>
    <w:p w14:paraId="7A744F11" w14:textId="77777777" w:rsidR="00FC4785" w:rsidRDefault="00FC4785" w:rsidP="00B805EB">
      <w:pPr>
        <w:autoSpaceDE w:val="0"/>
        <w:autoSpaceDN w:val="0"/>
        <w:adjustRightInd w:val="0"/>
        <w:rPr>
          <w:b/>
          <w:bCs/>
        </w:rPr>
      </w:pPr>
    </w:p>
    <w:p w14:paraId="4105040E" w14:textId="1AD658CC" w:rsidR="00265202" w:rsidRPr="00034F92" w:rsidRDefault="00BB020D" w:rsidP="00B805EB">
      <w:pPr>
        <w:autoSpaceDE w:val="0"/>
        <w:autoSpaceDN w:val="0"/>
        <w:adjustRightInd w:val="0"/>
        <w:rPr>
          <w:b/>
          <w:bCs/>
        </w:rPr>
      </w:pPr>
      <w:r>
        <w:rPr>
          <w:b/>
          <w:bCs/>
        </w:rPr>
        <w:t>VP/</w:t>
      </w:r>
      <w:r w:rsidR="00265202">
        <w:rPr>
          <w:b/>
          <w:bCs/>
        </w:rPr>
        <w:t xml:space="preserve">CFO </w:t>
      </w:r>
      <w:r w:rsidR="00265202" w:rsidRPr="004F3BEC">
        <w:t>– Amy E. Folk</w:t>
      </w:r>
    </w:p>
    <w:p w14:paraId="0A434E7C" w14:textId="507BAD0F" w:rsidR="00FC4785" w:rsidRPr="00FC4785" w:rsidRDefault="00FC4785" w:rsidP="00B805EB">
      <w:pPr>
        <w:pStyle w:val="NoSpacing"/>
        <w:keepNext/>
        <w:autoSpaceDE w:val="0"/>
        <w:autoSpaceDN w:val="0"/>
        <w:adjustRightInd w:val="0"/>
        <w:ind w:left="270"/>
        <w:rPr>
          <w:rFonts w:ascii="Arial" w:hAnsi="Arial" w:cs="Arial"/>
          <w:sz w:val="20"/>
          <w:szCs w:val="20"/>
        </w:rPr>
      </w:pPr>
      <w:r w:rsidRPr="00FC4785">
        <w:rPr>
          <w:rFonts w:ascii="Arial" w:hAnsi="Arial" w:cs="Arial"/>
          <w:sz w:val="20"/>
          <w:szCs w:val="20"/>
        </w:rPr>
        <w:t xml:space="preserve">Paralegal and Bookkeeper, with over 25 years’ experience and </w:t>
      </w:r>
      <w:r w:rsidRPr="00FC4785">
        <w:rPr>
          <w:rFonts w:ascii="Arial" w:hAnsi="Arial" w:cs="Arial"/>
          <w:sz w:val="20"/>
          <w:szCs w:val="20"/>
          <w:shd w:val="clear" w:color="auto" w:fill="FFFFFF"/>
        </w:rPr>
        <w:t xml:space="preserve">oversees the financial and legal aspects of the business. </w:t>
      </w:r>
      <w:r>
        <w:rPr>
          <w:rFonts w:ascii="Arial" w:hAnsi="Arial" w:cs="Arial"/>
          <w:sz w:val="20"/>
          <w:szCs w:val="20"/>
          <w:shd w:val="clear" w:color="auto" w:fill="FFFFFF"/>
        </w:rPr>
        <w:t>Mrs. Folk</w:t>
      </w:r>
      <w:r w:rsidRPr="00FC4785">
        <w:rPr>
          <w:rFonts w:ascii="Arial" w:hAnsi="Arial" w:cs="Arial"/>
          <w:sz w:val="20"/>
          <w:szCs w:val="20"/>
          <w:shd w:val="clear" w:color="auto" w:fill="FFFFFF"/>
        </w:rPr>
        <w:t xml:space="preserve"> has more than 3</w:t>
      </w:r>
      <w:r>
        <w:rPr>
          <w:rFonts w:ascii="Arial" w:hAnsi="Arial" w:cs="Arial"/>
          <w:sz w:val="20"/>
          <w:szCs w:val="20"/>
          <w:shd w:val="clear" w:color="auto" w:fill="FFFFFF"/>
        </w:rPr>
        <w:t>0</w:t>
      </w:r>
      <w:r w:rsidRPr="00FC4785">
        <w:rPr>
          <w:rFonts w:ascii="Arial" w:hAnsi="Arial" w:cs="Arial"/>
          <w:sz w:val="20"/>
          <w:szCs w:val="20"/>
          <w:shd w:val="clear" w:color="auto" w:fill="FFFFFF"/>
        </w:rPr>
        <w:t xml:space="preserve"> years of experience in accounting and bookkeeping as well as more than 20 years of paralegal experience. Her track record is well proven in both areas, and she is extremely capable of handling the financial side of the business.</w:t>
      </w:r>
    </w:p>
    <w:p w14:paraId="78796F8A" w14:textId="77777777" w:rsidR="00265202" w:rsidRDefault="00265202" w:rsidP="00B805EB">
      <w:pPr>
        <w:autoSpaceDE w:val="0"/>
        <w:autoSpaceDN w:val="0"/>
        <w:adjustRightInd w:val="0"/>
        <w:rPr>
          <w:b/>
          <w:bCs/>
        </w:rPr>
      </w:pPr>
    </w:p>
    <w:p w14:paraId="65B8F4E5" w14:textId="77777777" w:rsidR="00265202" w:rsidRPr="00034F92" w:rsidRDefault="00265202" w:rsidP="00B805EB">
      <w:pPr>
        <w:autoSpaceDE w:val="0"/>
        <w:autoSpaceDN w:val="0"/>
        <w:adjustRightInd w:val="0"/>
        <w:rPr>
          <w:b/>
          <w:bCs/>
        </w:rPr>
      </w:pPr>
      <w:r w:rsidRPr="00034F92">
        <w:rPr>
          <w:b/>
          <w:bCs/>
        </w:rPr>
        <w:t>Business Mission</w:t>
      </w:r>
    </w:p>
    <w:p w14:paraId="297B99E3" w14:textId="77777777" w:rsidR="00541656" w:rsidRDefault="00541656" w:rsidP="00B805EB">
      <w:pPr>
        <w:autoSpaceDE w:val="0"/>
        <w:autoSpaceDN w:val="0"/>
        <w:adjustRightInd w:val="0"/>
      </w:pPr>
    </w:p>
    <w:p w14:paraId="0397E776" w14:textId="53316850" w:rsidR="00265202" w:rsidRPr="00034F92" w:rsidRDefault="00265202" w:rsidP="00B805EB">
      <w:pPr>
        <w:autoSpaceDE w:val="0"/>
        <w:autoSpaceDN w:val="0"/>
        <w:adjustRightInd w:val="0"/>
      </w:pPr>
      <w:bookmarkStart w:id="5" w:name="_Hlk171348539"/>
      <w:r w:rsidRPr="00034F92">
        <w:t xml:space="preserve">Continuous Onboard Re-Charge Environment (CORE) – </w:t>
      </w:r>
      <w:r w:rsidRPr="000056C0">
        <w:rPr>
          <w:b/>
          <w:bCs/>
          <w:i/>
          <w:iCs/>
        </w:rPr>
        <w:t>Patent No</w:t>
      </w:r>
      <w:r w:rsidRPr="00034F92">
        <w:t xml:space="preserve">.: </w:t>
      </w:r>
      <w:r w:rsidRPr="000056C0">
        <w:rPr>
          <w:b/>
          <w:bCs/>
        </w:rPr>
        <w:t>US 11,635,477 B2</w:t>
      </w:r>
      <w:r w:rsidRPr="00034F92">
        <w:t>, also dubbed Re-ChargeEV, is a</w:t>
      </w:r>
    </w:p>
    <w:p w14:paraId="75974D6A" w14:textId="73C966C1" w:rsidR="00265202" w:rsidRPr="00034F92" w:rsidRDefault="00265202" w:rsidP="00B805EB">
      <w:pPr>
        <w:autoSpaceDE w:val="0"/>
        <w:autoSpaceDN w:val="0"/>
        <w:adjustRightInd w:val="0"/>
      </w:pPr>
      <w:r w:rsidRPr="00034F92">
        <w:t>portable, mechanical-to-electrical voltage producing, onboard continuous charging technology, applicable to</w:t>
      </w:r>
      <w:r w:rsidR="000056C0">
        <w:t>, but not limited to,</w:t>
      </w:r>
      <w:r w:rsidRPr="00034F92">
        <w:t xml:space="preserve"> fully-electric and</w:t>
      </w:r>
      <w:r>
        <w:t xml:space="preserve"> </w:t>
      </w:r>
      <w:r w:rsidRPr="00034F92">
        <w:t xml:space="preserve">hybrid-electric vehicles, electric </w:t>
      </w:r>
      <w:r w:rsidR="00FC6095">
        <w:t>aircraft/</w:t>
      </w:r>
      <w:r w:rsidRPr="00034F92">
        <w:t>aerospace motor technology, marine electric propulsion systems a</w:t>
      </w:r>
      <w:r w:rsidR="00FC6095">
        <w:t>s well as</w:t>
      </w:r>
      <w:r w:rsidRPr="00034F92">
        <w:t xml:space="preserve"> small and large-scale</w:t>
      </w:r>
      <w:r>
        <w:t xml:space="preserve"> </w:t>
      </w:r>
      <w:r w:rsidRPr="00034F92">
        <w:t>fully-electric portable/commercial generators.</w:t>
      </w:r>
    </w:p>
    <w:bookmarkEnd w:id="5"/>
    <w:p w14:paraId="4881DA83" w14:textId="77777777" w:rsidR="00265202" w:rsidRPr="00034F92" w:rsidRDefault="00265202" w:rsidP="00B805EB">
      <w:pPr>
        <w:autoSpaceDE w:val="0"/>
        <w:autoSpaceDN w:val="0"/>
        <w:adjustRightInd w:val="0"/>
        <w:rPr>
          <w:b/>
          <w:bCs/>
        </w:rPr>
      </w:pPr>
    </w:p>
    <w:p w14:paraId="38A8A8EF" w14:textId="5BB865D0" w:rsidR="00265202" w:rsidRPr="00A86437" w:rsidRDefault="00265202" w:rsidP="00B805EB">
      <w:pPr>
        <w:pStyle w:val="NormalWeb"/>
        <w:spacing w:before="0" w:beforeAutospacing="0" w:after="0" w:afterAutospacing="0"/>
        <w:rPr>
          <w:rFonts w:ascii="Arial" w:hAnsi="Arial" w:cs="Arial"/>
          <w:b/>
          <w:bCs/>
          <w:i/>
          <w:iCs/>
          <w:sz w:val="20"/>
          <w:szCs w:val="20"/>
        </w:rPr>
      </w:pPr>
      <w:r w:rsidRPr="00A86437">
        <w:rPr>
          <w:rFonts w:ascii="Arial" w:hAnsi="Arial" w:cs="Arial"/>
          <w:b/>
          <w:bCs/>
          <w:i/>
          <w:iCs/>
          <w:sz w:val="20"/>
          <w:szCs w:val="20"/>
        </w:rPr>
        <w:t>Notice:  For purposes of this document, the terms EV and vehicle will be used to encompass all manner of auto, marine</w:t>
      </w:r>
      <w:r w:rsidR="000056C0">
        <w:rPr>
          <w:rFonts w:ascii="Arial" w:hAnsi="Arial" w:cs="Arial"/>
          <w:b/>
          <w:bCs/>
          <w:i/>
          <w:iCs/>
          <w:sz w:val="20"/>
          <w:szCs w:val="20"/>
        </w:rPr>
        <w:t xml:space="preserve"> </w:t>
      </w:r>
      <w:r w:rsidR="00B805EB">
        <w:rPr>
          <w:rFonts w:ascii="Arial" w:hAnsi="Arial" w:cs="Arial"/>
          <w:b/>
          <w:bCs/>
          <w:i/>
          <w:iCs/>
          <w:sz w:val="20"/>
          <w:szCs w:val="20"/>
        </w:rPr>
        <w:t>craft,</w:t>
      </w:r>
      <w:r w:rsidRPr="00A86437">
        <w:rPr>
          <w:rFonts w:ascii="Arial" w:hAnsi="Arial" w:cs="Arial"/>
          <w:b/>
          <w:bCs/>
          <w:i/>
          <w:iCs/>
          <w:sz w:val="20"/>
          <w:szCs w:val="20"/>
        </w:rPr>
        <w:t xml:space="preserve"> and </w:t>
      </w:r>
      <w:r w:rsidR="00FC6095">
        <w:rPr>
          <w:rFonts w:ascii="Arial" w:hAnsi="Arial" w:cs="Arial"/>
          <w:b/>
          <w:bCs/>
          <w:i/>
          <w:iCs/>
          <w:sz w:val="20"/>
          <w:szCs w:val="20"/>
        </w:rPr>
        <w:t>aircraft/</w:t>
      </w:r>
      <w:r w:rsidRPr="00A86437">
        <w:rPr>
          <w:rFonts w:ascii="Arial" w:hAnsi="Arial" w:cs="Arial"/>
          <w:b/>
          <w:bCs/>
          <w:i/>
          <w:iCs/>
          <w:sz w:val="20"/>
          <w:szCs w:val="20"/>
        </w:rPr>
        <w:t>aerospace vehicles, not just automotive.</w:t>
      </w:r>
    </w:p>
    <w:p w14:paraId="3965AE65" w14:textId="77777777" w:rsidR="00265202" w:rsidRDefault="00265202" w:rsidP="00B805EB">
      <w:pPr>
        <w:autoSpaceDE w:val="0"/>
        <w:autoSpaceDN w:val="0"/>
        <w:adjustRightInd w:val="0"/>
        <w:rPr>
          <w:b/>
          <w:bCs/>
        </w:rPr>
      </w:pPr>
    </w:p>
    <w:p w14:paraId="0CE01CCE" w14:textId="77777777" w:rsidR="00265202" w:rsidRPr="00034F92" w:rsidRDefault="00265202" w:rsidP="00B805EB">
      <w:pPr>
        <w:autoSpaceDE w:val="0"/>
        <w:autoSpaceDN w:val="0"/>
        <w:adjustRightInd w:val="0"/>
        <w:rPr>
          <w:b/>
          <w:bCs/>
        </w:rPr>
      </w:pPr>
      <w:r w:rsidRPr="00034F92">
        <w:rPr>
          <w:b/>
          <w:bCs/>
        </w:rPr>
        <w:t>New Product</w:t>
      </w:r>
    </w:p>
    <w:p w14:paraId="0CBDC296" w14:textId="77777777" w:rsidR="00265202" w:rsidRDefault="00265202" w:rsidP="00B805EB">
      <w:pPr>
        <w:pStyle w:val="NormalWeb"/>
        <w:spacing w:before="0" w:beforeAutospacing="0" w:after="0" w:afterAutospacing="0"/>
        <w:rPr>
          <w:rFonts w:ascii="Arial" w:hAnsi="Arial" w:cs="Arial"/>
          <w:b/>
          <w:bCs/>
          <w:sz w:val="20"/>
          <w:szCs w:val="20"/>
        </w:rPr>
      </w:pPr>
    </w:p>
    <w:p w14:paraId="66DEAD5C" w14:textId="77777777" w:rsidR="00265202" w:rsidRPr="00034F92" w:rsidRDefault="00265202" w:rsidP="00B805EB">
      <w:pPr>
        <w:autoSpaceDE w:val="0"/>
        <w:autoSpaceDN w:val="0"/>
        <w:adjustRightInd w:val="0"/>
      </w:pPr>
      <w:r w:rsidRPr="00034F92">
        <w:t>After a period of thorough trial and error, the Company is prepared to introduce the following product to the market:</w:t>
      </w:r>
    </w:p>
    <w:p w14:paraId="4A9ED20B" w14:textId="5F833F20" w:rsidR="00265202" w:rsidRPr="00034F92" w:rsidRDefault="00265202" w:rsidP="00B805EB">
      <w:pPr>
        <w:autoSpaceDE w:val="0"/>
        <w:autoSpaceDN w:val="0"/>
        <w:adjustRightInd w:val="0"/>
      </w:pPr>
      <w:r w:rsidRPr="00B805EB">
        <w:rPr>
          <w:b/>
          <w:bCs/>
          <w:i/>
          <w:iCs/>
        </w:rPr>
        <w:t>Continuous Onboard Re-Charge Environment (CORE)</w:t>
      </w:r>
      <w:r w:rsidRPr="00034F92">
        <w:t xml:space="preserve"> also dubbed Re-ChargeEV</w:t>
      </w:r>
      <w:r w:rsidR="000056C0">
        <w:t>.</w:t>
      </w:r>
    </w:p>
    <w:p w14:paraId="49ECCABC" w14:textId="77777777" w:rsidR="00265202" w:rsidRPr="00034F92" w:rsidRDefault="00265202" w:rsidP="00B805EB">
      <w:pPr>
        <w:autoSpaceDE w:val="0"/>
        <w:autoSpaceDN w:val="0"/>
        <w:adjustRightInd w:val="0"/>
      </w:pPr>
    </w:p>
    <w:p w14:paraId="5F8BDA8C" w14:textId="3BFC6710" w:rsidR="000056C0" w:rsidRDefault="00265202" w:rsidP="00B805EB">
      <w:pPr>
        <w:autoSpaceDE w:val="0"/>
        <w:autoSpaceDN w:val="0"/>
        <w:adjustRightInd w:val="0"/>
      </w:pPr>
      <w:r w:rsidRPr="00034F92">
        <w:t xml:space="preserve">CORE </w:t>
      </w:r>
      <w:r w:rsidR="00FC6095">
        <w:t>has been</w:t>
      </w:r>
      <w:r w:rsidRPr="00034F92">
        <w:t xml:space="preserve"> developed to</w:t>
      </w:r>
      <w:r w:rsidR="000B6EEA">
        <w:t xml:space="preserve"> </w:t>
      </w:r>
      <w:r w:rsidR="000B6EEA" w:rsidRPr="00034F92">
        <w:t>efficiently</w:t>
      </w:r>
      <w:r w:rsidR="000B6EEA">
        <w:t xml:space="preserve"> and</w:t>
      </w:r>
      <w:r w:rsidRPr="00034F92">
        <w:t xml:space="preserve"> </w:t>
      </w:r>
      <w:r w:rsidR="000056C0">
        <w:t xml:space="preserve">inexpensively </w:t>
      </w:r>
      <w:r w:rsidRPr="00034F92">
        <w:t>extend the range of current electric vehicle</w:t>
      </w:r>
      <w:r w:rsidR="000056C0">
        <w:t>s</w:t>
      </w:r>
      <w:r w:rsidR="000B6EEA">
        <w:t>/crafts</w:t>
      </w:r>
      <w:r w:rsidR="000056C0">
        <w:t xml:space="preserve"> on the marke</w:t>
      </w:r>
      <w:r w:rsidR="00FC6095">
        <w:t xml:space="preserve">t, </w:t>
      </w:r>
      <w:r w:rsidRPr="00034F92">
        <w:t>such as</w:t>
      </w:r>
      <w:r w:rsidR="000056C0">
        <w:t xml:space="preserve"> </w:t>
      </w:r>
      <w:r w:rsidRPr="00034F92">
        <w:t>personal and commercial transportation, personal and commercial marine</w:t>
      </w:r>
      <w:r w:rsidR="000056C0">
        <w:t xml:space="preserve"> craft</w:t>
      </w:r>
      <w:r w:rsidRPr="00034F92">
        <w:t>, and short and long-range electric</w:t>
      </w:r>
      <w:r>
        <w:t xml:space="preserve"> </w:t>
      </w:r>
      <w:r w:rsidR="000B6EEA">
        <w:t xml:space="preserve">aviation and </w:t>
      </w:r>
      <w:r w:rsidRPr="00034F92">
        <w:t>aerospace vehicles.</w:t>
      </w:r>
    </w:p>
    <w:p w14:paraId="6BA61947" w14:textId="77777777" w:rsidR="000056C0" w:rsidRDefault="000056C0" w:rsidP="00B805EB">
      <w:pPr>
        <w:autoSpaceDE w:val="0"/>
        <w:autoSpaceDN w:val="0"/>
        <w:adjustRightInd w:val="0"/>
      </w:pPr>
    </w:p>
    <w:p w14:paraId="50721F36" w14:textId="4563F89A" w:rsidR="00265202" w:rsidRPr="00034F92" w:rsidRDefault="00265202" w:rsidP="00B805EB">
      <w:pPr>
        <w:autoSpaceDE w:val="0"/>
        <w:autoSpaceDN w:val="0"/>
        <w:adjustRightInd w:val="0"/>
      </w:pPr>
      <w:r w:rsidRPr="00034F92">
        <w:t xml:space="preserve">CORE is </w:t>
      </w:r>
      <w:r w:rsidR="000056C0">
        <w:t>designed</w:t>
      </w:r>
      <w:r w:rsidRPr="00034F92">
        <w:t xml:space="preserve"> to be </w:t>
      </w:r>
      <w:r w:rsidR="000056C0">
        <w:t xml:space="preserve">extremely </w:t>
      </w:r>
      <w:r w:rsidRPr="00034F92">
        <w:t xml:space="preserve">versatile and </w:t>
      </w:r>
      <w:r w:rsidR="000056C0">
        <w:t xml:space="preserve">easily adaptable to any vehicle/craft utilizing electric </w:t>
      </w:r>
      <w:r w:rsidR="000B6EEA">
        <w:t xml:space="preserve">drive </w:t>
      </w:r>
      <w:r w:rsidR="000056C0">
        <w:t>motor</w:t>
      </w:r>
      <w:r w:rsidR="000B6EEA">
        <w:t xml:space="preserve"> </w:t>
      </w:r>
      <w:r w:rsidR="00FC6095">
        <w:t xml:space="preserve">ad shaft </w:t>
      </w:r>
      <w:r w:rsidR="000B6EEA">
        <w:t>technologie</w:t>
      </w:r>
      <w:r w:rsidR="000056C0">
        <w:t>s</w:t>
      </w:r>
      <w:r w:rsidR="00FC6095">
        <w:t xml:space="preserve">.  This </w:t>
      </w:r>
      <w:r w:rsidR="000B6EEA">
        <w:t>includ</w:t>
      </w:r>
      <w:r w:rsidR="00FC6095">
        <w:t>es</w:t>
      </w:r>
      <w:r w:rsidRPr="00034F92">
        <w:t xml:space="preserve"> small</w:t>
      </w:r>
      <w:r w:rsidR="00B805EB">
        <w:t xml:space="preserve"> </w:t>
      </w:r>
      <w:r w:rsidRPr="00034F92">
        <w:t>portable</w:t>
      </w:r>
      <w:r w:rsidR="00FC6095">
        <w:t xml:space="preserve"> and </w:t>
      </w:r>
      <w:r w:rsidRPr="00034F92">
        <w:t xml:space="preserve">commercial </w:t>
      </w:r>
      <w:r w:rsidR="00FC6095">
        <w:t>generators to Home Stand-By generators</w:t>
      </w:r>
      <w:r w:rsidRPr="00034F92">
        <w:t>.</w:t>
      </w:r>
    </w:p>
    <w:p w14:paraId="452448D6" w14:textId="77777777" w:rsidR="00265202" w:rsidRPr="00034F92" w:rsidRDefault="00265202" w:rsidP="00B805EB">
      <w:pPr>
        <w:autoSpaceDE w:val="0"/>
        <w:autoSpaceDN w:val="0"/>
        <w:adjustRightInd w:val="0"/>
      </w:pPr>
    </w:p>
    <w:p w14:paraId="11AB6661" w14:textId="56E8040B" w:rsidR="00B805EB" w:rsidRPr="00034F92" w:rsidRDefault="00265202" w:rsidP="00B805EB">
      <w:pPr>
        <w:autoSpaceDE w:val="0"/>
        <w:autoSpaceDN w:val="0"/>
        <w:adjustRightInd w:val="0"/>
      </w:pPr>
      <w:r w:rsidRPr="00034F92">
        <w:lastRenderedPageBreak/>
        <w:t xml:space="preserve">While primarily targeting vehicles used for medium and long-range driving or transportation, </w:t>
      </w:r>
      <w:r w:rsidR="00FC6095">
        <w:t>CORE can be applied</w:t>
      </w:r>
      <w:r w:rsidRPr="00034F92">
        <w:t xml:space="preserve"> to any electrical</w:t>
      </w:r>
      <w:r>
        <w:t xml:space="preserve"> </w:t>
      </w:r>
      <w:r w:rsidRPr="00034F92">
        <w:t xml:space="preserve">motor with a rotating shaft, battery array, and subsequent charging systems. </w:t>
      </w:r>
      <w:r w:rsidR="00B805EB">
        <w:t xml:space="preserve"> </w:t>
      </w:r>
      <w:r w:rsidR="00B805EB" w:rsidRPr="00034F92">
        <w:t>The CORE system is equally</w:t>
      </w:r>
      <w:r w:rsidR="00B805EB">
        <w:t xml:space="preserve"> </w:t>
      </w:r>
      <w:r w:rsidR="00B805EB" w:rsidRPr="00034F92">
        <w:t xml:space="preserve">adaptable to combustion-type vehicles being converted to </w:t>
      </w:r>
      <w:r w:rsidR="00C92FBC">
        <w:t>either full-electric or hybrid-electric</w:t>
      </w:r>
      <w:r w:rsidR="00B805EB" w:rsidRPr="00034F92">
        <w:t>, as an after-market modification.</w:t>
      </w:r>
    </w:p>
    <w:p w14:paraId="412B00C8" w14:textId="77835893" w:rsidR="000056C0" w:rsidRDefault="000056C0" w:rsidP="00B805EB">
      <w:pPr>
        <w:autoSpaceDE w:val="0"/>
        <w:autoSpaceDN w:val="0"/>
        <w:adjustRightInd w:val="0"/>
      </w:pPr>
    </w:p>
    <w:p w14:paraId="5EE21AEC" w14:textId="5E1D9B97" w:rsidR="000B6EEA" w:rsidRDefault="00C92FBC" w:rsidP="00B805EB">
      <w:pPr>
        <w:autoSpaceDE w:val="0"/>
        <w:autoSpaceDN w:val="0"/>
        <w:adjustRightInd w:val="0"/>
      </w:pPr>
      <w:r>
        <w:t>CORE</w:t>
      </w:r>
      <w:r w:rsidR="000B6EEA">
        <w:t xml:space="preserve"> works on the same principle of simultaneously charging a battery while in use, the same way laptops and other battery-powered equipment can operate while they are charging.</w:t>
      </w:r>
    </w:p>
    <w:p w14:paraId="6BFBCAD0" w14:textId="77777777" w:rsidR="00541656" w:rsidRDefault="00541656" w:rsidP="00B805EB">
      <w:pPr>
        <w:autoSpaceDE w:val="0"/>
        <w:autoSpaceDN w:val="0"/>
        <w:adjustRightInd w:val="0"/>
      </w:pPr>
    </w:p>
    <w:p w14:paraId="1C0B1B00" w14:textId="43175C8C" w:rsidR="00265202" w:rsidRDefault="000B6EEA" w:rsidP="00B805EB">
      <w:pPr>
        <w:autoSpaceDE w:val="0"/>
        <w:autoSpaceDN w:val="0"/>
        <w:adjustRightInd w:val="0"/>
      </w:pPr>
      <w:r>
        <w:t xml:space="preserve">The Proof-of-Concept/Prototype is currently in the construction/build </w:t>
      </w:r>
      <w:r w:rsidR="001A02D5">
        <w:t>stage and</w:t>
      </w:r>
      <w:r>
        <w:t xml:space="preserve"> requires </w:t>
      </w:r>
      <w:r w:rsidR="00C92FBC">
        <w:t xml:space="preserve">further </w:t>
      </w:r>
      <w:r>
        <w:t>funding to fully complete and test.</w:t>
      </w:r>
      <w:r w:rsidR="001A02D5">
        <w:t xml:space="preserve">  </w:t>
      </w:r>
      <w:r w:rsidR="00265202" w:rsidRPr="00034F92">
        <w:t>CORE works by providing equivalent voltages for</w:t>
      </w:r>
      <w:r w:rsidR="00265202">
        <w:t xml:space="preserve"> </w:t>
      </w:r>
      <w:r w:rsidR="00265202" w:rsidRPr="00034F92">
        <w:t>the OEM charging systems</w:t>
      </w:r>
      <w:r w:rsidR="00C41088">
        <w:t>, such as would</w:t>
      </w:r>
      <w:r w:rsidR="00265202" w:rsidRPr="00034F92">
        <w:t xml:space="preserve"> be present with a commercial/home charging station</w:t>
      </w:r>
      <w:r w:rsidR="000056C0">
        <w:t xml:space="preserve">, while the craft is </w:t>
      </w:r>
      <w:r w:rsidR="00C41088">
        <w:t>in motion</w:t>
      </w:r>
      <w:r w:rsidR="00265202" w:rsidRPr="00034F92">
        <w:t>.</w:t>
      </w:r>
    </w:p>
    <w:p w14:paraId="70030995" w14:textId="77777777" w:rsidR="00265202" w:rsidRPr="00034F92" w:rsidRDefault="00265202" w:rsidP="00B805EB">
      <w:pPr>
        <w:autoSpaceDE w:val="0"/>
        <w:autoSpaceDN w:val="0"/>
        <w:adjustRightInd w:val="0"/>
      </w:pPr>
    </w:p>
    <w:p w14:paraId="361A2466" w14:textId="38B470A3" w:rsidR="00C92FBC" w:rsidRDefault="00C92FBC" w:rsidP="00C92FBC">
      <w:pPr>
        <w:autoSpaceDE w:val="0"/>
        <w:autoSpaceDN w:val="0"/>
        <w:adjustRightInd w:val="0"/>
      </w:pPr>
      <w:r>
        <w:t xml:space="preserve">With further funding and R&amp;D testing along with system tuning, the advantages that CORE can provide </w:t>
      </w:r>
      <w:r w:rsidR="00AB0D94">
        <w:t>are virtually</w:t>
      </w:r>
      <w:r>
        <w:t xml:space="preserve"> unlimited.</w:t>
      </w:r>
    </w:p>
    <w:p w14:paraId="417184B0" w14:textId="77777777" w:rsidR="00C92FBC" w:rsidRDefault="00C92FBC" w:rsidP="00B805EB">
      <w:pPr>
        <w:autoSpaceDE w:val="0"/>
        <w:autoSpaceDN w:val="0"/>
        <w:adjustRightInd w:val="0"/>
      </w:pPr>
    </w:p>
    <w:p w14:paraId="3F9387E0" w14:textId="23F32224" w:rsidR="00265202" w:rsidRPr="00034F92" w:rsidRDefault="00265202" w:rsidP="00B805EB">
      <w:pPr>
        <w:autoSpaceDE w:val="0"/>
        <w:autoSpaceDN w:val="0"/>
        <w:adjustRightInd w:val="0"/>
      </w:pPr>
      <w:r w:rsidRPr="00034F92">
        <w:t>The CORE system is a technology designed to be integrated into current existing electric vehicle technology or future design</w:t>
      </w:r>
      <w:r>
        <w:t xml:space="preserve"> </w:t>
      </w:r>
      <w:r w:rsidRPr="00034F92">
        <w:t>to provide vehicle operational time and distance extension, depending on usage environment, with minimal to no</w:t>
      </w:r>
    </w:p>
    <w:p w14:paraId="19D061D6" w14:textId="77777777" w:rsidR="00265202" w:rsidRPr="00034F92" w:rsidRDefault="00265202" w:rsidP="00B805EB">
      <w:pPr>
        <w:autoSpaceDE w:val="0"/>
        <w:autoSpaceDN w:val="0"/>
        <w:adjustRightInd w:val="0"/>
      </w:pPr>
      <w:r w:rsidRPr="00034F92">
        <w:t>modifications to the OEM</w:t>
      </w:r>
      <w:r w:rsidRPr="00034F92">
        <w:rPr>
          <w:i/>
          <w:iCs/>
        </w:rPr>
        <w:t>'</w:t>
      </w:r>
      <w:r w:rsidRPr="00034F92">
        <w:t>s original vehicle design. It is intended to provide a constant and steady charging voltage to allow</w:t>
      </w:r>
      <w:r>
        <w:t xml:space="preserve"> </w:t>
      </w:r>
      <w:r w:rsidRPr="00034F92">
        <w:t>recharging of the existing Main Battery Array (MBA), while the vehicle is in motion, without the inefficiency and drawbacks of</w:t>
      </w:r>
      <w:r>
        <w:t xml:space="preserve"> </w:t>
      </w:r>
      <w:r w:rsidRPr="00034F92">
        <w:t>expending or using any of the vehicle</w:t>
      </w:r>
      <w:r w:rsidRPr="00034F92">
        <w:rPr>
          <w:i/>
          <w:iCs/>
        </w:rPr>
        <w:t>'</w:t>
      </w:r>
      <w:r w:rsidRPr="00034F92">
        <w:t>s battery voltage to produce the recharging voltages. It is designed to replicate the input</w:t>
      </w:r>
      <w:r>
        <w:t xml:space="preserve"> </w:t>
      </w:r>
      <w:r w:rsidRPr="00034F92">
        <w:t>charging energy as if the vehicle were parked and connected to an external charging</w:t>
      </w:r>
      <w:r>
        <w:t xml:space="preserve"> station</w:t>
      </w:r>
      <w:r w:rsidRPr="00034F92">
        <w:t>.</w:t>
      </w:r>
    </w:p>
    <w:p w14:paraId="6A4610D4" w14:textId="1E99C705" w:rsidR="00265202" w:rsidRDefault="00265202" w:rsidP="00B805EB">
      <w:pPr>
        <w:autoSpaceDE w:val="0"/>
        <w:autoSpaceDN w:val="0"/>
        <w:adjustRightInd w:val="0"/>
      </w:pPr>
    </w:p>
    <w:p w14:paraId="643753F0" w14:textId="491D0E68" w:rsidR="0054014B" w:rsidRDefault="00111C03" w:rsidP="00B805EB">
      <w:pPr>
        <w:autoSpaceDE w:val="0"/>
        <w:autoSpaceDN w:val="0"/>
        <w:adjustRightInd w:val="0"/>
      </w:pPr>
      <w:r>
        <w:t>Currently</w:t>
      </w:r>
      <w:r w:rsidR="001A02D5">
        <w:t xml:space="preserve"> </w:t>
      </w:r>
      <w:r>
        <w:t>battery</w:t>
      </w:r>
      <w:r w:rsidR="001A02D5">
        <w:t xml:space="preserve"> </w:t>
      </w:r>
      <w:r>
        <w:t xml:space="preserve">drainage, </w:t>
      </w:r>
      <w:r w:rsidR="001A02D5">
        <w:t xml:space="preserve">limits </w:t>
      </w:r>
      <w:r>
        <w:t>todays EV</w:t>
      </w:r>
      <w:r w:rsidR="001A02D5">
        <w:t xml:space="preserve"> </w:t>
      </w:r>
      <w:r>
        <w:t>drive life to a finite amount or time</w:t>
      </w:r>
      <w:r w:rsidR="00C92FBC">
        <w:t xml:space="preserve"> or distance</w:t>
      </w:r>
      <w:r>
        <w:t>, which is heavily dependent on many different variables</w:t>
      </w:r>
      <w:r w:rsidR="00C92FBC">
        <w:t>,</w:t>
      </w:r>
      <w:r>
        <w:t xml:space="preserve"> and while the systems can be “recharged” they must remain stationary to do so.  CORE allows for the same “recharging” of the battery array while the vehicle is in motion.  </w:t>
      </w:r>
      <w:r w:rsidR="00C92FBC">
        <w:t>The amount of drive life enhancement</w:t>
      </w:r>
      <w:r>
        <w:t xml:space="preserve"> can be </w:t>
      </w:r>
      <w:r w:rsidR="0054014B">
        <w:t>between</w:t>
      </w:r>
      <w:r>
        <w:t xml:space="preserve"> </w:t>
      </w:r>
      <w:r w:rsidR="0054014B">
        <w:t>5</w:t>
      </w:r>
      <w:r>
        <w:t>X</w:t>
      </w:r>
      <w:r w:rsidR="0054014B">
        <w:t xml:space="preserve"> to 10X</w:t>
      </w:r>
      <w:r w:rsidR="00C92FBC">
        <w:t xml:space="preserve"> or more, than</w:t>
      </w:r>
      <w:r w:rsidR="0054014B">
        <w:t xml:space="preserve"> </w:t>
      </w:r>
      <w:r>
        <w:t>the current limits and provide for much more economical and practical overall cost-of-ownership</w:t>
      </w:r>
      <w:r w:rsidR="0054014B">
        <w:t xml:space="preserve"> at the same time, dramatically reduc</w:t>
      </w:r>
      <w:r w:rsidR="00140405">
        <w:t>ing</w:t>
      </w:r>
      <w:r w:rsidR="0054014B">
        <w:t>, carbon emissions and dependency on fossil fuels</w:t>
      </w:r>
      <w:r>
        <w:t>.</w:t>
      </w:r>
      <w:r w:rsidR="0054014B">
        <w:t xml:space="preserve">  </w:t>
      </w:r>
    </w:p>
    <w:p w14:paraId="31FF59C4" w14:textId="77777777" w:rsidR="0054014B" w:rsidRDefault="0054014B" w:rsidP="00B805EB">
      <w:pPr>
        <w:autoSpaceDE w:val="0"/>
        <w:autoSpaceDN w:val="0"/>
        <w:adjustRightInd w:val="0"/>
      </w:pPr>
    </w:p>
    <w:p w14:paraId="69C37393" w14:textId="6634DB84" w:rsidR="0054014B" w:rsidRPr="0054014B" w:rsidRDefault="0054014B" w:rsidP="00B805EB">
      <w:pPr>
        <w:autoSpaceDE w:val="0"/>
        <w:autoSpaceDN w:val="0"/>
        <w:adjustRightInd w:val="0"/>
        <w:rPr>
          <w:color w:val="222222"/>
          <w:shd w:val="clear" w:color="auto" w:fill="FFFFFF"/>
        </w:rPr>
      </w:pPr>
      <w:r w:rsidRPr="0054014B">
        <w:rPr>
          <w:color w:val="222222"/>
          <w:shd w:val="clear" w:color="auto" w:fill="FFFFFF"/>
        </w:rPr>
        <w:t>The key values</w:t>
      </w:r>
      <w:r>
        <w:rPr>
          <w:color w:val="222222"/>
          <w:shd w:val="clear" w:color="auto" w:fill="FFFFFF"/>
        </w:rPr>
        <w:t xml:space="preserve"> </w:t>
      </w:r>
      <w:r w:rsidRPr="0054014B">
        <w:rPr>
          <w:color w:val="222222"/>
          <w:shd w:val="clear" w:color="auto" w:fill="FFFFFF"/>
        </w:rPr>
        <w:t>would be, the environmental impact and the ability to deliver substantial increases in utilization and effectiveness of EVs and Hybrid EVs</w:t>
      </w:r>
      <w:r>
        <w:rPr>
          <w:color w:val="222222"/>
          <w:shd w:val="clear" w:color="auto" w:fill="FFFFFF"/>
        </w:rPr>
        <w:t>, a</w:t>
      </w:r>
      <w:r w:rsidRPr="0054014B">
        <w:rPr>
          <w:color w:val="222222"/>
          <w:shd w:val="clear" w:color="auto" w:fill="FFFFFF"/>
        </w:rPr>
        <w:t>s</w:t>
      </w:r>
      <w:r>
        <w:rPr>
          <w:color w:val="222222"/>
          <w:shd w:val="clear" w:color="auto" w:fill="FFFFFF"/>
        </w:rPr>
        <w:t xml:space="preserve"> well as</w:t>
      </w:r>
      <w:r w:rsidRPr="0054014B">
        <w:rPr>
          <w:color w:val="222222"/>
          <w:shd w:val="clear" w:color="auto" w:fill="FFFFFF"/>
        </w:rPr>
        <w:t xml:space="preserve"> the ability to deliver such value w</w:t>
      </w:r>
      <w:r>
        <w:rPr>
          <w:color w:val="222222"/>
          <w:shd w:val="clear" w:color="auto" w:fill="FFFFFF"/>
        </w:rPr>
        <w:t>h</w:t>
      </w:r>
      <w:r w:rsidRPr="0054014B">
        <w:rPr>
          <w:color w:val="222222"/>
          <w:shd w:val="clear" w:color="auto" w:fill="FFFFFF"/>
        </w:rPr>
        <w:t>i</w:t>
      </w:r>
      <w:r>
        <w:rPr>
          <w:color w:val="222222"/>
          <w:shd w:val="clear" w:color="auto" w:fill="FFFFFF"/>
        </w:rPr>
        <w:t>le</w:t>
      </w:r>
      <w:r w:rsidRPr="0054014B">
        <w:rPr>
          <w:color w:val="222222"/>
          <w:shd w:val="clear" w:color="auto" w:fill="FFFFFF"/>
        </w:rPr>
        <w:t xml:space="preserve"> substantially </w:t>
      </w:r>
      <w:r>
        <w:rPr>
          <w:color w:val="222222"/>
          <w:shd w:val="clear" w:color="auto" w:fill="FFFFFF"/>
        </w:rPr>
        <w:t>de</w:t>
      </w:r>
      <w:r w:rsidRPr="0054014B">
        <w:rPr>
          <w:color w:val="222222"/>
          <w:shd w:val="clear" w:color="auto" w:fill="FFFFFF"/>
        </w:rPr>
        <w:t>creasing cost, which should be able to translate into lower cost of goods/transportation</w:t>
      </w:r>
      <w:r>
        <w:rPr>
          <w:color w:val="222222"/>
          <w:shd w:val="clear" w:color="auto" w:fill="FFFFFF"/>
        </w:rPr>
        <w:t xml:space="preserve"> costs</w:t>
      </w:r>
      <w:r w:rsidRPr="0054014B">
        <w:rPr>
          <w:color w:val="222222"/>
          <w:shd w:val="clear" w:color="auto" w:fill="FFFFFF"/>
        </w:rPr>
        <w:t>, which would greatly help the economy.</w:t>
      </w:r>
    </w:p>
    <w:p w14:paraId="3E5737A1" w14:textId="32FDE748" w:rsidR="0054014B" w:rsidRPr="0054014B" w:rsidRDefault="0054014B" w:rsidP="00B805EB">
      <w:pPr>
        <w:autoSpaceDE w:val="0"/>
        <w:autoSpaceDN w:val="0"/>
        <w:adjustRightInd w:val="0"/>
        <w:rPr>
          <w:color w:val="222222"/>
          <w:shd w:val="clear" w:color="auto" w:fill="FFFFFF"/>
        </w:rPr>
      </w:pPr>
    </w:p>
    <w:p w14:paraId="740529DB" w14:textId="77777777" w:rsidR="00C115CC" w:rsidRDefault="00265202" w:rsidP="00B805EB">
      <w:pPr>
        <w:autoSpaceDE w:val="0"/>
        <w:autoSpaceDN w:val="0"/>
        <w:adjustRightInd w:val="0"/>
      </w:pPr>
      <w:r w:rsidRPr="00034F92">
        <w:t xml:space="preserve">The Company holds the following patents for this product: </w:t>
      </w:r>
    </w:p>
    <w:p w14:paraId="35DA4B86" w14:textId="49198B63" w:rsidR="00265202" w:rsidRPr="00034F92" w:rsidRDefault="00265202" w:rsidP="00B805EB">
      <w:pPr>
        <w:autoSpaceDE w:val="0"/>
        <w:autoSpaceDN w:val="0"/>
        <w:adjustRightInd w:val="0"/>
      </w:pPr>
      <w:r w:rsidRPr="00C41088">
        <w:rPr>
          <w:b/>
          <w:bCs/>
        </w:rPr>
        <w:t>Continuous Onboard Re-Charge Environment (CORE) – Patent</w:t>
      </w:r>
      <w:r w:rsidR="00C41088">
        <w:rPr>
          <w:b/>
          <w:bCs/>
        </w:rPr>
        <w:t xml:space="preserve"> </w:t>
      </w:r>
      <w:r w:rsidRPr="00C41088">
        <w:rPr>
          <w:b/>
          <w:bCs/>
        </w:rPr>
        <w:t>No.: US 11,635,477 B2</w:t>
      </w:r>
      <w:r w:rsidRPr="00034F92">
        <w:t>.</w:t>
      </w:r>
    </w:p>
    <w:p w14:paraId="3C743E8D" w14:textId="77777777" w:rsidR="00B805EB" w:rsidRDefault="00B805EB" w:rsidP="00B805EB">
      <w:pPr>
        <w:autoSpaceDE w:val="0"/>
        <w:autoSpaceDN w:val="0"/>
        <w:adjustRightInd w:val="0"/>
        <w:rPr>
          <w:b/>
          <w:bCs/>
        </w:rPr>
      </w:pPr>
    </w:p>
    <w:p w14:paraId="09C2199C" w14:textId="1A11EB15" w:rsidR="00265202" w:rsidRPr="00034F92" w:rsidRDefault="00265202" w:rsidP="00B805EB">
      <w:pPr>
        <w:autoSpaceDE w:val="0"/>
        <w:autoSpaceDN w:val="0"/>
        <w:adjustRightInd w:val="0"/>
        <w:rPr>
          <w:b/>
          <w:bCs/>
        </w:rPr>
      </w:pPr>
      <w:r w:rsidRPr="00034F92">
        <w:rPr>
          <w:b/>
          <w:bCs/>
        </w:rPr>
        <w:t>Funding Request</w:t>
      </w:r>
    </w:p>
    <w:p w14:paraId="4DD5DE02" w14:textId="77777777" w:rsidR="00FC4785" w:rsidRDefault="00FC4785" w:rsidP="00B805EB">
      <w:pPr>
        <w:autoSpaceDE w:val="0"/>
        <w:autoSpaceDN w:val="0"/>
        <w:adjustRightInd w:val="0"/>
      </w:pPr>
    </w:p>
    <w:p w14:paraId="765D1DD5" w14:textId="6D0D8A0F" w:rsidR="00265202" w:rsidRDefault="00265202" w:rsidP="00B805EB">
      <w:pPr>
        <w:autoSpaceDE w:val="0"/>
        <w:autoSpaceDN w:val="0"/>
        <w:adjustRightInd w:val="0"/>
      </w:pPr>
      <w:r w:rsidRPr="00034F92">
        <w:t>The Company requests a</w:t>
      </w:r>
      <w:r>
        <w:t>n</w:t>
      </w:r>
      <w:r w:rsidRPr="00034F92">
        <w:t xml:space="preserve"> </w:t>
      </w:r>
      <w:r>
        <w:t>initial</w:t>
      </w:r>
      <w:r w:rsidR="00C41088">
        <w:t xml:space="preserve"> minimum</w:t>
      </w:r>
      <w:r w:rsidRPr="00034F92">
        <w:t xml:space="preserve"> investment/loan of $</w:t>
      </w:r>
      <w:r w:rsidR="00BB0384">
        <w:t>1,00</w:t>
      </w:r>
      <w:r>
        <w:t>0,</w:t>
      </w:r>
      <w:r w:rsidRPr="00034F92">
        <w:t xml:space="preserve">000.00 in exchange for </w:t>
      </w:r>
      <w:r w:rsidR="00BB0384">
        <w:t>1</w:t>
      </w:r>
      <w:r w:rsidR="00BB2AB3">
        <w:t>0</w:t>
      </w:r>
      <w:r w:rsidR="00FC4785">
        <w:t>-</w:t>
      </w:r>
      <w:r w:rsidR="00DC582F">
        <w:t>2</w:t>
      </w:r>
      <w:r w:rsidR="00FC4785">
        <w:t>0</w:t>
      </w:r>
      <w:r w:rsidRPr="00034F92">
        <w:t>% equity ownership in the Company. The funding proceeds will be used for the following</w:t>
      </w:r>
      <w:r>
        <w:t>, but not limited to,</w:t>
      </w:r>
      <w:r w:rsidRPr="00034F92">
        <w:t xml:space="preserve"> purposes</w:t>
      </w:r>
      <w:r>
        <w:t>: (</w:t>
      </w:r>
      <w:r w:rsidRPr="00A5755E">
        <w:t xml:space="preserve">See </w:t>
      </w:r>
      <w:r>
        <w:t xml:space="preserve">section </w:t>
      </w:r>
      <w:r w:rsidRPr="00A5755E">
        <w:t>IV. FINANCIAL PLAN</w:t>
      </w:r>
      <w:r>
        <w:t>)</w:t>
      </w:r>
    </w:p>
    <w:p w14:paraId="68382EE1" w14:textId="77777777" w:rsidR="00541656" w:rsidRPr="00034F92" w:rsidRDefault="00541656" w:rsidP="00B805EB">
      <w:pPr>
        <w:autoSpaceDE w:val="0"/>
        <w:autoSpaceDN w:val="0"/>
        <w:adjustRightInd w:val="0"/>
      </w:pPr>
    </w:p>
    <w:p w14:paraId="6D4E5C01" w14:textId="77777777" w:rsidR="00265202" w:rsidRPr="00034F92" w:rsidRDefault="00265202" w:rsidP="00B805EB">
      <w:pPr>
        <w:pStyle w:val="ListParagraph"/>
        <w:numPr>
          <w:ilvl w:val="0"/>
          <w:numId w:val="1"/>
        </w:numPr>
        <w:autoSpaceDE w:val="0"/>
        <w:autoSpaceDN w:val="0"/>
        <w:adjustRightInd w:val="0"/>
      </w:pPr>
      <w:r w:rsidRPr="00034F92">
        <w:t>To hire additional "Key Personnel".</w:t>
      </w:r>
    </w:p>
    <w:p w14:paraId="722C744B" w14:textId="77777777" w:rsidR="00265202" w:rsidRPr="00034F92" w:rsidRDefault="00265202" w:rsidP="00B805EB">
      <w:pPr>
        <w:pStyle w:val="ListParagraph"/>
        <w:numPr>
          <w:ilvl w:val="0"/>
          <w:numId w:val="1"/>
        </w:numPr>
        <w:autoSpaceDE w:val="0"/>
        <w:autoSpaceDN w:val="0"/>
        <w:adjustRightInd w:val="0"/>
      </w:pPr>
      <w:r w:rsidRPr="00034F92">
        <w:t>Purchasing necessary supplies and products.</w:t>
      </w:r>
    </w:p>
    <w:p w14:paraId="2E764AAC" w14:textId="77777777" w:rsidR="00265202" w:rsidRPr="00034F92" w:rsidRDefault="00265202" w:rsidP="00B805EB">
      <w:pPr>
        <w:pStyle w:val="ListParagraph"/>
        <w:numPr>
          <w:ilvl w:val="0"/>
          <w:numId w:val="1"/>
        </w:numPr>
        <w:autoSpaceDE w:val="0"/>
        <w:autoSpaceDN w:val="0"/>
        <w:adjustRightInd w:val="0"/>
      </w:pPr>
      <w:r w:rsidRPr="00034F92">
        <w:t>Purchasing Production Equipment, to facilitate product manufacturing.</w:t>
      </w:r>
    </w:p>
    <w:p w14:paraId="0B1B71D8" w14:textId="77777777" w:rsidR="00265202" w:rsidRPr="00034F92" w:rsidRDefault="00265202" w:rsidP="00B805EB">
      <w:pPr>
        <w:pStyle w:val="ListParagraph"/>
        <w:numPr>
          <w:ilvl w:val="0"/>
          <w:numId w:val="1"/>
        </w:numPr>
        <w:autoSpaceDE w:val="0"/>
        <w:autoSpaceDN w:val="0"/>
        <w:adjustRightInd w:val="0"/>
      </w:pPr>
      <w:r w:rsidRPr="00034F92">
        <w:t>Financing of adequate facilities to perform necessary work.</w:t>
      </w:r>
    </w:p>
    <w:p w14:paraId="36EB1847" w14:textId="77777777" w:rsidR="00265202" w:rsidRPr="00034F92" w:rsidRDefault="00265202" w:rsidP="00B805EB">
      <w:pPr>
        <w:pStyle w:val="ListParagraph"/>
        <w:numPr>
          <w:ilvl w:val="0"/>
          <w:numId w:val="1"/>
        </w:numPr>
        <w:autoSpaceDE w:val="0"/>
        <w:autoSpaceDN w:val="0"/>
        <w:adjustRightInd w:val="0"/>
      </w:pPr>
      <w:r w:rsidRPr="00034F92">
        <w:t>Purchasing of "donor" equipment, for modification, for Proof-of-Concept and Production.</w:t>
      </w:r>
    </w:p>
    <w:p w14:paraId="740F2718" w14:textId="77777777" w:rsidR="00265202" w:rsidRPr="00034F92" w:rsidRDefault="00265202" w:rsidP="00B805EB">
      <w:pPr>
        <w:autoSpaceDE w:val="0"/>
        <w:autoSpaceDN w:val="0"/>
        <w:adjustRightInd w:val="0"/>
        <w:rPr>
          <w:b/>
          <w:bCs/>
        </w:rPr>
      </w:pPr>
    </w:p>
    <w:p w14:paraId="045BB29E" w14:textId="77777777" w:rsidR="00265202" w:rsidRPr="00034F92" w:rsidRDefault="00265202" w:rsidP="00B805EB">
      <w:pPr>
        <w:autoSpaceDE w:val="0"/>
        <w:autoSpaceDN w:val="0"/>
        <w:adjustRightInd w:val="0"/>
      </w:pPr>
      <w:r w:rsidRPr="00034F92">
        <w:t xml:space="preserve">We expect to break-even within a </w:t>
      </w:r>
      <w:r>
        <w:t>2-3</w:t>
      </w:r>
      <w:r w:rsidRPr="00034F92">
        <w:t xml:space="preserve"> years’ time</w:t>
      </w:r>
      <w:r>
        <w:t>,</w:t>
      </w:r>
      <w:r w:rsidRPr="00034F92">
        <w:t xml:space="preserve"> following the introduction of our product.</w:t>
      </w:r>
    </w:p>
    <w:p w14:paraId="4911106D" w14:textId="77777777" w:rsidR="00265202" w:rsidRDefault="00265202" w:rsidP="00B805EB">
      <w:pPr>
        <w:autoSpaceDE w:val="0"/>
        <w:autoSpaceDN w:val="0"/>
        <w:adjustRightInd w:val="0"/>
        <w:rPr>
          <w:b/>
          <w:bCs/>
        </w:rPr>
      </w:pPr>
    </w:p>
    <w:p w14:paraId="79D3F989" w14:textId="77777777" w:rsidR="00140405" w:rsidRDefault="00140405" w:rsidP="00B805EB">
      <w:pPr>
        <w:autoSpaceDE w:val="0"/>
        <w:autoSpaceDN w:val="0"/>
        <w:adjustRightInd w:val="0"/>
        <w:rPr>
          <w:b/>
          <w:bCs/>
          <w:sz w:val="24"/>
          <w:szCs w:val="24"/>
        </w:rPr>
      </w:pPr>
    </w:p>
    <w:p w14:paraId="5B354AA7" w14:textId="77777777" w:rsidR="00140405" w:rsidRDefault="00140405" w:rsidP="00B805EB">
      <w:pPr>
        <w:autoSpaceDE w:val="0"/>
        <w:autoSpaceDN w:val="0"/>
        <w:adjustRightInd w:val="0"/>
        <w:rPr>
          <w:b/>
          <w:bCs/>
          <w:sz w:val="24"/>
          <w:szCs w:val="24"/>
        </w:rPr>
      </w:pPr>
    </w:p>
    <w:p w14:paraId="463931BF" w14:textId="77777777" w:rsidR="00140405" w:rsidRDefault="00140405" w:rsidP="00B805EB">
      <w:pPr>
        <w:autoSpaceDE w:val="0"/>
        <w:autoSpaceDN w:val="0"/>
        <w:adjustRightInd w:val="0"/>
        <w:rPr>
          <w:b/>
          <w:bCs/>
          <w:sz w:val="24"/>
          <w:szCs w:val="24"/>
        </w:rPr>
      </w:pPr>
    </w:p>
    <w:p w14:paraId="0B425B7B" w14:textId="77777777" w:rsidR="00140405" w:rsidRDefault="00140405" w:rsidP="00B805EB">
      <w:pPr>
        <w:autoSpaceDE w:val="0"/>
        <w:autoSpaceDN w:val="0"/>
        <w:adjustRightInd w:val="0"/>
        <w:rPr>
          <w:b/>
          <w:bCs/>
          <w:sz w:val="24"/>
          <w:szCs w:val="24"/>
        </w:rPr>
      </w:pPr>
    </w:p>
    <w:p w14:paraId="4D29E9E7" w14:textId="77777777" w:rsidR="00140405" w:rsidRDefault="00140405" w:rsidP="00B805EB">
      <w:pPr>
        <w:autoSpaceDE w:val="0"/>
        <w:autoSpaceDN w:val="0"/>
        <w:adjustRightInd w:val="0"/>
        <w:rPr>
          <w:b/>
          <w:bCs/>
          <w:sz w:val="24"/>
          <w:szCs w:val="24"/>
        </w:rPr>
      </w:pPr>
    </w:p>
    <w:p w14:paraId="6671DF77" w14:textId="77777777" w:rsidR="00140405" w:rsidRDefault="00140405" w:rsidP="00B805EB">
      <w:pPr>
        <w:autoSpaceDE w:val="0"/>
        <w:autoSpaceDN w:val="0"/>
        <w:adjustRightInd w:val="0"/>
        <w:rPr>
          <w:b/>
          <w:bCs/>
          <w:sz w:val="24"/>
          <w:szCs w:val="24"/>
        </w:rPr>
      </w:pPr>
    </w:p>
    <w:p w14:paraId="65FAC58B" w14:textId="77777777" w:rsidR="00140405" w:rsidRDefault="00140405" w:rsidP="00B805EB">
      <w:pPr>
        <w:autoSpaceDE w:val="0"/>
        <w:autoSpaceDN w:val="0"/>
        <w:adjustRightInd w:val="0"/>
        <w:rPr>
          <w:b/>
          <w:bCs/>
          <w:sz w:val="24"/>
          <w:szCs w:val="24"/>
        </w:rPr>
      </w:pPr>
    </w:p>
    <w:p w14:paraId="2EB0105F" w14:textId="3996B717" w:rsidR="00265202" w:rsidRPr="00034F92" w:rsidRDefault="00265202" w:rsidP="00B805EB">
      <w:pPr>
        <w:autoSpaceDE w:val="0"/>
        <w:autoSpaceDN w:val="0"/>
        <w:adjustRightInd w:val="0"/>
        <w:rPr>
          <w:b/>
          <w:bCs/>
          <w:sz w:val="24"/>
          <w:szCs w:val="24"/>
        </w:rPr>
      </w:pPr>
      <w:r w:rsidRPr="00034F92">
        <w:rPr>
          <w:b/>
          <w:bCs/>
          <w:sz w:val="24"/>
          <w:szCs w:val="24"/>
        </w:rPr>
        <w:lastRenderedPageBreak/>
        <w:t>II. BUSINESS SUMMARY</w:t>
      </w:r>
    </w:p>
    <w:p w14:paraId="3370E022" w14:textId="77777777" w:rsidR="00265202" w:rsidRPr="00034F92" w:rsidRDefault="00265202" w:rsidP="00B805EB">
      <w:pPr>
        <w:autoSpaceDE w:val="0"/>
        <w:autoSpaceDN w:val="0"/>
        <w:adjustRightInd w:val="0"/>
        <w:rPr>
          <w:b/>
          <w:bCs/>
        </w:rPr>
      </w:pPr>
    </w:p>
    <w:p w14:paraId="0C53471B" w14:textId="77777777" w:rsidR="00265202" w:rsidRPr="00034F92" w:rsidRDefault="00265202" w:rsidP="00B805EB">
      <w:pPr>
        <w:autoSpaceDE w:val="0"/>
        <w:autoSpaceDN w:val="0"/>
        <w:adjustRightInd w:val="0"/>
        <w:rPr>
          <w:b/>
          <w:bCs/>
        </w:rPr>
      </w:pPr>
      <w:r w:rsidRPr="00034F92">
        <w:rPr>
          <w:b/>
          <w:bCs/>
        </w:rPr>
        <w:t>Industry Overview</w:t>
      </w:r>
    </w:p>
    <w:p w14:paraId="02355603" w14:textId="77777777" w:rsidR="00541656" w:rsidRDefault="00541656" w:rsidP="00B805EB">
      <w:pPr>
        <w:autoSpaceDE w:val="0"/>
        <w:autoSpaceDN w:val="0"/>
        <w:adjustRightInd w:val="0"/>
      </w:pPr>
    </w:p>
    <w:p w14:paraId="71DB869C" w14:textId="1A27F179" w:rsidR="00265202" w:rsidRPr="00034F92" w:rsidRDefault="00265202" w:rsidP="00B805EB">
      <w:pPr>
        <w:autoSpaceDE w:val="0"/>
        <w:autoSpaceDN w:val="0"/>
        <w:adjustRightInd w:val="0"/>
      </w:pPr>
      <w:r w:rsidRPr="00034F92">
        <w:t xml:space="preserve">In the United States, the renewable energy industry presently </w:t>
      </w:r>
      <w:r w:rsidR="00EA5A5D">
        <w:t>creates</w:t>
      </w:r>
      <w:r w:rsidRPr="00034F92">
        <w:t xml:space="preserve"> </w:t>
      </w:r>
      <w:r w:rsidR="00EA5A5D">
        <w:t xml:space="preserve">approximately 38% of the total Energy </w:t>
      </w:r>
      <w:r w:rsidRPr="00034F92">
        <w:t>sales.</w:t>
      </w:r>
    </w:p>
    <w:p w14:paraId="0DC80A88" w14:textId="436A9ACD" w:rsidR="00265202" w:rsidRPr="001846A0" w:rsidRDefault="00EA5A5D" w:rsidP="00B805EB">
      <w:pPr>
        <w:autoSpaceDE w:val="0"/>
        <w:autoSpaceDN w:val="0"/>
        <w:adjustRightInd w:val="0"/>
        <w:rPr>
          <w:sz w:val="18"/>
          <w:szCs w:val="18"/>
        </w:rPr>
      </w:pPr>
      <w:r>
        <w:t xml:space="preserve">Sources: </w:t>
      </w:r>
      <w:hyperlink r:id="rId9" w:history="1">
        <w:r w:rsidRPr="001846A0">
          <w:rPr>
            <w:rStyle w:val="Hyperlink"/>
            <w:sz w:val="18"/>
            <w:szCs w:val="18"/>
          </w:rPr>
          <w:t>https://www.eia.gov/totalenergy/data/monthly/</w:t>
        </w:r>
      </w:hyperlink>
    </w:p>
    <w:p w14:paraId="6BC17C4B" w14:textId="096776D1" w:rsidR="00EA5A5D" w:rsidRPr="001846A0" w:rsidRDefault="00000000" w:rsidP="00B805EB">
      <w:pPr>
        <w:autoSpaceDE w:val="0"/>
        <w:autoSpaceDN w:val="0"/>
        <w:adjustRightInd w:val="0"/>
        <w:rPr>
          <w:sz w:val="18"/>
          <w:szCs w:val="18"/>
        </w:rPr>
      </w:pPr>
      <w:hyperlink r:id="rId10" w:history="1">
        <w:r w:rsidR="00EA5A5D" w:rsidRPr="001846A0">
          <w:rPr>
            <w:rStyle w:val="Hyperlink"/>
            <w:sz w:val="18"/>
            <w:szCs w:val="18"/>
          </w:rPr>
          <w:t>https://www.eia.gov/pressroom/releases/press481.php</w:t>
        </w:r>
      </w:hyperlink>
    </w:p>
    <w:p w14:paraId="6145EAD1" w14:textId="001BE744" w:rsidR="00EA5A5D" w:rsidRPr="001846A0" w:rsidRDefault="00000000" w:rsidP="00B805EB">
      <w:pPr>
        <w:autoSpaceDE w:val="0"/>
        <w:autoSpaceDN w:val="0"/>
        <w:adjustRightInd w:val="0"/>
        <w:rPr>
          <w:sz w:val="18"/>
          <w:szCs w:val="18"/>
        </w:rPr>
      </w:pPr>
      <w:hyperlink r:id="rId11" w:history="1">
        <w:r w:rsidR="00EA5A5D" w:rsidRPr="001846A0">
          <w:rPr>
            <w:rStyle w:val="Hyperlink"/>
            <w:sz w:val="18"/>
            <w:szCs w:val="18"/>
          </w:rPr>
          <w:t>https://www.eia.gov/renewable/annual/preliminary/</w:t>
        </w:r>
      </w:hyperlink>
    </w:p>
    <w:p w14:paraId="749CFF18" w14:textId="15A2E9B8" w:rsidR="00EA5A5D" w:rsidRPr="001846A0" w:rsidRDefault="00000000" w:rsidP="00B805EB">
      <w:pPr>
        <w:autoSpaceDE w:val="0"/>
        <w:autoSpaceDN w:val="0"/>
        <w:adjustRightInd w:val="0"/>
        <w:rPr>
          <w:sz w:val="18"/>
          <w:szCs w:val="18"/>
        </w:rPr>
      </w:pPr>
      <w:hyperlink r:id="rId12" w:history="1">
        <w:r w:rsidR="00EA5A5D" w:rsidRPr="001846A0">
          <w:rPr>
            <w:rStyle w:val="Hyperlink"/>
            <w:sz w:val="18"/>
            <w:szCs w:val="18"/>
          </w:rPr>
          <w:t>https://www.eia.gov/energyexplained/us-energy-facts/data-and-statistics.php</w:t>
        </w:r>
      </w:hyperlink>
    </w:p>
    <w:p w14:paraId="1A4B639A" w14:textId="19505DF1" w:rsidR="00EA5A5D" w:rsidRPr="001846A0" w:rsidRDefault="00000000" w:rsidP="00B805EB">
      <w:pPr>
        <w:autoSpaceDE w:val="0"/>
        <w:autoSpaceDN w:val="0"/>
        <w:adjustRightInd w:val="0"/>
        <w:rPr>
          <w:sz w:val="18"/>
          <w:szCs w:val="18"/>
        </w:rPr>
      </w:pPr>
      <w:hyperlink r:id="rId13" w:anchor=":~:text=Every%20year%20millions%20of%20retail%20electricity%20customers%20voluntarily,all%20retail%20electricity%20sales%20%28O%27Shaughnessy%20and%20Heeter%2C%202022%29" w:history="1">
        <w:r w:rsidR="00EA5A5D" w:rsidRPr="001846A0">
          <w:rPr>
            <w:rStyle w:val="Hyperlink"/>
            <w:sz w:val="18"/>
            <w:szCs w:val="18"/>
          </w:rPr>
          <w:t>https://www.frontiersin.org/articles/10.3389/fsuep.2023.1174427/full#:~:text=Every%20year%20millions%20of%20retail%20electricity%20customers%20voluntarily,all%20retail%20electricity%20sales%20%28O%27Shaughnessy%20and%20Heeter%2C%202022%29</w:t>
        </w:r>
      </w:hyperlink>
      <w:r w:rsidR="00EA5A5D" w:rsidRPr="001846A0">
        <w:rPr>
          <w:sz w:val="18"/>
          <w:szCs w:val="18"/>
        </w:rPr>
        <w:t>.</w:t>
      </w:r>
    </w:p>
    <w:p w14:paraId="22BF24D3" w14:textId="77777777" w:rsidR="00EA5A5D" w:rsidRPr="00034F92" w:rsidRDefault="00EA5A5D" w:rsidP="00B805EB">
      <w:pPr>
        <w:autoSpaceDE w:val="0"/>
        <w:autoSpaceDN w:val="0"/>
        <w:adjustRightInd w:val="0"/>
      </w:pPr>
    </w:p>
    <w:p w14:paraId="4E48C09F" w14:textId="77777777" w:rsidR="00265202" w:rsidRPr="00034F92" w:rsidRDefault="00265202" w:rsidP="00B805EB">
      <w:pPr>
        <w:autoSpaceDE w:val="0"/>
        <w:autoSpaceDN w:val="0"/>
        <w:adjustRightInd w:val="0"/>
        <w:rPr>
          <w:b/>
          <w:bCs/>
        </w:rPr>
      </w:pPr>
      <w:r w:rsidRPr="00034F92">
        <w:rPr>
          <w:b/>
          <w:bCs/>
        </w:rPr>
        <w:t>EV/Hybrid Vehicle Market 2022-2030:</w:t>
      </w:r>
    </w:p>
    <w:p w14:paraId="58127CF6" w14:textId="77777777" w:rsidR="00265202" w:rsidRPr="00034F92" w:rsidRDefault="00265202" w:rsidP="00B805EB">
      <w:pPr>
        <w:autoSpaceDE w:val="0"/>
        <w:autoSpaceDN w:val="0"/>
        <w:adjustRightInd w:val="0"/>
      </w:pPr>
      <w:r w:rsidRPr="00034F92">
        <w:t>The global electric vehicle market was valued at $163.01 billion in 2020, and is projected to reach $823.75 billion by 2030,</w:t>
      </w:r>
    </w:p>
    <w:p w14:paraId="5850C41B" w14:textId="77777777" w:rsidR="00265202" w:rsidRPr="00034F92" w:rsidRDefault="00265202" w:rsidP="00B805EB">
      <w:pPr>
        <w:autoSpaceDE w:val="0"/>
        <w:autoSpaceDN w:val="0"/>
        <w:adjustRightInd w:val="0"/>
      </w:pPr>
      <w:r w:rsidRPr="00034F92">
        <w:t>registering a CAGR of 18.2% from 2021 to 2030.</w:t>
      </w:r>
    </w:p>
    <w:p w14:paraId="2D801860" w14:textId="77777777" w:rsidR="00265202" w:rsidRPr="00034F92" w:rsidRDefault="00265202" w:rsidP="00B805EB">
      <w:pPr>
        <w:autoSpaceDE w:val="0"/>
        <w:autoSpaceDN w:val="0"/>
        <w:adjustRightInd w:val="0"/>
      </w:pPr>
      <w:r w:rsidRPr="00034F92">
        <w:t xml:space="preserve">Source: </w:t>
      </w:r>
      <w:hyperlink r:id="rId14" w:history="1">
        <w:r w:rsidRPr="00034F92">
          <w:rPr>
            <w:rStyle w:val="Hyperlink"/>
          </w:rPr>
          <w:t>https://www.alliedmarketresearch.com/electric-vehicle-market</w:t>
        </w:r>
      </w:hyperlink>
    </w:p>
    <w:p w14:paraId="79D6F5D3" w14:textId="77777777" w:rsidR="001846A0" w:rsidRDefault="001846A0" w:rsidP="00B805EB">
      <w:pPr>
        <w:autoSpaceDE w:val="0"/>
        <w:autoSpaceDN w:val="0"/>
        <w:adjustRightInd w:val="0"/>
        <w:rPr>
          <w:b/>
          <w:bCs/>
        </w:rPr>
      </w:pPr>
    </w:p>
    <w:p w14:paraId="6028820F" w14:textId="77777777" w:rsidR="001846A0" w:rsidRDefault="001846A0" w:rsidP="00B805EB">
      <w:pPr>
        <w:autoSpaceDE w:val="0"/>
        <w:autoSpaceDN w:val="0"/>
        <w:adjustRightInd w:val="0"/>
        <w:rPr>
          <w:b/>
          <w:bCs/>
        </w:rPr>
      </w:pPr>
    </w:p>
    <w:p w14:paraId="30853612" w14:textId="506224BF" w:rsidR="00265202" w:rsidRPr="00034F92" w:rsidRDefault="00265202" w:rsidP="00B805EB">
      <w:pPr>
        <w:autoSpaceDE w:val="0"/>
        <w:autoSpaceDN w:val="0"/>
        <w:adjustRightInd w:val="0"/>
        <w:rPr>
          <w:b/>
          <w:bCs/>
        </w:rPr>
      </w:pPr>
      <w:r w:rsidRPr="00034F92">
        <w:rPr>
          <w:b/>
          <w:bCs/>
        </w:rPr>
        <w:t>Global Aircraft Electric Motor Market 2026:</w:t>
      </w:r>
    </w:p>
    <w:p w14:paraId="01781866" w14:textId="77777777" w:rsidR="00265202" w:rsidRPr="00034F92" w:rsidRDefault="00265202" w:rsidP="00B805EB">
      <w:pPr>
        <w:autoSpaceDE w:val="0"/>
        <w:autoSpaceDN w:val="0"/>
        <w:adjustRightInd w:val="0"/>
      </w:pPr>
      <w:r w:rsidRPr="00034F92">
        <w:t>The global aircraft electric motors market size is projected to grow from USD 8.4 billion in 2021 to USD 12.1 billion by 2026, at</w:t>
      </w:r>
      <w:r>
        <w:t xml:space="preserve"> </w:t>
      </w:r>
      <w:r w:rsidRPr="00034F92">
        <w:t>a CAGR of 7.4% from 2021 to 2026. The market is driven by various factors, such as increase in aircraft renewals and rise in</w:t>
      </w:r>
      <w:r>
        <w:t xml:space="preserve"> </w:t>
      </w:r>
      <w:r w:rsidRPr="00034F92">
        <w:t>development of UAVs and hybrid VTOLs.</w:t>
      </w:r>
    </w:p>
    <w:p w14:paraId="774CBBF2" w14:textId="77777777" w:rsidR="00265202" w:rsidRPr="00034F92" w:rsidRDefault="00265202" w:rsidP="00B805EB">
      <w:pPr>
        <w:autoSpaceDE w:val="0"/>
        <w:autoSpaceDN w:val="0"/>
        <w:adjustRightInd w:val="0"/>
      </w:pPr>
      <w:r w:rsidRPr="00034F92">
        <w:t xml:space="preserve">Source: </w:t>
      </w:r>
      <w:hyperlink r:id="rId15" w:history="1">
        <w:r w:rsidRPr="00034F92">
          <w:rPr>
            <w:rStyle w:val="Hyperlink"/>
          </w:rPr>
          <w:t>https://www.marketsandmarkets.com/Market-Reports/aircraft-electric-motors-market-3248447.html</w:t>
        </w:r>
      </w:hyperlink>
    </w:p>
    <w:p w14:paraId="55D32A46" w14:textId="77777777" w:rsidR="00265202" w:rsidRPr="00034F92" w:rsidRDefault="00265202" w:rsidP="00B805EB">
      <w:pPr>
        <w:autoSpaceDE w:val="0"/>
        <w:autoSpaceDN w:val="0"/>
        <w:adjustRightInd w:val="0"/>
      </w:pPr>
    </w:p>
    <w:p w14:paraId="2109B272" w14:textId="77777777" w:rsidR="00265202" w:rsidRPr="00034F92" w:rsidRDefault="00265202" w:rsidP="00B805EB">
      <w:pPr>
        <w:autoSpaceDE w:val="0"/>
        <w:autoSpaceDN w:val="0"/>
        <w:adjustRightInd w:val="0"/>
        <w:rPr>
          <w:b/>
          <w:bCs/>
        </w:rPr>
      </w:pPr>
      <w:r w:rsidRPr="00034F92">
        <w:rPr>
          <w:b/>
          <w:bCs/>
        </w:rPr>
        <w:t>Marine Propulsion Market:</w:t>
      </w:r>
    </w:p>
    <w:p w14:paraId="0C0F924A" w14:textId="77777777" w:rsidR="00265202" w:rsidRPr="00034F92" w:rsidRDefault="00265202" w:rsidP="00B805EB">
      <w:pPr>
        <w:autoSpaceDE w:val="0"/>
        <w:autoSpaceDN w:val="0"/>
        <w:adjustRightInd w:val="0"/>
      </w:pPr>
      <w:r w:rsidRPr="00034F92">
        <w:t>The marine propulsion engine market was valued at USD 35.13 billion in 2021, and it is anticipated to reach USD 40.91 billion</w:t>
      </w:r>
      <w:r>
        <w:t xml:space="preserve"> </w:t>
      </w:r>
      <w:r w:rsidRPr="00034F92">
        <w:t>in 2027, while registering a CAGR of 2.63% during the forecast period (2022-2027).</w:t>
      </w:r>
    </w:p>
    <w:p w14:paraId="4C6BD050" w14:textId="77777777" w:rsidR="00265202" w:rsidRPr="00034F92" w:rsidRDefault="00265202" w:rsidP="00B805EB">
      <w:pPr>
        <w:autoSpaceDE w:val="0"/>
        <w:autoSpaceDN w:val="0"/>
        <w:adjustRightInd w:val="0"/>
      </w:pPr>
    </w:p>
    <w:p w14:paraId="5F236613" w14:textId="77777777" w:rsidR="00265202" w:rsidRPr="00034F92" w:rsidRDefault="00265202" w:rsidP="00B805EB">
      <w:pPr>
        <w:autoSpaceDE w:val="0"/>
        <w:autoSpaceDN w:val="0"/>
        <w:adjustRightInd w:val="0"/>
      </w:pPr>
      <w:r w:rsidRPr="00034F92">
        <w:t>The marine propulsion engine market is driven by the need for faster, cleaner, and fuel-efficient engines. The International</w:t>
      </w:r>
    </w:p>
    <w:p w14:paraId="3A1EC0F9" w14:textId="27F75DA8" w:rsidR="00265202" w:rsidRPr="00034F92" w:rsidRDefault="00265202" w:rsidP="00B805EB">
      <w:pPr>
        <w:autoSpaceDE w:val="0"/>
        <w:autoSpaceDN w:val="0"/>
        <w:adjustRightInd w:val="0"/>
      </w:pPr>
      <w:r w:rsidRPr="00034F92">
        <w:t>Maritime Organization (IMO) has drafted a new rule where the sulfur content in marine fuel will be reduced to 0.5% from 3.5%.</w:t>
      </w:r>
      <w:r w:rsidR="00EA5A5D">
        <w:t xml:space="preserve">  </w:t>
      </w:r>
      <w:r w:rsidRPr="00034F92">
        <w:t>This new regulation is expected to cut off emissions from ships by 77%. This has caused the ship operators to lower sulfur</w:t>
      </w:r>
      <w:r w:rsidR="00EA5A5D">
        <w:t xml:space="preserve"> </w:t>
      </w:r>
      <w:r w:rsidRPr="00034F92">
        <w:t>content fuels, such as marine gas oil, and it has also driven the demand for the electrification of marine vessels.</w:t>
      </w:r>
    </w:p>
    <w:p w14:paraId="48DDD0AC" w14:textId="77777777" w:rsidR="00265202" w:rsidRPr="00034F92" w:rsidRDefault="00265202" w:rsidP="00B805EB">
      <w:pPr>
        <w:autoSpaceDE w:val="0"/>
        <w:autoSpaceDN w:val="0"/>
        <w:adjustRightInd w:val="0"/>
      </w:pPr>
      <w:r w:rsidRPr="00034F92">
        <w:t xml:space="preserve">Source: </w:t>
      </w:r>
      <w:hyperlink r:id="rId16" w:history="1">
        <w:r w:rsidRPr="00034F92">
          <w:rPr>
            <w:rStyle w:val="Hyperlink"/>
          </w:rPr>
          <w:t>https://www.mordorintelligence.com/industry-reports/marine-propulsion-engine-market</w:t>
        </w:r>
      </w:hyperlink>
    </w:p>
    <w:p w14:paraId="009B2384" w14:textId="77777777" w:rsidR="00265202" w:rsidRPr="00034F92" w:rsidRDefault="00265202" w:rsidP="00B805EB">
      <w:pPr>
        <w:autoSpaceDE w:val="0"/>
        <w:autoSpaceDN w:val="0"/>
        <w:adjustRightInd w:val="0"/>
      </w:pPr>
    </w:p>
    <w:p w14:paraId="5AAE27F0" w14:textId="77777777" w:rsidR="00265202" w:rsidRPr="00034F92" w:rsidRDefault="00265202" w:rsidP="00B805EB">
      <w:pPr>
        <w:autoSpaceDE w:val="0"/>
        <w:autoSpaceDN w:val="0"/>
        <w:adjustRightInd w:val="0"/>
        <w:rPr>
          <w:b/>
          <w:bCs/>
        </w:rPr>
      </w:pPr>
      <w:r w:rsidRPr="00034F92">
        <w:rPr>
          <w:b/>
          <w:bCs/>
        </w:rPr>
        <w:t>Global Generator Market:</w:t>
      </w:r>
    </w:p>
    <w:p w14:paraId="663F09BD" w14:textId="77777777" w:rsidR="00265202" w:rsidRPr="00034F92" w:rsidRDefault="00265202" w:rsidP="00B805EB">
      <w:pPr>
        <w:autoSpaceDE w:val="0"/>
        <w:autoSpaceDN w:val="0"/>
        <w:adjustRightInd w:val="0"/>
      </w:pPr>
      <w:r w:rsidRPr="00034F92">
        <w:t xml:space="preserve">According to Beyond Market Insights, The Global Portable Generator Market </w:t>
      </w:r>
      <w:r>
        <w:t>s</w:t>
      </w:r>
      <w:r w:rsidRPr="00034F92">
        <w:t xml:space="preserve">ize </w:t>
      </w:r>
      <w:r>
        <w:t>w</w:t>
      </w:r>
      <w:r w:rsidRPr="00034F92">
        <w:t xml:space="preserve">as </w:t>
      </w:r>
      <w:r>
        <w:t>w</w:t>
      </w:r>
      <w:r w:rsidRPr="00034F92">
        <w:t xml:space="preserve">orth USD 4.69 Billion in 2022 </w:t>
      </w:r>
      <w:r>
        <w:t>a</w:t>
      </w:r>
      <w:r w:rsidRPr="00034F92">
        <w:t xml:space="preserve">nd </w:t>
      </w:r>
      <w:r>
        <w:t>i</w:t>
      </w:r>
      <w:r w:rsidRPr="00034F92">
        <w:t>s</w:t>
      </w:r>
      <w:r>
        <w:t xml:space="preserve"> e</w:t>
      </w:r>
      <w:r w:rsidRPr="00034F92">
        <w:t xml:space="preserve">stimated to </w:t>
      </w:r>
      <w:r>
        <w:t>g</w:t>
      </w:r>
      <w:r w:rsidRPr="00034F92">
        <w:t xml:space="preserve">row to USD 7.3 Billion by 2030, </w:t>
      </w:r>
      <w:r>
        <w:t>w</w:t>
      </w:r>
      <w:r w:rsidRPr="00034F92">
        <w:t xml:space="preserve">ith </w:t>
      </w:r>
      <w:r>
        <w:t>a</w:t>
      </w:r>
      <w:r w:rsidRPr="00034F92">
        <w:t xml:space="preserve"> CAGR of </w:t>
      </w:r>
      <w:r>
        <w:t>a</w:t>
      </w:r>
      <w:r w:rsidRPr="00034F92">
        <w:t xml:space="preserve">round 5.7 % </w:t>
      </w:r>
      <w:r>
        <w:t>o</w:t>
      </w:r>
      <w:r w:rsidRPr="00034F92">
        <w:t xml:space="preserve">ver the </w:t>
      </w:r>
      <w:r>
        <w:t>f</w:t>
      </w:r>
      <w:r w:rsidRPr="00034F92">
        <w:t xml:space="preserve">orecast </w:t>
      </w:r>
      <w:r>
        <w:t>p</w:t>
      </w:r>
      <w:r w:rsidRPr="00034F92">
        <w:t xml:space="preserve">eriod </w:t>
      </w:r>
      <w:r>
        <w:t>f</w:t>
      </w:r>
      <w:r w:rsidRPr="00034F92">
        <w:t xml:space="preserve">rom 2023 </w:t>
      </w:r>
      <w:r>
        <w:t>t</w:t>
      </w:r>
      <w:r w:rsidRPr="00034F92">
        <w:t>o 2030.</w:t>
      </w:r>
    </w:p>
    <w:p w14:paraId="1B657E04" w14:textId="77777777" w:rsidR="00265202" w:rsidRPr="00034F92" w:rsidRDefault="00265202" w:rsidP="00B805EB">
      <w:pPr>
        <w:autoSpaceDE w:val="0"/>
        <w:autoSpaceDN w:val="0"/>
        <w:adjustRightInd w:val="0"/>
      </w:pPr>
      <w:r w:rsidRPr="00034F92">
        <w:t>Source</w:t>
      </w:r>
      <w:r w:rsidRPr="001846A0">
        <w:t>:</w:t>
      </w:r>
      <w:r w:rsidRPr="001846A0">
        <w:rPr>
          <w:sz w:val="18"/>
          <w:szCs w:val="18"/>
        </w:rPr>
        <w:t xml:space="preserve"> </w:t>
      </w:r>
      <w:hyperlink r:id="rId17" w:anchor=":~:text=Opportunities%3A%201%20The%20growing%20demand%20for%20renewable%20energy,to%20develop%20new%20products%20that%20meet%20these%20requirements" w:history="1">
        <w:r w:rsidRPr="001846A0">
          <w:rPr>
            <w:rStyle w:val="Hyperlink"/>
            <w:sz w:val="18"/>
            <w:szCs w:val="18"/>
          </w:rPr>
          <w:t>https://www.globenewswire.com/news-release/2023/04/05/2642050/0/en/Portable-Generator-Market-Set-to-Reach-New-Heights-in-Response-to-Increasing-Energy-Needs.html#:~:text=Opportunities%3A%201%20The%20growing%20demand%20for%20renewable%20energy,to%20develop%20new%20products%20that%20meet%20these%20requirements</w:t>
        </w:r>
      </w:hyperlink>
    </w:p>
    <w:p w14:paraId="00369606" w14:textId="77777777" w:rsidR="00EA5A5D" w:rsidRDefault="00EA5A5D" w:rsidP="00B805EB">
      <w:pPr>
        <w:autoSpaceDE w:val="0"/>
        <w:autoSpaceDN w:val="0"/>
        <w:adjustRightInd w:val="0"/>
      </w:pPr>
    </w:p>
    <w:p w14:paraId="5BB53E1D" w14:textId="57D0CC33" w:rsidR="00265202" w:rsidRPr="00034F92" w:rsidRDefault="00265202" w:rsidP="00B805EB">
      <w:pPr>
        <w:autoSpaceDE w:val="0"/>
        <w:autoSpaceDN w:val="0"/>
        <w:adjustRightInd w:val="0"/>
      </w:pPr>
      <w:r w:rsidRPr="00034F92">
        <w:t>The U.S. generator sales market is projected to grow from $4.89 billion in 2021 to $6.94 billion in 2028 at a CAGR of 5.13% in</w:t>
      </w:r>
      <w:r>
        <w:t xml:space="preserve"> </w:t>
      </w:r>
      <w:r w:rsidRPr="00034F92">
        <w:t>forecast period, 2021-2028</w:t>
      </w:r>
      <w:r>
        <w:t>.</w:t>
      </w:r>
    </w:p>
    <w:p w14:paraId="531CC4F6" w14:textId="77777777" w:rsidR="00265202" w:rsidRPr="00034F92" w:rsidRDefault="00265202" w:rsidP="00B805EB">
      <w:pPr>
        <w:autoSpaceDE w:val="0"/>
        <w:autoSpaceDN w:val="0"/>
        <w:adjustRightInd w:val="0"/>
      </w:pPr>
      <w:r w:rsidRPr="00034F92">
        <w:t xml:space="preserve">Source: </w:t>
      </w:r>
      <w:hyperlink r:id="rId18" w:history="1">
        <w:r w:rsidRPr="00034F92">
          <w:rPr>
            <w:rStyle w:val="Hyperlink"/>
          </w:rPr>
          <w:t>https://www.fortunebusinessinsights.com/u-s-generator-sales-market-106160</w:t>
        </w:r>
      </w:hyperlink>
    </w:p>
    <w:p w14:paraId="2E542FC1" w14:textId="77777777" w:rsidR="00913755" w:rsidRDefault="00913755" w:rsidP="00B805EB">
      <w:pPr>
        <w:autoSpaceDE w:val="0"/>
        <w:autoSpaceDN w:val="0"/>
        <w:adjustRightInd w:val="0"/>
        <w:rPr>
          <w:b/>
          <w:bCs/>
        </w:rPr>
      </w:pPr>
    </w:p>
    <w:p w14:paraId="237E0AB6" w14:textId="0154D3F6" w:rsidR="003C3904" w:rsidRPr="003C3904" w:rsidRDefault="003C3904" w:rsidP="00B805EB">
      <w:pPr>
        <w:autoSpaceDE w:val="0"/>
        <w:autoSpaceDN w:val="0"/>
        <w:adjustRightInd w:val="0"/>
        <w:rPr>
          <w:b/>
          <w:bCs/>
        </w:rPr>
      </w:pPr>
      <w:r w:rsidRPr="003C3904">
        <w:rPr>
          <w:b/>
          <w:bCs/>
        </w:rPr>
        <w:t>Market Research</w:t>
      </w:r>
    </w:p>
    <w:p w14:paraId="0C608201" w14:textId="77777777" w:rsidR="0054014B" w:rsidRDefault="0054014B" w:rsidP="00B805EB">
      <w:pPr>
        <w:autoSpaceDE w:val="0"/>
        <w:autoSpaceDN w:val="0"/>
        <w:adjustRightInd w:val="0"/>
        <w:rPr>
          <w:color w:val="222222"/>
          <w:shd w:val="clear" w:color="auto" w:fill="FFFFFF"/>
        </w:rPr>
      </w:pPr>
    </w:p>
    <w:p w14:paraId="343F9899" w14:textId="31EA80EB" w:rsidR="0054014B" w:rsidRDefault="0054014B" w:rsidP="00B805EB">
      <w:pPr>
        <w:autoSpaceDE w:val="0"/>
        <w:autoSpaceDN w:val="0"/>
        <w:adjustRightInd w:val="0"/>
        <w:rPr>
          <w:color w:val="222222"/>
          <w:shd w:val="clear" w:color="auto" w:fill="FFFFFF"/>
        </w:rPr>
      </w:pPr>
      <w:r>
        <w:rPr>
          <w:color w:val="222222"/>
          <w:shd w:val="clear" w:color="auto" w:fill="FFFFFF"/>
        </w:rPr>
        <w:t>My</w:t>
      </w:r>
      <w:r w:rsidRPr="0054014B">
        <w:rPr>
          <w:color w:val="222222"/>
          <w:shd w:val="clear" w:color="auto" w:fill="FFFFFF"/>
        </w:rPr>
        <w:t xml:space="preserve"> research seems to show this is not being done on any scale at this time/date</w:t>
      </w:r>
      <w:r>
        <w:rPr>
          <w:color w:val="222222"/>
          <w:shd w:val="clear" w:color="auto" w:fill="FFFFFF"/>
        </w:rPr>
        <w:t>, as well as my being awarded the patent for this technology would seem to indicate</w:t>
      </w:r>
      <w:r w:rsidRPr="0054014B">
        <w:rPr>
          <w:color w:val="222222"/>
          <w:shd w:val="clear" w:color="auto" w:fill="FFFFFF"/>
        </w:rPr>
        <w:t xml:space="preserve">.  </w:t>
      </w:r>
    </w:p>
    <w:p w14:paraId="08136785" w14:textId="77777777" w:rsidR="00BF6275" w:rsidRDefault="00BF6275" w:rsidP="00B805EB">
      <w:pPr>
        <w:autoSpaceDE w:val="0"/>
        <w:autoSpaceDN w:val="0"/>
        <w:adjustRightInd w:val="0"/>
        <w:rPr>
          <w:color w:val="222222"/>
          <w:shd w:val="clear" w:color="auto" w:fill="FFFFFF"/>
        </w:rPr>
      </w:pPr>
    </w:p>
    <w:p w14:paraId="7DAF4D24" w14:textId="6B5131D7" w:rsidR="0054014B" w:rsidRPr="0054014B" w:rsidRDefault="0054014B" w:rsidP="00B805EB">
      <w:pPr>
        <w:autoSpaceDE w:val="0"/>
        <w:autoSpaceDN w:val="0"/>
        <w:adjustRightInd w:val="0"/>
      </w:pPr>
      <w:r w:rsidRPr="0054014B">
        <w:rPr>
          <w:color w:val="222222"/>
          <w:shd w:val="clear" w:color="auto" w:fill="FFFFFF"/>
        </w:rPr>
        <w:t xml:space="preserve">The bulk of research </w:t>
      </w:r>
      <w:r>
        <w:rPr>
          <w:color w:val="222222"/>
          <w:shd w:val="clear" w:color="auto" w:fill="FFFFFF"/>
        </w:rPr>
        <w:t xml:space="preserve">seems to be </w:t>
      </w:r>
      <w:r w:rsidRPr="0054014B">
        <w:rPr>
          <w:color w:val="222222"/>
          <w:shd w:val="clear" w:color="auto" w:fill="FFFFFF"/>
        </w:rPr>
        <w:t>going into battery improvements and regenerative-braking voltage recouping, which are great, but battery increases usually require larger cells, which equate to increases in battery array weight and the overall weight of the vehicle, which in turn negatively impacts performance, and in the case of regenerative-braking, doesn't recoup sufficient energy to recharge the battery system, just supplements it slightly</w:t>
      </w:r>
      <w:r w:rsidR="006A71A9">
        <w:rPr>
          <w:color w:val="222222"/>
          <w:shd w:val="clear" w:color="auto" w:fill="FFFFFF"/>
        </w:rPr>
        <w:t>, because</w:t>
      </w:r>
      <w:r w:rsidRPr="0054014B">
        <w:rPr>
          <w:color w:val="222222"/>
          <w:shd w:val="clear" w:color="auto" w:fill="FFFFFF"/>
        </w:rPr>
        <w:t xml:space="preserve"> this voltage is only produced when the brak</w:t>
      </w:r>
      <w:r w:rsidR="006A71A9">
        <w:rPr>
          <w:color w:val="222222"/>
          <w:shd w:val="clear" w:color="auto" w:fill="FFFFFF"/>
        </w:rPr>
        <w:t>e</w:t>
      </w:r>
      <w:r w:rsidRPr="0054014B">
        <w:rPr>
          <w:color w:val="222222"/>
          <w:shd w:val="clear" w:color="auto" w:fill="FFFFFF"/>
        </w:rPr>
        <w:t>s are being applied</w:t>
      </w:r>
      <w:r w:rsidR="00BB2AB3">
        <w:rPr>
          <w:color w:val="222222"/>
          <w:shd w:val="clear" w:color="auto" w:fill="FFFFFF"/>
        </w:rPr>
        <w:t xml:space="preserve"> and when the electric motor is not being activated</w:t>
      </w:r>
      <w:r w:rsidRPr="0054014B">
        <w:rPr>
          <w:color w:val="222222"/>
          <w:shd w:val="clear" w:color="auto" w:fill="FFFFFF"/>
        </w:rPr>
        <w:t xml:space="preserve">, which isn't all that often, in </w:t>
      </w:r>
      <w:r w:rsidR="006A71A9">
        <w:rPr>
          <w:color w:val="222222"/>
          <w:shd w:val="clear" w:color="auto" w:fill="FFFFFF"/>
        </w:rPr>
        <w:t>terms</w:t>
      </w:r>
      <w:r w:rsidRPr="0054014B">
        <w:rPr>
          <w:color w:val="222222"/>
          <w:shd w:val="clear" w:color="auto" w:fill="FFFFFF"/>
        </w:rPr>
        <w:t> of long-distance driving.</w:t>
      </w:r>
    </w:p>
    <w:p w14:paraId="36F37C7E" w14:textId="77777777" w:rsidR="0054014B" w:rsidRDefault="0054014B" w:rsidP="00B805EB">
      <w:pPr>
        <w:autoSpaceDE w:val="0"/>
        <w:autoSpaceDN w:val="0"/>
        <w:adjustRightInd w:val="0"/>
      </w:pPr>
    </w:p>
    <w:p w14:paraId="1955ADE2" w14:textId="284B2A96" w:rsidR="00265202" w:rsidRPr="00034F92" w:rsidRDefault="00265202" w:rsidP="00B805EB">
      <w:pPr>
        <w:autoSpaceDE w:val="0"/>
        <w:autoSpaceDN w:val="0"/>
        <w:adjustRightInd w:val="0"/>
      </w:pPr>
      <w:r w:rsidRPr="00034F92">
        <w:lastRenderedPageBreak/>
        <w:t>Research shows that consumers in this industry primarily focus on the following factors when making purchasing decisions:</w:t>
      </w:r>
      <w:r w:rsidR="006A71A9">
        <w:t xml:space="preserve"> (These are the Top Focuses, there may be more than is listed)</w:t>
      </w:r>
    </w:p>
    <w:p w14:paraId="06FC778B" w14:textId="77777777" w:rsidR="00265202" w:rsidRDefault="00265202" w:rsidP="00B805EB">
      <w:pPr>
        <w:autoSpaceDE w:val="0"/>
        <w:autoSpaceDN w:val="0"/>
        <w:adjustRightInd w:val="0"/>
        <w:rPr>
          <w:b/>
          <w:bCs/>
        </w:rPr>
      </w:pPr>
    </w:p>
    <w:p w14:paraId="1E82CB11" w14:textId="77777777" w:rsidR="00265202" w:rsidRPr="00034F92" w:rsidRDefault="00265202" w:rsidP="00B805EB">
      <w:pPr>
        <w:autoSpaceDE w:val="0"/>
        <w:autoSpaceDN w:val="0"/>
        <w:adjustRightInd w:val="0"/>
        <w:rPr>
          <w:b/>
          <w:bCs/>
        </w:rPr>
      </w:pPr>
      <w:r w:rsidRPr="00034F92">
        <w:rPr>
          <w:b/>
          <w:bCs/>
        </w:rPr>
        <w:t>In the Fully-EV/Hybrid-EV Market:</w:t>
      </w:r>
    </w:p>
    <w:p w14:paraId="1AB50E2A" w14:textId="77777777" w:rsidR="00265202" w:rsidRPr="00034F92" w:rsidRDefault="00000000" w:rsidP="00B805EB">
      <w:hyperlink r:id="rId19" w:history="1">
        <w:r w:rsidR="00265202" w:rsidRPr="00034F92">
          <w:rPr>
            <w:rStyle w:val="Strong"/>
            <w:color w:val="4007A2"/>
            <w:shd w:val="clear" w:color="auto" w:fill="FFFFFF"/>
          </w:rPr>
          <w:t>Factors that influence EV buying behavior include</w:t>
        </w:r>
      </w:hyperlink>
      <w:r w:rsidR="00265202" w:rsidRPr="00034F92">
        <w:rPr>
          <w:color w:val="111111"/>
          <w:shd w:val="clear" w:color="auto" w:fill="FFFFFF"/>
        </w:rPr>
        <w:t>:</w:t>
      </w:r>
    </w:p>
    <w:p w14:paraId="7662D7B8" w14:textId="77777777" w:rsidR="00B805EB" w:rsidRPr="00034F92" w:rsidRDefault="00B805EB" w:rsidP="00B805EB">
      <w:pPr>
        <w:numPr>
          <w:ilvl w:val="0"/>
          <w:numId w:val="2"/>
        </w:numPr>
        <w:shd w:val="clear" w:color="auto" w:fill="FFFFFF"/>
        <w:ind w:left="360"/>
        <w:rPr>
          <w:color w:val="111111"/>
        </w:rPr>
      </w:pPr>
      <w:r>
        <w:rPr>
          <w:color w:val="111111"/>
        </w:rPr>
        <w:t>Initial P</w:t>
      </w:r>
      <w:r w:rsidRPr="00034F92">
        <w:rPr>
          <w:color w:val="111111"/>
        </w:rPr>
        <w:t>ric</w:t>
      </w:r>
      <w:r>
        <w:rPr>
          <w:color w:val="111111"/>
        </w:rPr>
        <w:t>ing</w:t>
      </w:r>
    </w:p>
    <w:p w14:paraId="5A7A685C" w14:textId="77777777" w:rsidR="00265202" w:rsidRPr="00034F92" w:rsidRDefault="00265202" w:rsidP="00B805EB">
      <w:pPr>
        <w:numPr>
          <w:ilvl w:val="0"/>
          <w:numId w:val="2"/>
        </w:numPr>
        <w:shd w:val="clear" w:color="auto" w:fill="FFFFFF"/>
        <w:ind w:left="360"/>
        <w:rPr>
          <w:color w:val="111111"/>
        </w:rPr>
      </w:pPr>
      <w:r w:rsidRPr="00034F92">
        <w:rPr>
          <w:color w:val="111111"/>
        </w:rPr>
        <w:t>Total cost of ownership</w:t>
      </w:r>
    </w:p>
    <w:p w14:paraId="250286D6" w14:textId="77777777" w:rsidR="00265202" w:rsidRPr="00034F92" w:rsidRDefault="00265202" w:rsidP="00B805EB">
      <w:pPr>
        <w:numPr>
          <w:ilvl w:val="0"/>
          <w:numId w:val="2"/>
        </w:numPr>
        <w:shd w:val="clear" w:color="auto" w:fill="FFFFFF"/>
        <w:ind w:left="360"/>
        <w:rPr>
          <w:color w:val="111111"/>
        </w:rPr>
      </w:pPr>
      <w:r w:rsidRPr="00034F92">
        <w:rPr>
          <w:color w:val="111111"/>
        </w:rPr>
        <w:t>Driving experience</w:t>
      </w:r>
    </w:p>
    <w:p w14:paraId="6CFB8B6B" w14:textId="77777777" w:rsidR="00265202" w:rsidRPr="00034F92" w:rsidRDefault="00265202" w:rsidP="00B805EB">
      <w:pPr>
        <w:numPr>
          <w:ilvl w:val="0"/>
          <w:numId w:val="2"/>
        </w:numPr>
        <w:shd w:val="clear" w:color="auto" w:fill="FFFFFF"/>
        <w:ind w:left="360"/>
        <w:rPr>
          <w:color w:val="111111"/>
        </w:rPr>
      </w:pPr>
      <w:r w:rsidRPr="00034F92">
        <w:rPr>
          <w:color w:val="111111"/>
        </w:rPr>
        <w:t>Charging infrastructure availability</w:t>
      </w:r>
    </w:p>
    <w:p w14:paraId="0920733F" w14:textId="77777777" w:rsidR="00265202" w:rsidRPr="00034F92" w:rsidRDefault="00265202" w:rsidP="00B805EB">
      <w:pPr>
        <w:numPr>
          <w:ilvl w:val="0"/>
          <w:numId w:val="2"/>
        </w:numPr>
        <w:shd w:val="clear" w:color="auto" w:fill="FFFFFF"/>
        <w:ind w:left="360"/>
        <w:rPr>
          <w:color w:val="111111"/>
        </w:rPr>
      </w:pPr>
      <w:r w:rsidRPr="00034F92">
        <w:rPr>
          <w:color w:val="111111"/>
        </w:rPr>
        <w:t>Social influence</w:t>
      </w:r>
    </w:p>
    <w:p w14:paraId="3CF1F69A" w14:textId="77777777" w:rsidR="00265202" w:rsidRPr="00034F92" w:rsidRDefault="00265202" w:rsidP="00B805EB">
      <w:pPr>
        <w:numPr>
          <w:ilvl w:val="0"/>
          <w:numId w:val="2"/>
        </w:numPr>
        <w:shd w:val="clear" w:color="auto" w:fill="FFFFFF"/>
        <w:ind w:left="360"/>
        <w:rPr>
          <w:color w:val="111111"/>
        </w:rPr>
      </w:pPr>
      <w:r w:rsidRPr="00034F92">
        <w:rPr>
          <w:color w:val="111111"/>
        </w:rPr>
        <w:t>Environmental awareness</w:t>
      </w:r>
    </w:p>
    <w:p w14:paraId="298E4D0F" w14:textId="77777777" w:rsidR="00265202" w:rsidRPr="00034F92" w:rsidRDefault="00265202" w:rsidP="00B805EB">
      <w:pPr>
        <w:numPr>
          <w:ilvl w:val="0"/>
          <w:numId w:val="2"/>
        </w:numPr>
        <w:shd w:val="clear" w:color="auto" w:fill="FFFFFF"/>
        <w:ind w:left="360"/>
        <w:rPr>
          <w:color w:val="111111"/>
        </w:rPr>
      </w:pPr>
      <w:r w:rsidRPr="00034F92">
        <w:rPr>
          <w:color w:val="111111"/>
        </w:rPr>
        <w:t>Affordability</w:t>
      </w:r>
    </w:p>
    <w:p w14:paraId="532F0D7E" w14:textId="77777777" w:rsidR="00265202" w:rsidRPr="00034F92" w:rsidRDefault="00265202" w:rsidP="00B805EB">
      <w:pPr>
        <w:numPr>
          <w:ilvl w:val="0"/>
          <w:numId w:val="2"/>
        </w:numPr>
        <w:shd w:val="clear" w:color="auto" w:fill="FFFFFF"/>
        <w:ind w:left="360"/>
        <w:rPr>
          <w:color w:val="111111"/>
        </w:rPr>
      </w:pPr>
      <w:r w:rsidRPr="00034F92">
        <w:rPr>
          <w:color w:val="111111"/>
        </w:rPr>
        <w:t>Availability</w:t>
      </w:r>
    </w:p>
    <w:p w14:paraId="4F257AD5" w14:textId="77777777" w:rsidR="00265202" w:rsidRPr="00034F92" w:rsidRDefault="00265202" w:rsidP="00B805EB">
      <w:pPr>
        <w:numPr>
          <w:ilvl w:val="0"/>
          <w:numId w:val="2"/>
        </w:numPr>
        <w:shd w:val="clear" w:color="auto" w:fill="FFFFFF"/>
        <w:ind w:left="360"/>
        <w:rPr>
          <w:color w:val="111111"/>
        </w:rPr>
      </w:pPr>
      <w:r w:rsidRPr="00034F92">
        <w:rPr>
          <w:color w:val="111111"/>
        </w:rPr>
        <w:t>Familiarity</w:t>
      </w:r>
    </w:p>
    <w:p w14:paraId="1868AB92" w14:textId="77777777" w:rsidR="00B805EB" w:rsidRPr="00034F92" w:rsidRDefault="00B805EB" w:rsidP="00B805EB">
      <w:pPr>
        <w:numPr>
          <w:ilvl w:val="0"/>
          <w:numId w:val="2"/>
        </w:numPr>
        <w:shd w:val="clear" w:color="auto" w:fill="FFFFFF"/>
        <w:ind w:left="360"/>
        <w:rPr>
          <w:color w:val="111111"/>
        </w:rPr>
      </w:pPr>
      <w:r>
        <w:rPr>
          <w:color w:val="111111"/>
        </w:rPr>
        <w:t>Vehicle</w:t>
      </w:r>
      <w:r w:rsidRPr="00034F92">
        <w:rPr>
          <w:color w:val="111111"/>
        </w:rPr>
        <w:t xml:space="preserve"> range</w:t>
      </w:r>
    </w:p>
    <w:p w14:paraId="744C5A11" w14:textId="77777777" w:rsidR="00265202" w:rsidRPr="00034F92" w:rsidRDefault="00265202" w:rsidP="00B805EB">
      <w:pPr>
        <w:numPr>
          <w:ilvl w:val="0"/>
          <w:numId w:val="2"/>
        </w:numPr>
        <w:shd w:val="clear" w:color="auto" w:fill="FFFFFF"/>
        <w:ind w:left="360"/>
        <w:rPr>
          <w:color w:val="111111"/>
        </w:rPr>
      </w:pPr>
      <w:r w:rsidRPr="00034F92">
        <w:rPr>
          <w:color w:val="111111"/>
        </w:rPr>
        <w:t>Refilling time</w:t>
      </w:r>
    </w:p>
    <w:p w14:paraId="10198194" w14:textId="77777777" w:rsidR="00265202" w:rsidRPr="00034F92" w:rsidRDefault="00265202" w:rsidP="00B805EB">
      <w:pPr>
        <w:autoSpaceDE w:val="0"/>
        <w:autoSpaceDN w:val="0"/>
        <w:adjustRightInd w:val="0"/>
      </w:pPr>
      <w:r w:rsidRPr="00034F92">
        <w:t>Sources:</w:t>
      </w:r>
    </w:p>
    <w:p w14:paraId="3D8CC775" w14:textId="77777777" w:rsidR="00265202" w:rsidRPr="001846A0" w:rsidRDefault="00000000" w:rsidP="00B805EB">
      <w:pPr>
        <w:autoSpaceDE w:val="0"/>
        <w:autoSpaceDN w:val="0"/>
        <w:adjustRightInd w:val="0"/>
        <w:rPr>
          <w:sz w:val="18"/>
          <w:szCs w:val="18"/>
        </w:rPr>
      </w:pPr>
      <w:hyperlink r:id="rId20" w:history="1">
        <w:r w:rsidR="00265202" w:rsidRPr="001846A0">
          <w:rPr>
            <w:rStyle w:val="Hyperlink"/>
            <w:sz w:val="18"/>
            <w:szCs w:val="18"/>
          </w:rPr>
          <w:t>https://www.sciencedirect.com/science/article/abs/pii/S095965261934781X</w:t>
        </w:r>
      </w:hyperlink>
    </w:p>
    <w:p w14:paraId="5CCCB249" w14:textId="77777777" w:rsidR="00265202" w:rsidRPr="001846A0" w:rsidRDefault="00000000" w:rsidP="00B805EB">
      <w:pPr>
        <w:autoSpaceDE w:val="0"/>
        <w:autoSpaceDN w:val="0"/>
        <w:adjustRightInd w:val="0"/>
        <w:rPr>
          <w:sz w:val="18"/>
          <w:szCs w:val="18"/>
        </w:rPr>
      </w:pPr>
      <w:hyperlink r:id="rId21" w:history="1">
        <w:r w:rsidR="00265202" w:rsidRPr="001846A0">
          <w:rPr>
            <w:rStyle w:val="Hyperlink"/>
            <w:sz w:val="18"/>
            <w:szCs w:val="18"/>
          </w:rPr>
          <w:t>https://www.greenbook.org/mr/insights/what-are-consumer-reactions-to-electric-vehicles/</w:t>
        </w:r>
      </w:hyperlink>
    </w:p>
    <w:p w14:paraId="33E0921B" w14:textId="77777777" w:rsidR="00265202" w:rsidRPr="001846A0" w:rsidRDefault="00000000" w:rsidP="00B805EB">
      <w:pPr>
        <w:autoSpaceDE w:val="0"/>
        <w:autoSpaceDN w:val="0"/>
        <w:adjustRightInd w:val="0"/>
        <w:rPr>
          <w:sz w:val="18"/>
          <w:szCs w:val="18"/>
        </w:rPr>
      </w:pPr>
      <w:hyperlink r:id="rId22" w:history="1">
        <w:r w:rsidR="00265202" w:rsidRPr="001846A0">
          <w:rPr>
            <w:rStyle w:val="Hyperlink"/>
            <w:sz w:val="18"/>
            <w:szCs w:val="18"/>
          </w:rPr>
          <w:t>https://www.sciencedirect.com/science/article/pii/S136192092200356X</w:t>
        </w:r>
      </w:hyperlink>
    </w:p>
    <w:p w14:paraId="17399FB5" w14:textId="77777777" w:rsidR="001846A0" w:rsidRDefault="001846A0" w:rsidP="00B805EB">
      <w:pPr>
        <w:autoSpaceDE w:val="0"/>
        <w:autoSpaceDN w:val="0"/>
        <w:adjustRightInd w:val="0"/>
        <w:rPr>
          <w:b/>
          <w:bCs/>
        </w:rPr>
      </w:pPr>
    </w:p>
    <w:p w14:paraId="66CE0BB3" w14:textId="0D126F04" w:rsidR="00265202" w:rsidRPr="00034F92" w:rsidRDefault="00265202" w:rsidP="00B805EB">
      <w:pPr>
        <w:autoSpaceDE w:val="0"/>
        <w:autoSpaceDN w:val="0"/>
        <w:adjustRightInd w:val="0"/>
        <w:rPr>
          <w:b/>
          <w:bCs/>
        </w:rPr>
      </w:pPr>
      <w:r w:rsidRPr="00034F92">
        <w:rPr>
          <w:b/>
          <w:bCs/>
        </w:rPr>
        <w:t>In the Global Aircraft Electric Motor Market:</w:t>
      </w:r>
    </w:p>
    <w:p w14:paraId="09A3C1E6" w14:textId="77777777" w:rsidR="00265202" w:rsidRPr="00034F92" w:rsidRDefault="00000000" w:rsidP="00B805EB">
      <w:hyperlink r:id="rId23" w:history="1">
        <w:r w:rsidR="00265202" w:rsidRPr="00034F92">
          <w:rPr>
            <w:rStyle w:val="Strong"/>
            <w:color w:val="4007A2"/>
            <w:shd w:val="clear" w:color="auto" w:fill="FFFFFF"/>
          </w:rPr>
          <w:t>Factors that influence Electric Aerospace buying include</w:t>
        </w:r>
      </w:hyperlink>
      <w:r w:rsidR="00265202" w:rsidRPr="00034F92">
        <w:rPr>
          <w:color w:val="111111"/>
          <w:shd w:val="clear" w:color="auto" w:fill="FFFFFF"/>
        </w:rPr>
        <w:t>:</w:t>
      </w:r>
    </w:p>
    <w:p w14:paraId="6A524F4C" w14:textId="77777777" w:rsidR="00265202" w:rsidRPr="00034F92" w:rsidRDefault="00265202" w:rsidP="00B805EB">
      <w:pPr>
        <w:numPr>
          <w:ilvl w:val="0"/>
          <w:numId w:val="2"/>
        </w:numPr>
        <w:shd w:val="clear" w:color="auto" w:fill="FFFFFF"/>
        <w:ind w:left="360"/>
        <w:rPr>
          <w:color w:val="111111"/>
        </w:rPr>
      </w:pPr>
      <w:r w:rsidRPr="00034F92">
        <w:rPr>
          <w:color w:val="111111"/>
        </w:rPr>
        <w:t>Total cost of ownership</w:t>
      </w:r>
    </w:p>
    <w:p w14:paraId="72B90008" w14:textId="77777777" w:rsidR="00265202" w:rsidRPr="00034F92" w:rsidRDefault="00265202" w:rsidP="00B805EB">
      <w:pPr>
        <w:numPr>
          <w:ilvl w:val="0"/>
          <w:numId w:val="2"/>
        </w:numPr>
        <w:shd w:val="clear" w:color="auto" w:fill="FFFFFF"/>
        <w:ind w:left="360"/>
        <w:rPr>
          <w:color w:val="111111"/>
        </w:rPr>
      </w:pPr>
      <w:r>
        <w:rPr>
          <w:color w:val="111111"/>
        </w:rPr>
        <w:t>Operational Safety</w:t>
      </w:r>
    </w:p>
    <w:p w14:paraId="3E43228D" w14:textId="77777777" w:rsidR="00265202" w:rsidRPr="00034F92" w:rsidRDefault="00265202" w:rsidP="00B805EB">
      <w:pPr>
        <w:numPr>
          <w:ilvl w:val="0"/>
          <w:numId w:val="2"/>
        </w:numPr>
        <w:shd w:val="clear" w:color="auto" w:fill="FFFFFF"/>
        <w:ind w:left="360"/>
        <w:rPr>
          <w:color w:val="111111"/>
        </w:rPr>
      </w:pPr>
      <w:r w:rsidRPr="00034F92">
        <w:rPr>
          <w:color w:val="111111"/>
        </w:rPr>
        <w:t>Charging infrastructure availability</w:t>
      </w:r>
    </w:p>
    <w:p w14:paraId="30914793" w14:textId="77777777" w:rsidR="00265202" w:rsidRPr="00034F92" w:rsidRDefault="00265202" w:rsidP="00B805EB">
      <w:pPr>
        <w:numPr>
          <w:ilvl w:val="0"/>
          <w:numId w:val="2"/>
        </w:numPr>
        <w:shd w:val="clear" w:color="auto" w:fill="FFFFFF"/>
        <w:ind w:left="360"/>
        <w:rPr>
          <w:color w:val="111111"/>
        </w:rPr>
      </w:pPr>
      <w:r w:rsidRPr="00034F92">
        <w:rPr>
          <w:color w:val="111111"/>
        </w:rPr>
        <w:t>Social influence</w:t>
      </w:r>
    </w:p>
    <w:p w14:paraId="5073AFC3" w14:textId="77777777" w:rsidR="00265202" w:rsidRPr="00034F92" w:rsidRDefault="00265202" w:rsidP="00B805EB">
      <w:pPr>
        <w:numPr>
          <w:ilvl w:val="0"/>
          <w:numId w:val="2"/>
        </w:numPr>
        <w:shd w:val="clear" w:color="auto" w:fill="FFFFFF"/>
        <w:ind w:left="360"/>
        <w:rPr>
          <w:color w:val="111111"/>
        </w:rPr>
      </w:pPr>
      <w:r w:rsidRPr="00034F92">
        <w:rPr>
          <w:color w:val="111111"/>
        </w:rPr>
        <w:t xml:space="preserve">Environmental </w:t>
      </w:r>
      <w:r>
        <w:rPr>
          <w:color w:val="111111"/>
        </w:rPr>
        <w:t>impact</w:t>
      </w:r>
    </w:p>
    <w:p w14:paraId="012AB21F" w14:textId="77777777" w:rsidR="00265202" w:rsidRPr="00034F92" w:rsidRDefault="00265202" w:rsidP="00B805EB">
      <w:pPr>
        <w:numPr>
          <w:ilvl w:val="0"/>
          <w:numId w:val="2"/>
        </w:numPr>
        <w:shd w:val="clear" w:color="auto" w:fill="FFFFFF"/>
        <w:ind w:left="360"/>
        <w:rPr>
          <w:color w:val="111111"/>
        </w:rPr>
      </w:pPr>
      <w:r w:rsidRPr="00034F92">
        <w:rPr>
          <w:color w:val="111111"/>
        </w:rPr>
        <w:t>Affordability</w:t>
      </w:r>
    </w:p>
    <w:p w14:paraId="5E00006A" w14:textId="77777777" w:rsidR="00265202" w:rsidRPr="00034F92" w:rsidRDefault="00265202" w:rsidP="00B805EB">
      <w:pPr>
        <w:numPr>
          <w:ilvl w:val="0"/>
          <w:numId w:val="2"/>
        </w:numPr>
        <w:shd w:val="clear" w:color="auto" w:fill="FFFFFF"/>
        <w:ind w:left="360"/>
        <w:rPr>
          <w:color w:val="111111"/>
        </w:rPr>
      </w:pPr>
      <w:r w:rsidRPr="00034F92">
        <w:rPr>
          <w:color w:val="111111"/>
        </w:rPr>
        <w:t>Availability</w:t>
      </w:r>
    </w:p>
    <w:p w14:paraId="411CC258" w14:textId="77777777" w:rsidR="00265202" w:rsidRPr="00034F92" w:rsidRDefault="00265202" w:rsidP="00B805EB">
      <w:pPr>
        <w:numPr>
          <w:ilvl w:val="0"/>
          <w:numId w:val="2"/>
        </w:numPr>
        <w:shd w:val="clear" w:color="auto" w:fill="FFFFFF"/>
        <w:ind w:left="360"/>
        <w:rPr>
          <w:color w:val="111111"/>
        </w:rPr>
      </w:pPr>
      <w:r>
        <w:rPr>
          <w:color w:val="111111"/>
        </w:rPr>
        <w:t>Vehicle flying</w:t>
      </w:r>
      <w:r w:rsidRPr="00034F92">
        <w:rPr>
          <w:color w:val="111111"/>
        </w:rPr>
        <w:t xml:space="preserve"> range</w:t>
      </w:r>
    </w:p>
    <w:p w14:paraId="07587520" w14:textId="77777777" w:rsidR="00265202" w:rsidRPr="00034F92" w:rsidRDefault="00265202" w:rsidP="00B805EB">
      <w:pPr>
        <w:numPr>
          <w:ilvl w:val="0"/>
          <w:numId w:val="2"/>
        </w:numPr>
        <w:shd w:val="clear" w:color="auto" w:fill="FFFFFF"/>
        <w:ind w:left="360"/>
        <w:rPr>
          <w:color w:val="111111"/>
        </w:rPr>
      </w:pPr>
      <w:r w:rsidRPr="00034F92">
        <w:rPr>
          <w:color w:val="111111"/>
        </w:rPr>
        <w:t>Re</w:t>
      </w:r>
      <w:r>
        <w:rPr>
          <w:color w:val="111111"/>
        </w:rPr>
        <w:t>charg</w:t>
      </w:r>
      <w:r w:rsidRPr="00034F92">
        <w:rPr>
          <w:color w:val="111111"/>
        </w:rPr>
        <w:t>ing time</w:t>
      </w:r>
    </w:p>
    <w:p w14:paraId="682BCAD4" w14:textId="77777777" w:rsidR="00265202" w:rsidRDefault="00265202" w:rsidP="00B805EB">
      <w:pPr>
        <w:autoSpaceDE w:val="0"/>
        <w:autoSpaceDN w:val="0"/>
        <w:adjustRightInd w:val="0"/>
      </w:pPr>
      <w:r w:rsidRPr="00034F92">
        <w:t>Sources:</w:t>
      </w:r>
    </w:p>
    <w:p w14:paraId="73111EE6" w14:textId="77777777" w:rsidR="00265202" w:rsidRPr="001846A0" w:rsidRDefault="00000000" w:rsidP="00B805EB">
      <w:pPr>
        <w:autoSpaceDE w:val="0"/>
        <w:autoSpaceDN w:val="0"/>
        <w:adjustRightInd w:val="0"/>
        <w:rPr>
          <w:sz w:val="18"/>
          <w:szCs w:val="18"/>
        </w:rPr>
      </w:pPr>
      <w:hyperlink r:id="rId24" w:history="1">
        <w:r w:rsidR="00265202" w:rsidRPr="001846A0">
          <w:rPr>
            <w:rStyle w:val="Hyperlink"/>
            <w:sz w:val="18"/>
            <w:szCs w:val="18"/>
          </w:rPr>
          <w:t>https://www.weforum.org/agenda/2020/11/electric-planes-aviation-future-innovation/</w:t>
        </w:r>
      </w:hyperlink>
    </w:p>
    <w:p w14:paraId="72DB4F5E" w14:textId="77777777" w:rsidR="00265202" w:rsidRPr="001846A0" w:rsidRDefault="00000000" w:rsidP="00B805EB">
      <w:pPr>
        <w:autoSpaceDE w:val="0"/>
        <w:autoSpaceDN w:val="0"/>
        <w:adjustRightInd w:val="0"/>
        <w:rPr>
          <w:sz w:val="18"/>
          <w:szCs w:val="18"/>
        </w:rPr>
      </w:pPr>
      <w:hyperlink r:id="rId25" w:history="1">
        <w:r w:rsidR="00265202" w:rsidRPr="001846A0">
          <w:rPr>
            <w:rStyle w:val="Hyperlink"/>
            <w:sz w:val="18"/>
            <w:szCs w:val="18"/>
          </w:rPr>
          <w:t>https://www.weforum.org/agenda/aviation-and-travel</w:t>
        </w:r>
      </w:hyperlink>
    </w:p>
    <w:p w14:paraId="6280C60D" w14:textId="77777777" w:rsidR="00265202" w:rsidRPr="001846A0" w:rsidRDefault="00000000" w:rsidP="00B805EB">
      <w:pPr>
        <w:autoSpaceDE w:val="0"/>
        <w:autoSpaceDN w:val="0"/>
        <w:adjustRightInd w:val="0"/>
        <w:rPr>
          <w:sz w:val="18"/>
          <w:szCs w:val="18"/>
        </w:rPr>
      </w:pPr>
      <w:hyperlink r:id="rId26" w:history="1">
        <w:r w:rsidR="00265202" w:rsidRPr="001846A0">
          <w:rPr>
            <w:rStyle w:val="Hyperlink"/>
            <w:sz w:val="18"/>
            <w:szCs w:val="18"/>
          </w:rPr>
          <w:t>https://www.aviationtoday.com/2021/07/22/challenges-still-exist-certifying-electric-aircraft/</w:t>
        </w:r>
      </w:hyperlink>
    </w:p>
    <w:p w14:paraId="013AD923" w14:textId="77777777" w:rsidR="00265202" w:rsidRPr="001846A0" w:rsidRDefault="00000000" w:rsidP="00B805EB">
      <w:pPr>
        <w:autoSpaceDE w:val="0"/>
        <w:autoSpaceDN w:val="0"/>
        <w:adjustRightInd w:val="0"/>
        <w:rPr>
          <w:sz w:val="18"/>
          <w:szCs w:val="18"/>
        </w:rPr>
      </w:pPr>
      <w:hyperlink r:id="rId27" w:history="1">
        <w:r w:rsidR="00265202" w:rsidRPr="001846A0">
          <w:rPr>
            <w:rStyle w:val="Hyperlink"/>
            <w:sz w:val="18"/>
            <w:szCs w:val="18"/>
          </w:rPr>
          <w:t>https://www.nrel.gov/docs/fy22osti/80220.pdf</w:t>
        </w:r>
      </w:hyperlink>
    </w:p>
    <w:p w14:paraId="6A561B53" w14:textId="77777777" w:rsidR="00265202" w:rsidRPr="00034F92" w:rsidRDefault="00265202" w:rsidP="00B805EB">
      <w:pPr>
        <w:autoSpaceDE w:val="0"/>
        <w:autoSpaceDN w:val="0"/>
        <w:adjustRightInd w:val="0"/>
        <w:rPr>
          <w:b/>
          <w:bCs/>
        </w:rPr>
      </w:pPr>
      <w:r w:rsidRPr="00034F92">
        <w:rPr>
          <w:b/>
          <w:bCs/>
        </w:rPr>
        <w:t>In the Marine Propulsion Market:</w:t>
      </w:r>
    </w:p>
    <w:p w14:paraId="04633E9C" w14:textId="77777777" w:rsidR="00265202" w:rsidRPr="00034F92" w:rsidRDefault="00000000" w:rsidP="00B805EB">
      <w:hyperlink r:id="rId28" w:history="1">
        <w:r w:rsidR="00265202" w:rsidRPr="00034F92">
          <w:rPr>
            <w:rStyle w:val="Strong"/>
            <w:color w:val="4007A2"/>
            <w:shd w:val="clear" w:color="auto" w:fill="FFFFFF"/>
          </w:rPr>
          <w:t>Factors that influence Electric Marine Propulsion buying behavior include</w:t>
        </w:r>
      </w:hyperlink>
      <w:r w:rsidR="00265202" w:rsidRPr="00034F92">
        <w:rPr>
          <w:color w:val="111111"/>
          <w:shd w:val="clear" w:color="auto" w:fill="FFFFFF"/>
        </w:rPr>
        <w:t>:</w:t>
      </w:r>
    </w:p>
    <w:p w14:paraId="6E659905" w14:textId="77777777" w:rsidR="00265202" w:rsidRPr="00034F92" w:rsidRDefault="00265202" w:rsidP="00B805EB">
      <w:pPr>
        <w:numPr>
          <w:ilvl w:val="0"/>
          <w:numId w:val="2"/>
        </w:numPr>
        <w:shd w:val="clear" w:color="auto" w:fill="FFFFFF"/>
        <w:ind w:left="360"/>
        <w:rPr>
          <w:color w:val="111111"/>
        </w:rPr>
      </w:pPr>
      <w:r w:rsidRPr="00034F92">
        <w:rPr>
          <w:color w:val="111111"/>
        </w:rPr>
        <w:t>Total cost of ownership</w:t>
      </w:r>
    </w:p>
    <w:p w14:paraId="0BED66A0" w14:textId="7A3D8785" w:rsidR="00B805EB" w:rsidRPr="00034F92" w:rsidRDefault="00B805EB" w:rsidP="00B805EB">
      <w:pPr>
        <w:numPr>
          <w:ilvl w:val="0"/>
          <w:numId w:val="2"/>
        </w:numPr>
        <w:shd w:val="clear" w:color="auto" w:fill="FFFFFF"/>
        <w:ind w:left="360"/>
        <w:rPr>
          <w:color w:val="111111"/>
        </w:rPr>
      </w:pPr>
      <w:r>
        <w:rPr>
          <w:color w:val="111111"/>
        </w:rPr>
        <w:t>Initial P</w:t>
      </w:r>
      <w:r w:rsidRPr="00034F92">
        <w:rPr>
          <w:color w:val="111111"/>
        </w:rPr>
        <w:t>ric</w:t>
      </w:r>
      <w:r>
        <w:rPr>
          <w:color w:val="111111"/>
        </w:rPr>
        <w:t>ing</w:t>
      </w:r>
    </w:p>
    <w:p w14:paraId="4AAC576B" w14:textId="77777777" w:rsidR="00265202" w:rsidRDefault="00265202" w:rsidP="00B805EB">
      <w:pPr>
        <w:numPr>
          <w:ilvl w:val="0"/>
          <w:numId w:val="2"/>
        </w:numPr>
        <w:shd w:val="clear" w:color="auto" w:fill="FFFFFF"/>
        <w:ind w:left="360"/>
        <w:rPr>
          <w:color w:val="111111"/>
        </w:rPr>
      </w:pPr>
      <w:r>
        <w:rPr>
          <w:color w:val="111111"/>
        </w:rPr>
        <w:t xml:space="preserve">Operating </w:t>
      </w:r>
      <w:r w:rsidRPr="00034F92">
        <w:rPr>
          <w:color w:val="111111"/>
        </w:rPr>
        <w:t>experience</w:t>
      </w:r>
    </w:p>
    <w:p w14:paraId="50A26E6D" w14:textId="77777777" w:rsidR="00265202" w:rsidRPr="00034F92" w:rsidRDefault="00265202" w:rsidP="00B805EB">
      <w:pPr>
        <w:numPr>
          <w:ilvl w:val="0"/>
          <w:numId w:val="2"/>
        </w:numPr>
        <w:shd w:val="clear" w:color="auto" w:fill="FFFFFF"/>
        <w:ind w:left="360"/>
        <w:rPr>
          <w:color w:val="111111"/>
        </w:rPr>
      </w:pPr>
      <w:r>
        <w:rPr>
          <w:color w:val="111111"/>
        </w:rPr>
        <w:t>Operational Safety</w:t>
      </w:r>
    </w:p>
    <w:p w14:paraId="02731B2D" w14:textId="77777777" w:rsidR="00265202" w:rsidRPr="00034F92" w:rsidRDefault="00265202" w:rsidP="00B805EB">
      <w:pPr>
        <w:numPr>
          <w:ilvl w:val="0"/>
          <w:numId w:val="2"/>
        </w:numPr>
        <w:shd w:val="clear" w:color="auto" w:fill="FFFFFF"/>
        <w:ind w:left="360"/>
        <w:rPr>
          <w:color w:val="111111"/>
        </w:rPr>
      </w:pPr>
      <w:r w:rsidRPr="00034F92">
        <w:rPr>
          <w:color w:val="111111"/>
        </w:rPr>
        <w:t>Charging infrastructure availability</w:t>
      </w:r>
    </w:p>
    <w:p w14:paraId="14E63D14" w14:textId="77777777" w:rsidR="00265202" w:rsidRPr="00034F92" w:rsidRDefault="00265202" w:rsidP="00B805EB">
      <w:pPr>
        <w:numPr>
          <w:ilvl w:val="0"/>
          <w:numId w:val="2"/>
        </w:numPr>
        <w:shd w:val="clear" w:color="auto" w:fill="FFFFFF"/>
        <w:ind w:left="360"/>
        <w:rPr>
          <w:color w:val="111111"/>
        </w:rPr>
      </w:pPr>
      <w:r w:rsidRPr="00034F92">
        <w:rPr>
          <w:color w:val="111111"/>
        </w:rPr>
        <w:t>Social influence</w:t>
      </w:r>
    </w:p>
    <w:p w14:paraId="5FC1F6CB" w14:textId="77777777" w:rsidR="00265202" w:rsidRPr="00034F92" w:rsidRDefault="00265202" w:rsidP="00B805EB">
      <w:pPr>
        <w:numPr>
          <w:ilvl w:val="0"/>
          <w:numId w:val="2"/>
        </w:numPr>
        <w:shd w:val="clear" w:color="auto" w:fill="FFFFFF"/>
        <w:ind w:left="360"/>
        <w:rPr>
          <w:color w:val="111111"/>
        </w:rPr>
      </w:pPr>
      <w:r w:rsidRPr="00034F92">
        <w:rPr>
          <w:color w:val="111111"/>
        </w:rPr>
        <w:t>Environmental awareness</w:t>
      </w:r>
    </w:p>
    <w:p w14:paraId="2F25A203" w14:textId="77777777" w:rsidR="00265202" w:rsidRPr="00034F92" w:rsidRDefault="00265202" w:rsidP="00B805EB">
      <w:pPr>
        <w:numPr>
          <w:ilvl w:val="0"/>
          <w:numId w:val="2"/>
        </w:numPr>
        <w:shd w:val="clear" w:color="auto" w:fill="FFFFFF"/>
        <w:ind w:left="360"/>
        <w:rPr>
          <w:color w:val="111111"/>
        </w:rPr>
      </w:pPr>
      <w:r w:rsidRPr="00034F92">
        <w:rPr>
          <w:color w:val="111111"/>
        </w:rPr>
        <w:t>Affordability</w:t>
      </w:r>
    </w:p>
    <w:p w14:paraId="51C525E1" w14:textId="77777777" w:rsidR="00265202" w:rsidRPr="00034F92" w:rsidRDefault="00265202" w:rsidP="00B805EB">
      <w:pPr>
        <w:numPr>
          <w:ilvl w:val="0"/>
          <w:numId w:val="2"/>
        </w:numPr>
        <w:shd w:val="clear" w:color="auto" w:fill="FFFFFF"/>
        <w:ind w:left="360"/>
        <w:rPr>
          <w:color w:val="111111"/>
        </w:rPr>
      </w:pPr>
      <w:r w:rsidRPr="00034F92">
        <w:rPr>
          <w:color w:val="111111"/>
        </w:rPr>
        <w:t>Availability</w:t>
      </w:r>
    </w:p>
    <w:p w14:paraId="134B0BF2" w14:textId="77777777" w:rsidR="00265202" w:rsidRPr="00034F92" w:rsidRDefault="00265202" w:rsidP="00B805EB">
      <w:pPr>
        <w:numPr>
          <w:ilvl w:val="0"/>
          <w:numId w:val="2"/>
        </w:numPr>
        <w:shd w:val="clear" w:color="auto" w:fill="FFFFFF"/>
        <w:ind w:left="360"/>
        <w:rPr>
          <w:color w:val="111111"/>
        </w:rPr>
      </w:pPr>
      <w:r w:rsidRPr="00034F92">
        <w:rPr>
          <w:color w:val="111111"/>
        </w:rPr>
        <w:t>Familiarity</w:t>
      </w:r>
    </w:p>
    <w:p w14:paraId="41160946" w14:textId="54D4B667" w:rsidR="00265202" w:rsidRPr="00034F92" w:rsidRDefault="00B805EB" w:rsidP="00B805EB">
      <w:pPr>
        <w:numPr>
          <w:ilvl w:val="0"/>
          <w:numId w:val="2"/>
        </w:numPr>
        <w:shd w:val="clear" w:color="auto" w:fill="FFFFFF"/>
        <w:ind w:left="360"/>
        <w:rPr>
          <w:color w:val="111111"/>
        </w:rPr>
      </w:pPr>
      <w:r>
        <w:rPr>
          <w:color w:val="111111"/>
        </w:rPr>
        <w:t>Vehicle</w:t>
      </w:r>
      <w:r w:rsidR="00265202" w:rsidRPr="00034F92">
        <w:rPr>
          <w:color w:val="111111"/>
        </w:rPr>
        <w:t xml:space="preserve"> range</w:t>
      </w:r>
    </w:p>
    <w:p w14:paraId="056E8B6A" w14:textId="77777777" w:rsidR="00265202" w:rsidRPr="00034F92" w:rsidRDefault="00265202" w:rsidP="00B805EB">
      <w:pPr>
        <w:numPr>
          <w:ilvl w:val="0"/>
          <w:numId w:val="2"/>
        </w:numPr>
        <w:shd w:val="clear" w:color="auto" w:fill="FFFFFF"/>
        <w:ind w:left="360"/>
        <w:rPr>
          <w:color w:val="111111"/>
        </w:rPr>
      </w:pPr>
      <w:r w:rsidRPr="00034F92">
        <w:rPr>
          <w:color w:val="111111"/>
        </w:rPr>
        <w:t>Refilling time</w:t>
      </w:r>
    </w:p>
    <w:p w14:paraId="47A41EA6" w14:textId="31D1AE47" w:rsidR="00265202" w:rsidRDefault="00265202" w:rsidP="00B805EB">
      <w:pPr>
        <w:autoSpaceDE w:val="0"/>
        <w:autoSpaceDN w:val="0"/>
        <w:adjustRightInd w:val="0"/>
      </w:pPr>
      <w:r w:rsidRPr="00034F92">
        <w:t>Sources:</w:t>
      </w:r>
    </w:p>
    <w:p w14:paraId="7E38B352" w14:textId="77777777" w:rsidR="00265202" w:rsidRPr="001846A0" w:rsidRDefault="00000000" w:rsidP="00B805EB">
      <w:pPr>
        <w:autoSpaceDE w:val="0"/>
        <w:autoSpaceDN w:val="0"/>
        <w:adjustRightInd w:val="0"/>
        <w:rPr>
          <w:sz w:val="18"/>
          <w:szCs w:val="18"/>
        </w:rPr>
      </w:pPr>
      <w:hyperlink r:id="rId29" w:anchor=":~:text=When%20you%E2%80%99re%20highlighting%20benefits%20of%20electric%20boats%2C%20address,lack%20of%20electric%20boat%20infrastructure%2C%20and%20higher%20prices" w:history="1">
        <w:r w:rsidR="00265202" w:rsidRPr="001846A0">
          <w:rPr>
            <w:rStyle w:val="Hyperlink"/>
            <w:sz w:val="18"/>
            <w:szCs w:val="18"/>
          </w:rPr>
          <w:t>https://boatingindustry.com/blogs/2022/08/18/electric-boats-consumer-trends-and-5-tips-for-selling/#:~:text=When%20you%E2%80%99re%20highlighting%20benefits%20of%20electric%20boats%2C%20address,lack%20of%20electric%20boat%20infrastructure%2C%20and%20higher%20prices</w:t>
        </w:r>
      </w:hyperlink>
      <w:r w:rsidR="00265202" w:rsidRPr="001846A0">
        <w:rPr>
          <w:sz w:val="18"/>
          <w:szCs w:val="18"/>
        </w:rPr>
        <w:t>.</w:t>
      </w:r>
    </w:p>
    <w:p w14:paraId="60445C01" w14:textId="77777777" w:rsidR="00265202" w:rsidRPr="001846A0" w:rsidRDefault="00000000" w:rsidP="00B805EB">
      <w:pPr>
        <w:autoSpaceDE w:val="0"/>
        <w:autoSpaceDN w:val="0"/>
        <w:adjustRightInd w:val="0"/>
        <w:rPr>
          <w:sz w:val="18"/>
          <w:szCs w:val="18"/>
        </w:rPr>
      </w:pPr>
      <w:hyperlink r:id="rId30" w:history="1">
        <w:r w:rsidR="00265202" w:rsidRPr="001846A0">
          <w:rPr>
            <w:rStyle w:val="Hyperlink"/>
            <w:sz w:val="18"/>
            <w:szCs w:val="18"/>
          </w:rPr>
          <w:t>https://www.godownsize.com/electric-boat-problems/</w:t>
        </w:r>
      </w:hyperlink>
    </w:p>
    <w:p w14:paraId="398A7F16" w14:textId="77777777" w:rsidR="00265202" w:rsidRPr="001846A0" w:rsidRDefault="00000000" w:rsidP="00B805EB">
      <w:pPr>
        <w:autoSpaceDE w:val="0"/>
        <w:autoSpaceDN w:val="0"/>
        <w:adjustRightInd w:val="0"/>
        <w:rPr>
          <w:sz w:val="18"/>
          <w:szCs w:val="18"/>
        </w:rPr>
      </w:pPr>
      <w:hyperlink r:id="rId31" w:history="1">
        <w:r w:rsidR="00265202" w:rsidRPr="001846A0">
          <w:rPr>
            <w:rStyle w:val="Hyperlink"/>
            <w:sz w:val="18"/>
            <w:szCs w:val="18"/>
          </w:rPr>
          <w:t>https://www.tradeonlytoday.com/columns-blogs/e-pwc-are-almost-here</w:t>
        </w:r>
      </w:hyperlink>
    </w:p>
    <w:p w14:paraId="01822227" w14:textId="77777777" w:rsidR="00265202" w:rsidRPr="00034F92" w:rsidRDefault="00265202" w:rsidP="00B805EB">
      <w:pPr>
        <w:autoSpaceDE w:val="0"/>
        <w:autoSpaceDN w:val="0"/>
        <w:adjustRightInd w:val="0"/>
        <w:rPr>
          <w:b/>
          <w:bCs/>
        </w:rPr>
      </w:pPr>
      <w:r w:rsidRPr="00034F92">
        <w:rPr>
          <w:b/>
          <w:bCs/>
        </w:rPr>
        <w:lastRenderedPageBreak/>
        <w:t>In the Global Generator Market:</w:t>
      </w:r>
    </w:p>
    <w:p w14:paraId="7864EBB6" w14:textId="77777777" w:rsidR="00265202" w:rsidRPr="00034F92" w:rsidRDefault="00000000" w:rsidP="00B805EB">
      <w:hyperlink r:id="rId32" w:history="1">
        <w:r w:rsidR="00265202" w:rsidRPr="00034F92">
          <w:rPr>
            <w:rStyle w:val="Strong"/>
            <w:color w:val="4007A2"/>
            <w:shd w:val="clear" w:color="auto" w:fill="FFFFFF"/>
          </w:rPr>
          <w:t>Factors that influence Electric Portable and Home Stand-By Generator buying include</w:t>
        </w:r>
      </w:hyperlink>
      <w:r w:rsidR="00265202" w:rsidRPr="00034F92">
        <w:rPr>
          <w:color w:val="111111"/>
          <w:shd w:val="clear" w:color="auto" w:fill="FFFFFF"/>
        </w:rPr>
        <w:t>:</w:t>
      </w:r>
    </w:p>
    <w:p w14:paraId="52B39223" w14:textId="77777777" w:rsidR="00265202" w:rsidRPr="00034F92" w:rsidRDefault="00265202" w:rsidP="00B805EB">
      <w:pPr>
        <w:numPr>
          <w:ilvl w:val="0"/>
          <w:numId w:val="2"/>
        </w:numPr>
        <w:shd w:val="clear" w:color="auto" w:fill="FFFFFF"/>
        <w:ind w:left="360"/>
        <w:rPr>
          <w:color w:val="111111"/>
        </w:rPr>
      </w:pPr>
      <w:r w:rsidRPr="00034F92">
        <w:rPr>
          <w:color w:val="111111"/>
        </w:rPr>
        <w:t>Total cost of ownership</w:t>
      </w:r>
    </w:p>
    <w:p w14:paraId="4DFA392F" w14:textId="77777777" w:rsidR="00265202" w:rsidRPr="00034F92" w:rsidRDefault="00265202" w:rsidP="00B805EB">
      <w:pPr>
        <w:numPr>
          <w:ilvl w:val="0"/>
          <w:numId w:val="2"/>
        </w:numPr>
        <w:shd w:val="clear" w:color="auto" w:fill="FFFFFF"/>
        <w:ind w:left="360"/>
        <w:rPr>
          <w:color w:val="111111"/>
        </w:rPr>
      </w:pPr>
      <w:r w:rsidRPr="00034F92">
        <w:rPr>
          <w:color w:val="111111"/>
        </w:rPr>
        <w:t>Driving experience</w:t>
      </w:r>
    </w:p>
    <w:p w14:paraId="13708C34" w14:textId="77777777" w:rsidR="00265202" w:rsidRDefault="00265202" w:rsidP="00B805EB">
      <w:pPr>
        <w:numPr>
          <w:ilvl w:val="0"/>
          <w:numId w:val="2"/>
        </w:numPr>
        <w:shd w:val="clear" w:color="auto" w:fill="FFFFFF"/>
        <w:ind w:left="360"/>
        <w:rPr>
          <w:color w:val="111111"/>
        </w:rPr>
      </w:pPr>
      <w:r w:rsidRPr="00034F92">
        <w:rPr>
          <w:color w:val="111111"/>
        </w:rPr>
        <w:t>Charging</w:t>
      </w:r>
      <w:r>
        <w:rPr>
          <w:color w:val="111111"/>
        </w:rPr>
        <w:t>/Recharging</w:t>
      </w:r>
      <w:r w:rsidRPr="00034F92">
        <w:rPr>
          <w:color w:val="111111"/>
        </w:rPr>
        <w:t xml:space="preserve"> </w:t>
      </w:r>
      <w:r>
        <w:rPr>
          <w:color w:val="111111"/>
        </w:rPr>
        <w:t>Capabilities</w:t>
      </w:r>
    </w:p>
    <w:p w14:paraId="5FBF6F58" w14:textId="77777777" w:rsidR="00265202" w:rsidRPr="00034F92" w:rsidRDefault="00265202" w:rsidP="00B805EB">
      <w:pPr>
        <w:numPr>
          <w:ilvl w:val="0"/>
          <w:numId w:val="2"/>
        </w:numPr>
        <w:shd w:val="clear" w:color="auto" w:fill="FFFFFF"/>
        <w:ind w:left="360"/>
        <w:rPr>
          <w:color w:val="111111"/>
        </w:rPr>
      </w:pPr>
      <w:r>
        <w:rPr>
          <w:color w:val="111111"/>
        </w:rPr>
        <w:t>Operational Safety</w:t>
      </w:r>
    </w:p>
    <w:p w14:paraId="4E1F759C" w14:textId="77777777" w:rsidR="00265202" w:rsidRPr="00034F92" w:rsidRDefault="00265202" w:rsidP="00B805EB">
      <w:pPr>
        <w:numPr>
          <w:ilvl w:val="0"/>
          <w:numId w:val="2"/>
        </w:numPr>
        <w:shd w:val="clear" w:color="auto" w:fill="FFFFFF"/>
        <w:ind w:left="360"/>
        <w:rPr>
          <w:color w:val="111111"/>
        </w:rPr>
      </w:pPr>
      <w:r w:rsidRPr="00034F92">
        <w:rPr>
          <w:color w:val="111111"/>
        </w:rPr>
        <w:t>Social influence</w:t>
      </w:r>
    </w:p>
    <w:p w14:paraId="27EFB811" w14:textId="77777777" w:rsidR="00265202" w:rsidRPr="00034F92" w:rsidRDefault="00265202" w:rsidP="00B805EB">
      <w:pPr>
        <w:numPr>
          <w:ilvl w:val="0"/>
          <w:numId w:val="2"/>
        </w:numPr>
        <w:shd w:val="clear" w:color="auto" w:fill="FFFFFF"/>
        <w:ind w:left="360"/>
        <w:rPr>
          <w:color w:val="111111"/>
        </w:rPr>
      </w:pPr>
      <w:r w:rsidRPr="00034F92">
        <w:rPr>
          <w:color w:val="111111"/>
        </w:rPr>
        <w:t>Environmental awareness</w:t>
      </w:r>
    </w:p>
    <w:p w14:paraId="32752836" w14:textId="77777777" w:rsidR="00265202" w:rsidRPr="00034F92" w:rsidRDefault="00265202" w:rsidP="00B805EB">
      <w:pPr>
        <w:numPr>
          <w:ilvl w:val="0"/>
          <w:numId w:val="2"/>
        </w:numPr>
        <w:shd w:val="clear" w:color="auto" w:fill="FFFFFF"/>
        <w:ind w:left="360"/>
        <w:rPr>
          <w:color w:val="111111"/>
        </w:rPr>
      </w:pPr>
      <w:r w:rsidRPr="00034F92">
        <w:rPr>
          <w:color w:val="111111"/>
        </w:rPr>
        <w:t>Affordability</w:t>
      </w:r>
    </w:p>
    <w:p w14:paraId="539476C2" w14:textId="77777777" w:rsidR="00265202" w:rsidRPr="00034F92" w:rsidRDefault="00265202" w:rsidP="00B805EB">
      <w:pPr>
        <w:numPr>
          <w:ilvl w:val="0"/>
          <w:numId w:val="2"/>
        </w:numPr>
        <w:shd w:val="clear" w:color="auto" w:fill="FFFFFF"/>
        <w:ind w:left="360"/>
        <w:rPr>
          <w:color w:val="111111"/>
        </w:rPr>
      </w:pPr>
      <w:r w:rsidRPr="00034F92">
        <w:rPr>
          <w:color w:val="111111"/>
        </w:rPr>
        <w:t>Availability</w:t>
      </w:r>
    </w:p>
    <w:p w14:paraId="019CD3D6" w14:textId="77777777" w:rsidR="00265202" w:rsidRPr="00034F92" w:rsidRDefault="00265202" w:rsidP="00B805EB">
      <w:pPr>
        <w:numPr>
          <w:ilvl w:val="0"/>
          <w:numId w:val="2"/>
        </w:numPr>
        <w:shd w:val="clear" w:color="auto" w:fill="FFFFFF"/>
        <w:ind w:left="360"/>
        <w:rPr>
          <w:color w:val="111111"/>
        </w:rPr>
      </w:pPr>
      <w:r w:rsidRPr="00034F92">
        <w:rPr>
          <w:color w:val="111111"/>
        </w:rPr>
        <w:t>Familiarity</w:t>
      </w:r>
    </w:p>
    <w:p w14:paraId="17AABB97" w14:textId="77777777" w:rsidR="00265202" w:rsidRDefault="00265202" w:rsidP="00B805EB">
      <w:pPr>
        <w:autoSpaceDE w:val="0"/>
        <w:autoSpaceDN w:val="0"/>
        <w:adjustRightInd w:val="0"/>
      </w:pPr>
      <w:r w:rsidRPr="00034F92">
        <w:t>Sources</w:t>
      </w:r>
      <w:r>
        <w:t xml:space="preserve"> - Portable</w:t>
      </w:r>
      <w:r w:rsidRPr="00034F92">
        <w:t>:</w:t>
      </w:r>
    </w:p>
    <w:p w14:paraId="0BEB4C7A" w14:textId="77777777" w:rsidR="00265202" w:rsidRPr="001846A0" w:rsidRDefault="00000000" w:rsidP="00B805EB">
      <w:pPr>
        <w:autoSpaceDE w:val="0"/>
        <w:autoSpaceDN w:val="0"/>
        <w:adjustRightInd w:val="0"/>
        <w:rPr>
          <w:sz w:val="18"/>
          <w:szCs w:val="18"/>
        </w:rPr>
      </w:pPr>
      <w:hyperlink r:id="rId33" w:history="1">
        <w:r w:rsidR="00265202" w:rsidRPr="001846A0">
          <w:rPr>
            <w:rStyle w:val="Hyperlink"/>
            <w:sz w:val="18"/>
            <w:szCs w:val="18"/>
          </w:rPr>
          <w:t>https://www.consumerreports.org/portable-generators/best-portable-generators-of-the-year-a6834235201/</w:t>
        </w:r>
      </w:hyperlink>
    </w:p>
    <w:p w14:paraId="5CE195C6" w14:textId="77777777" w:rsidR="00265202" w:rsidRPr="001846A0" w:rsidRDefault="00000000" w:rsidP="00B805EB">
      <w:pPr>
        <w:autoSpaceDE w:val="0"/>
        <w:autoSpaceDN w:val="0"/>
        <w:adjustRightInd w:val="0"/>
        <w:rPr>
          <w:sz w:val="18"/>
          <w:szCs w:val="18"/>
        </w:rPr>
      </w:pPr>
      <w:hyperlink r:id="rId34" w:history="1">
        <w:r w:rsidR="00265202" w:rsidRPr="001846A0">
          <w:rPr>
            <w:rStyle w:val="Hyperlink"/>
            <w:sz w:val="18"/>
            <w:szCs w:val="18"/>
          </w:rPr>
          <w:t>https://www.consumerreports.org/home-garden/generators/buying-guide/</w:t>
        </w:r>
      </w:hyperlink>
    </w:p>
    <w:p w14:paraId="553BA246" w14:textId="77777777" w:rsidR="00265202" w:rsidRPr="001846A0" w:rsidRDefault="00000000" w:rsidP="00B805EB">
      <w:pPr>
        <w:autoSpaceDE w:val="0"/>
        <w:autoSpaceDN w:val="0"/>
        <w:adjustRightInd w:val="0"/>
        <w:rPr>
          <w:sz w:val="18"/>
          <w:szCs w:val="18"/>
        </w:rPr>
      </w:pPr>
      <w:hyperlink r:id="rId35" w:anchor=":~:text=These%20pricey%20battery-powered%20devices%20are%20the%20only%20type,Portable%20...%205%205.%20They%20Don%27t%20Come%20Cheap" w:history="1">
        <w:r w:rsidR="00265202" w:rsidRPr="001846A0">
          <w:rPr>
            <w:rStyle w:val="Hyperlink"/>
            <w:sz w:val="18"/>
            <w:szCs w:val="18"/>
          </w:rPr>
          <w:t>https://www.consumerreports.org/portable-power-stations/portable-power-stations-things-to-know-battery-inverter-generators/#:~:text=These%20pricey%20battery-powered%20devices%20are%20the%20only%20type,Portable%20...%205%205.%20They%20Don%27t%20Come%20Cheap</w:t>
        </w:r>
      </w:hyperlink>
    </w:p>
    <w:p w14:paraId="6BCD2CFF" w14:textId="77777777" w:rsidR="00265202" w:rsidRPr="001846A0" w:rsidRDefault="00000000" w:rsidP="00B805EB">
      <w:pPr>
        <w:autoSpaceDE w:val="0"/>
        <w:autoSpaceDN w:val="0"/>
        <w:adjustRightInd w:val="0"/>
        <w:rPr>
          <w:sz w:val="18"/>
          <w:szCs w:val="18"/>
        </w:rPr>
      </w:pPr>
      <w:hyperlink r:id="rId36" w:history="1">
        <w:r w:rsidR="00265202" w:rsidRPr="001846A0">
          <w:rPr>
            <w:rStyle w:val="Hyperlink"/>
            <w:sz w:val="18"/>
            <w:szCs w:val="18"/>
          </w:rPr>
          <w:t>https://www.thisoldhouse.com/electrical/23493931/generator-buying-guide</w:t>
        </w:r>
      </w:hyperlink>
    </w:p>
    <w:p w14:paraId="051D995C" w14:textId="7F8FE9E7" w:rsidR="00265202" w:rsidRPr="00034F92" w:rsidRDefault="00265202" w:rsidP="00B805EB">
      <w:pPr>
        <w:autoSpaceDE w:val="0"/>
        <w:autoSpaceDN w:val="0"/>
        <w:adjustRightInd w:val="0"/>
      </w:pPr>
      <w:r w:rsidRPr="00034F92">
        <w:t>Sources</w:t>
      </w:r>
      <w:r>
        <w:t xml:space="preserve"> – Home Stand-By</w:t>
      </w:r>
      <w:r w:rsidRPr="00034F92">
        <w:t>:</w:t>
      </w:r>
    </w:p>
    <w:p w14:paraId="5B911E42" w14:textId="77777777" w:rsidR="00265202" w:rsidRPr="001846A0" w:rsidRDefault="00000000" w:rsidP="00B805EB">
      <w:pPr>
        <w:autoSpaceDE w:val="0"/>
        <w:autoSpaceDN w:val="0"/>
        <w:adjustRightInd w:val="0"/>
        <w:rPr>
          <w:sz w:val="18"/>
          <w:szCs w:val="18"/>
        </w:rPr>
      </w:pPr>
      <w:hyperlink r:id="rId37" w:history="1">
        <w:r w:rsidR="00265202" w:rsidRPr="001846A0">
          <w:rPr>
            <w:rStyle w:val="Hyperlink"/>
            <w:sz w:val="18"/>
            <w:szCs w:val="18"/>
          </w:rPr>
          <w:t>https://www.consumerreports.org/home-garden/generators/buying-guide/</w:t>
        </w:r>
      </w:hyperlink>
    </w:p>
    <w:p w14:paraId="6942C0E3" w14:textId="77777777" w:rsidR="00265202" w:rsidRPr="001846A0" w:rsidRDefault="00000000" w:rsidP="00B805EB">
      <w:pPr>
        <w:autoSpaceDE w:val="0"/>
        <w:autoSpaceDN w:val="0"/>
        <w:adjustRightInd w:val="0"/>
        <w:rPr>
          <w:sz w:val="18"/>
          <w:szCs w:val="18"/>
        </w:rPr>
      </w:pPr>
      <w:hyperlink r:id="rId38" w:history="1">
        <w:r w:rsidR="00265202" w:rsidRPr="001846A0">
          <w:rPr>
            <w:rStyle w:val="Hyperlink"/>
            <w:sz w:val="18"/>
            <w:szCs w:val="18"/>
          </w:rPr>
          <w:t>https://www.tomsguide.com/news/should-you-get-a-home-generator-heres-the-pros-and-cons</w:t>
        </w:r>
      </w:hyperlink>
    </w:p>
    <w:p w14:paraId="40EEA86B" w14:textId="77777777" w:rsidR="00265202" w:rsidRPr="001846A0" w:rsidRDefault="00000000" w:rsidP="00B805EB">
      <w:pPr>
        <w:autoSpaceDE w:val="0"/>
        <w:autoSpaceDN w:val="0"/>
        <w:adjustRightInd w:val="0"/>
        <w:rPr>
          <w:sz w:val="18"/>
          <w:szCs w:val="18"/>
        </w:rPr>
      </w:pPr>
      <w:hyperlink r:id="rId39" w:history="1">
        <w:r w:rsidR="00265202" w:rsidRPr="001846A0">
          <w:rPr>
            <w:rStyle w:val="Hyperlink"/>
            <w:sz w:val="18"/>
            <w:szCs w:val="18"/>
          </w:rPr>
          <w:t>https://generxgenerators.com/2019/02/26/whole-house-generators-6-things-you-need-to-know/</w:t>
        </w:r>
      </w:hyperlink>
    </w:p>
    <w:p w14:paraId="1EBFF68D" w14:textId="77777777" w:rsidR="00265202" w:rsidRPr="001846A0" w:rsidRDefault="00000000" w:rsidP="00B805EB">
      <w:pPr>
        <w:autoSpaceDE w:val="0"/>
        <w:autoSpaceDN w:val="0"/>
        <w:adjustRightInd w:val="0"/>
        <w:rPr>
          <w:sz w:val="18"/>
          <w:szCs w:val="18"/>
        </w:rPr>
      </w:pPr>
      <w:hyperlink r:id="rId40" w:history="1">
        <w:r w:rsidR="00265202" w:rsidRPr="001846A0">
          <w:rPr>
            <w:rStyle w:val="Hyperlink"/>
            <w:sz w:val="18"/>
            <w:szCs w:val="18"/>
          </w:rPr>
          <w:t>https://www.thisoldhouse.com/electrical/23493931/generator-buying-guide</w:t>
        </w:r>
      </w:hyperlink>
    </w:p>
    <w:p w14:paraId="4AE49712" w14:textId="77777777" w:rsidR="001846A0" w:rsidRDefault="001846A0" w:rsidP="00B805EB">
      <w:pPr>
        <w:autoSpaceDE w:val="0"/>
        <w:autoSpaceDN w:val="0"/>
        <w:adjustRightInd w:val="0"/>
        <w:rPr>
          <w:b/>
          <w:bCs/>
        </w:rPr>
      </w:pPr>
    </w:p>
    <w:p w14:paraId="660B8E7F" w14:textId="18B09F86" w:rsidR="00265202" w:rsidRPr="00034F92" w:rsidRDefault="00265202" w:rsidP="00B805EB">
      <w:pPr>
        <w:autoSpaceDE w:val="0"/>
        <w:autoSpaceDN w:val="0"/>
        <w:adjustRightInd w:val="0"/>
        <w:rPr>
          <w:b/>
          <w:bCs/>
        </w:rPr>
      </w:pPr>
      <w:r w:rsidRPr="00034F92">
        <w:rPr>
          <w:b/>
          <w:bCs/>
        </w:rPr>
        <w:t>Business Goals and Objectives</w:t>
      </w:r>
    </w:p>
    <w:p w14:paraId="2F4AA0FC" w14:textId="77777777" w:rsidR="00541656" w:rsidRDefault="00541656" w:rsidP="00B805EB">
      <w:pPr>
        <w:autoSpaceDE w:val="0"/>
        <w:autoSpaceDN w:val="0"/>
        <w:adjustRightInd w:val="0"/>
      </w:pPr>
    </w:p>
    <w:p w14:paraId="64668131" w14:textId="3C47F339" w:rsidR="00265202" w:rsidRPr="00541656" w:rsidRDefault="00265202" w:rsidP="00B805EB">
      <w:pPr>
        <w:autoSpaceDE w:val="0"/>
        <w:autoSpaceDN w:val="0"/>
        <w:adjustRightInd w:val="0"/>
        <w:rPr>
          <w:b/>
          <w:bCs/>
        </w:rPr>
      </w:pPr>
      <w:r w:rsidRPr="00541656">
        <w:rPr>
          <w:b/>
          <w:bCs/>
        </w:rPr>
        <w:t>Short Term:</w:t>
      </w:r>
    </w:p>
    <w:p w14:paraId="4B771396" w14:textId="77777777" w:rsidR="00265202" w:rsidRPr="00034F92" w:rsidRDefault="00265202" w:rsidP="00B805EB">
      <w:pPr>
        <w:autoSpaceDE w:val="0"/>
        <w:autoSpaceDN w:val="0"/>
        <w:adjustRightInd w:val="0"/>
      </w:pPr>
      <w:r w:rsidRPr="00034F92">
        <w:t>To perfect and produce a quality product that delivers on economic performance</w:t>
      </w:r>
      <w:r>
        <w:t>, safety, reliability,</w:t>
      </w:r>
      <w:r w:rsidRPr="00034F92">
        <w:t xml:space="preserve"> and effectiveness.</w:t>
      </w:r>
    </w:p>
    <w:p w14:paraId="323732B7" w14:textId="77777777" w:rsidR="00265202" w:rsidRPr="00034F92" w:rsidRDefault="00265202" w:rsidP="00B805EB">
      <w:pPr>
        <w:autoSpaceDE w:val="0"/>
        <w:autoSpaceDN w:val="0"/>
        <w:adjustRightInd w:val="0"/>
      </w:pPr>
    </w:p>
    <w:p w14:paraId="0AA16C6D" w14:textId="77777777" w:rsidR="00265202" w:rsidRPr="00541656" w:rsidRDefault="00265202" w:rsidP="00B805EB">
      <w:pPr>
        <w:autoSpaceDE w:val="0"/>
        <w:autoSpaceDN w:val="0"/>
        <w:adjustRightInd w:val="0"/>
        <w:rPr>
          <w:b/>
          <w:bCs/>
        </w:rPr>
      </w:pPr>
      <w:r w:rsidRPr="00541656">
        <w:rPr>
          <w:b/>
          <w:bCs/>
        </w:rPr>
        <w:t>Long Term:</w:t>
      </w:r>
    </w:p>
    <w:p w14:paraId="6DC9522F" w14:textId="77777777" w:rsidR="00265202" w:rsidRPr="00034F92" w:rsidRDefault="00265202" w:rsidP="00B805EB">
      <w:pPr>
        <w:autoSpaceDE w:val="0"/>
        <w:autoSpaceDN w:val="0"/>
        <w:adjustRightInd w:val="0"/>
      </w:pPr>
      <w:r w:rsidRPr="00034F92">
        <w:t xml:space="preserve">To make this technology the "Gold-Standard" in future </w:t>
      </w:r>
      <w:r>
        <w:t xml:space="preserve">electric transportation and device </w:t>
      </w:r>
      <w:r w:rsidRPr="00034F92">
        <w:t>manufacturing.</w:t>
      </w:r>
    </w:p>
    <w:p w14:paraId="5F62C4F1" w14:textId="77777777" w:rsidR="00265202" w:rsidRPr="00034F92" w:rsidRDefault="00265202" w:rsidP="00B805EB">
      <w:pPr>
        <w:autoSpaceDE w:val="0"/>
        <w:autoSpaceDN w:val="0"/>
        <w:adjustRightInd w:val="0"/>
        <w:rPr>
          <w:b/>
          <w:bCs/>
        </w:rPr>
      </w:pPr>
    </w:p>
    <w:p w14:paraId="6B2A32BB" w14:textId="77777777" w:rsidR="00265202" w:rsidRPr="00034F92" w:rsidRDefault="00265202" w:rsidP="00B805EB">
      <w:pPr>
        <w:autoSpaceDE w:val="0"/>
        <w:autoSpaceDN w:val="0"/>
        <w:adjustRightInd w:val="0"/>
        <w:rPr>
          <w:b/>
          <w:bCs/>
        </w:rPr>
      </w:pPr>
      <w:r w:rsidRPr="00034F92">
        <w:rPr>
          <w:b/>
          <w:bCs/>
        </w:rPr>
        <w:t>Legal Issues</w:t>
      </w:r>
    </w:p>
    <w:p w14:paraId="4CE92053" w14:textId="7BF9BFD8" w:rsidR="00265202" w:rsidRPr="00034F92" w:rsidRDefault="00265202" w:rsidP="00B805EB">
      <w:pPr>
        <w:autoSpaceDE w:val="0"/>
        <w:autoSpaceDN w:val="0"/>
        <w:adjustRightInd w:val="0"/>
      </w:pPr>
      <w:r w:rsidRPr="00034F92">
        <w:t>The Company affirms that its promoters have acquired all legally required patents</w:t>
      </w:r>
      <w:r w:rsidR="00EA5A5D">
        <w:t>, but further Patent Trademark coverages may be sought</w:t>
      </w:r>
      <w:r w:rsidRPr="00034F92">
        <w:t>.</w:t>
      </w:r>
    </w:p>
    <w:p w14:paraId="2689FBAD" w14:textId="77777777" w:rsidR="00265202" w:rsidRPr="00034F92" w:rsidRDefault="00265202" w:rsidP="00B805EB">
      <w:pPr>
        <w:autoSpaceDE w:val="0"/>
        <w:autoSpaceDN w:val="0"/>
        <w:adjustRightInd w:val="0"/>
        <w:rPr>
          <w:b/>
          <w:bCs/>
        </w:rPr>
      </w:pPr>
    </w:p>
    <w:p w14:paraId="2B0BC38A" w14:textId="77777777" w:rsidR="00140405" w:rsidRDefault="00140405" w:rsidP="00B805EB">
      <w:pPr>
        <w:autoSpaceDE w:val="0"/>
        <w:autoSpaceDN w:val="0"/>
        <w:adjustRightInd w:val="0"/>
        <w:rPr>
          <w:b/>
          <w:bCs/>
          <w:sz w:val="24"/>
          <w:szCs w:val="24"/>
        </w:rPr>
      </w:pPr>
    </w:p>
    <w:p w14:paraId="1688E86D" w14:textId="37B2716C" w:rsidR="00265202" w:rsidRPr="00034F92" w:rsidRDefault="00265202" w:rsidP="00B805EB">
      <w:pPr>
        <w:autoSpaceDE w:val="0"/>
        <w:autoSpaceDN w:val="0"/>
        <w:adjustRightInd w:val="0"/>
        <w:rPr>
          <w:b/>
          <w:bCs/>
          <w:sz w:val="24"/>
          <w:szCs w:val="24"/>
        </w:rPr>
      </w:pPr>
      <w:r w:rsidRPr="00034F92">
        <w:rPr>
          <w:b/>
          <w:bCs/>
          <w:sz w:val="24"/>
          <w:szCs w:val="24"/>
        </w:rPr>
        <w:t>III. MARKETING SUMMARY</w:t>
      </w:r>
    </w:p>
    <w:p w14:paraId="1D496981" w14:textId="77777777" w:rsidR="00265202" w:rsidRPr="00034F92" w:rsidRDefault="00265202" w:rsidP="00B805EB">
      <w:pPr>
        <w:autoSpaceDE w:val="0"/>
        <w:autoSpaceDN w:val="0"/>
        <w:adjustRightInd w:val="0"/>
        <w:rPr>
          <w:b/>
          <w:bCs/>
        </w:rPr>
      </w:pPr>
    </w:p>
    <w:p w14:paraId="24612D6A" w14:textId="77777777" w:rsidR="00265202" w:rsidRPr="00034F92" w:rsidRDefault="00265202" w:rsidP="00B805EB">
      <w:pPr>
        <w:autoSpaceDE w:val="0"/>
        <w:autoSpaceDN w:val="0"/>
        <w:adjustRightInd w:val="0"/>
        <w:rPr>
          <w:b/>
          <w:bCs/>
        </w:rPr>
      </w:pPr>
      <w:r w:rsidRPr="00034F92">
        <w:rPr>
          <w:b/>
          <w:bCs/>
        </w:rPr>
        <w:t>Target Markets</w:t>
      </w:r>
    </w:p>
    <w:p w14:paraId="3D36BA2E" w14:textId="77777777" w:rsidR="00541656" w:rsidRDefault="00541656" w:rsidP="00B805EB">
      <w:pPr>
        <w:autoSpaceDE w:val="0"/>
        <w:autoSpaceDN w:val="0"/>
        <w:adjustRightInd w:val="0"/>
        <w:rPr>
          <w:i/>
          <w:iCs/>
        </w:rPr>
      </w:pPr>
    </w:p>
    <w:p w14:paraId="3F181426" w14:textId="7DBC55DB" w:rsidR="00265202" w:rsidRPr="003430FE" w:rsidRDefault="00265202" w:rsidP="00B805EB">
      <w:pPr>
        <w:autoSpaceDE w:val="0"/>
        <w:autoSpaceDN w:val="0"/>
        <w:adjustRightInd w:val="0"/>
        <w:rPr>
          <w:i/>
          <w:iCs/>
        </w:rPr>
      </w:pPr>
      <w:r w:rsidRPr="003430FE">
        <w:rPr>
          <w:i/>
          <w:iCs/>
        </w:rPr>
        <w:t>The Company's major target markets are as follows:</w:t>
      </w:r>
    </w:p>
    <w:p w14:paraId="19C9CB13" w14:textId="77777777" w:rsidR="00265202" w:rsidRPr="00034F92" w:rsidRDefault="00265202" w:rsidP="00B805EB">
      <w:pPr>
        <w:pStyle w:val="ListParagraph"/>
        <w:numPr>
          <w:ilvl w:val="0"/>
          <w:numId w:val="3"/>
        </w:numPr>
        <w:autoSpaceDE w:val="0"/>
        <w:autoSpaceDN w:val="0"/>
        <w:adjustRightInd w:val="0"/>
        <w:ind w:left="360"/>
      </w:pPr>
      <w:r>
        <w:t>Fully-</w:t>
      </w:r>
      <w:r w:rsidRPr="00034F92">
        <w:t>E</w:t>
      </w:r>
      <w:r>
        <w:t>lectric</w:t>
      </w:r>
      <w:r w:rsidRPr="00034F92">
        <w:t>/Hybrid</w:t>
      </w:r>
      <w:r>
        <w:t>-Electric</w:t>
      </w:r>
      <w:r w:rsidRPr="00034F92">
        <w:t xml:space="preserve"> Vehicle Market</w:t>
      </w:r>
    </w:p>
    <w:p w14:paraId="6D806680" w14:textId="77777777" w:rsidR="00265202" w:rsidRPr="00034F92" w:rsidRDefault="00265202" w:rsidP="00B805EB">
      <w:pPr>
        <w:pStyle w:val="ListParagraph"/>
        <w:numPr>
          <w:ilvl w:val="0"/>
          <w:numId w:val="3"/>
        </w:numPr>
        <w:autoSpaceDE w:val="0"/>
        <w:autoSpaceDN w:val="0"/>
        <w:adjustRightInd w:val="0"/>
        <w:ind w:left="360"/>
      </w:pPr>
      <w:r w:rsidRPr="00034F92">
        <w:t>Global Aircraft Electric Motor Market</w:t>
      </w:r>
    </w:p>
    <w:p w14:paraId="71E92B17" w14:textId="77777777" w:rsidR="00265202" w:rsidRPr="00034F92" w:rsidRDefault="00265202" w:rsidP="00B805EB">
      <w:pPr>
        <w:pStyle w:val="ListParagraph"/>
        <w:numPr>
          <w:ilvl w:val="0"/>
          <w:numId w:val="3"/>
        </w:numPr>
        <w:autoSpaceDE w:val="0"/>
        <w:autoSpaceDN w:val="0"/>
        <w:adjustRightInd w:val="0"/>
        <w:ind w:left="360"/>
      </w:pPr>
      <w:r w:rsidRPr="00034F92">
        <w:t>Marine Propulsion Market</w:t>
      </w:r>
    </w:p>
    <w:p w14:paraId="19271575" w14:textId="77777777" w:rsidR="00265202" w:rsidRPr="00034F92" w:rsidRDefault="00265202" w:rsidP="00B805EB">
      <w:pPr>
        <w:pStyle w:val="ListParagraph"/>
        <w:numPr>
          <w:ilvl w:val="0"/>
          <w:numId w:val="3"/>
        </w:numPr>
        <w:autoSpaceDE w:val="0"/>
        <w:autoSpaceDN w:val="0"/>
        <w:adjustRightInd w:val="0"/>
        <w:ind w:left="360"/>
      </w:pPr>
      <w:r w:rsidRPr="00034F92">
        <w:t>Portable / Home Electric Generator Market</w:t>
      </w:r>
    </w:p>
    <w:p w14:paraId="0B6EE5F9" w14:textId="77777777" w:rsidR="00265202" w:rsidRDefault="00265202" w:rsidP="00B805EB">
      <w:pPr>
        <w:autoSpaceDE w:val="0"/>
        <w:autoSpaceDN w:val="0"/>
        <w:adjustRightInd w:val="0"/>
      </w:pPr>
    </w:p>
    <w:p w14:paraId="38794B56" w14:textId="77777777" w:rsidR="00265202" w:rsidRPr="00034F92" w:rsidRDefault="00265202" w:rsidP="00B805EB">
      <w:pPr>
        <w:autoSpaceDE w:val="0"/>
        <w:autoSpaceDN w:val="0"/>
        <w:adjustRightInd w:val="0"/>
      </w:pPr>
      <w:r w:rsidRPr="00034F92">
        <w:t>The estimated number of potential clients within the Company's geographic scope is</w:t>
      </w:r>
      <w:r>
        <w:t>:</w:t>
      </w:r>
      <w:r w:rsidRPr="00034F92">
        <w:t xml:space="preserve"> </w:t>
      </w:r>
      <w:r>
        <w:t>10s of Millions</w:t>
      </w:r>
      <w:r w:rsidRPr="00034F92">
        <w:t>.</w:t>
      </w:r>
    </w:p>
    <w:p w14:paraId="204BFFD4" w14:textId="77777777" w:rsidR="00265202" w:rsidRDefault="00265202" w:rsidP="00B805EB">
      <w:pPr>
        <w:autoSpaceDE w:val="0"/>
        <w:autoSpaceDN w:val="0"/>
        <w:adjustRightInd w:val="0"/>
        <w:rPr>
          <w:b/>
          <w:bCs/>
        </w:rPr>
      </w:pPr>
    </w:p>
    <w:p w14:paraId="1EA23CD6" w14:textId="77777777" w:rsidR="00265202" w:rsidRPr="00034F92" w:rsidRDefault="00265202" w:rsidP="00B805EB">
      <w:pPr>
        <w:autoSpaceDE w:val="0"/>
        <w:autoSpaceDN w:val="0"/>
        <w:adjustRightInd w:val="0"/>
        <w:rPr>
          <w:b/>
          <w:bCs/>
        </w:rPr>
      </w:pPr>
      <w:r w:rsidRPr="00034F92">
        <w:rPr>
          <w:b/>
          <w:bCs/>
        </w:rPr>
        <w:t>Distribution Strategy</w:t>
      </w:r>
    </w:p>
    <w:p w14:paraId="5104A8E5" w14:textId="779147DB" w:rsidR="00265202" w:rsidRPr="00034F92" w:rsidRDefault="00265202" w:rsidP="00B805EB">
      <w:pPr>
        <w:autoSpaceDE w:val="0"/>
        <w:autoSpaceDN w:val="0"/>
        <w:adjustRightInd w:val="0"/>
      </w:pPr>
      <w:r>
        <w:t>This technology and associated p</w:t>
      </w:r>
      <w:r w:rsidRPr="00034F92">
        <w:t xml:space="preserve">roducts are intended to be </w:t>
      </w:r>
      <w:r>
        <w:t xml:space="preserve">included with and/or </w:t>
      </w:r>
      <w:r w:rsidRPr="00034F92">
        <w:t>distributed as both, part of the OEM manufacturing process and as After-Market Add-On</w:t>
      </w:r>
      <w:r>
        <w:t xml:space="preserve"> products/</w:t>
      </w:r>
      <w:r w:rsidRPr="00034F92">
        <w:t>features.</w:t>
      </w:r>
    </w:p>
    <w:p w14:paraId="3AD03A26" w14:textId="77777777" w:rsidR="00265202" w:rsidRDefault="00265202" w:rsidP="00B805EB">
      <w:pPr>
        <w:autoSpaceDE w:val="0"/>
        <w:autoSpaceDN w:val="0"/>
        <w:adjustRightInd w:val="0"/>
        <w:rPr>
          <w:b/>
          <w:bCs/>
        </w:rPr>
      </w:pPr>
    </w:p>
    <w:p w14:paraId="61539F4A" w14:textId="77777777" w:rsidR="00265202" w:rsidRPr="00034F92" w:rsidRDefault="00265202" w:rsidP="00B805EB">
      <w:pPr>
        <w:autoSpaceDE w:val="0"/>
        <w:autoSpaceDN w:val="0"/>
        <w:adjustRightInd w:val="0"/>
        <w:rPr>
          <w:b/>
          <w:bCs/>
        </w:rPr>
      </w:pPr>
      <w:r w:rsidRPr="00034F92">
        <w:rPr>
          <w:b/>
          <w:bCs/>
        </w:rPr>
        <w:t>Promotional Strategy</w:t>
      </w:r>
    </w:p>
    <w:p w14:paraId="6012D1C4" w14:textId="61AFE969" w:rsidR="00265202" w:rsidRPr="00034F92" w:rsidRDefault="00265202" w:rsidP="00B805EB">
      <w:pPr>
        <w:autoSpaceDE w:val="0"/>
        <w:autoSpaceDN w:val="0"/>
        <w:adjustRightInd w:val="0"/>
      </w:pPr>
      <w:r w:rsidRPr="00034F92">
        <w:t>The Company will promote sales using the following methods:</w:t>
      </w:r>
    </w:p>
    <w:p w14:paraId="4D063E05" w14:textId="77777777" w:rsidR="00265202" w:rsidRPr="00034F92" w:rsidRDefault="00265202" w:rsidP="00B805EB">
      <w:pPr>
        <w:autoSpaceDE w:val="0"/>
        <w:autoSpaceDN w:val="0"/>
        <w:adjustRightInd w:val="0"/>
      </w:pPr>
      <w:r w:rsidRPr="00034F92">
        <w:t>Online Advertising, TV/Radio Advertising, Print Ads</w:t>
      </w:r>
      <w:r>
        <w:t>, available media outlets</w:t>
      </w:r>
      <w:r w:rsidRPr="00034F92">
        <w:t>.</w:t>
      </w:r>
    </w:p>
    <w:p w14:paraId="2A7EA2CC" w14:textId="77777777" w:rsidR="006A71A9" w:rsidRDefault="006A71A9" w:rsidP="00B805EB">
      <w:pPr>
        <w:autoSpaceDE w:val="0"/>
        <w:autoSpaceDN w:val="0"/>
        <w:adjustRightInd w:val="0"/>
        <w:rPr>
          <w:b/>
          <w:bCs/>
        </w:rPr>
      </w:pPr>
    </w:p>
    <w:p w14:paraId="21CCB063" w14:textId="77777777" w:rsidR="006A71A9" w:rsidRDefault="006A71A9" w:rsidP="00B805EB">
      <w:pPr>
        <w:autoSpaceDE w:val="0"/>
        <w:autoSpaceDN w:val="0"/>
        <w:adjustRightInd w:val="0"/>
        <w:rPr>
          <w:b/>
          <w:bCs/>
        </w:rPr>
      </w:pPr>
    </w:p>
    <w:p w14:paraId="4AF7E786" w14:textId="5738316B" w:rsidR="00265202" w:rsidRPr="00034F92" w:rsidRDefault="00265202" w:rsidP="00B805EB">
      <w:pPr>
        <w:autoSpaceDE w:val="0"/>
        <w:autoSpaceDN w:val="0"/>
        <w:adjustRightInd w:val="0"/>
        <w:rPr>
          <w:b/>
          <w:bCs/>
        </w:rPr>
      </w:pPr>
      <w:r w:rsidRPr="00034F92">
        <w:rPr>
          <w:b/>
          <w:bCs/>
        </w:rPr>
        <w:lastRenderedPageBreak/>
        <w:t>SWOT Analysis</w:t>
      </w:r>
    </w:p>
    <w:p w14:paraId="2379D2B4" w14:textId="77777777" w:rsidR="00265202" w:rsidRDefault="00265202" w:rsidP="00B805EB">
      <w:pPr>
        <w:autoSpaceDE w:val="0"/>
        <w:autoSpaceDN w:val="0"/>
        <w:adjustRightInd w:val="0"/>
        <w:rPr>
          <w:b/>
          <w:bCs/>
          <w:i/>
          <w:iCs/>
        </w:rPr>
      </w:pPr>
    </w:p>
    <w:p w14:paraId="139500C3" w14:textId="77777777" w:rsidR="00265202" w:rsidRPr="003430FE" w:rsidRDefault="00265202" w:rsidP="00B805EB">
      <w:pPr>
        <w:autoSpaceDE w:val="0"/>
        <w:autoSpaceDN w:val="0"/>
        <w:adjustRightInd w:val="0"/>
        <w:rPr>
          <w:b/>
          <w:bCs/>
          <w:i/>
          <w:iCs/>
        </w:rPr>
      </w:pPr>
      <w:r w:rsidRPr="003430FE">
        <w:rPr>
          <w:b/>
          <w:bCs/>
          <w:i/>
          <w:iCs/>
        </w:rPr>
        <w:t>Strengths</w:t>
      </w:r>
    </w:p>
    <w:p w14:paraId="11FCE0C0" w14:textId="6F5DD67C" w:rsidR="00265202" w:rsidRDefault="00265202" w:rsidP="00B805EB">
      <w:pPr>
        <w:autoSpaceDE w:val="0"/>
        <w:autoSpaceDN w:val="0"/>
        <w:adjustRightInd w:val="0"/>
      </w:pPr>
      <w:r w:rsidRPr="00034F92">
        <w:t>CORE was developed in response to the need to efficiently extend the range of current electric vehicle types, such as</w:t>
      </w:r>
      <w:r w:rsidR="00BF6275">
        <w:t xml:space="preserve"> </w:t>
      </w:r>
      <w:r w:rsidRPr="00034F92">
        <w:t>personal and commercial, long-distance transportation, personal and commercial marine, and short and long-range electric</w:t>
      </w:r>
      <w:r>
        <w:t xml:space="preserve"> </w:t>
      </w:r>
      <w:r w:rsidRPr="00034F92">
        <w:t>aerospace vehicles.</w:t>
      </w:r>
    </w:p>
    <w:p w14:paraId="01D46B22" w14:textId="77777777" w:rsidR="00B50CFC" w:rsidRDefault="00B50CFC" w:rsidP="00B805EB">
      <w:pPr>
        <w:autoSpaceDE w:val="0"/>
        <w:autoSpaceDN w:val="0"/>
        <w:adjustRightInd w:val="0"/>
      </w:pPr>
    </w:p>
    <w:p w14:paraId="11F438A7" w14:textId="245F9499" w:rsidR="00265202" w:rsidRPr="00034F92" w:rsidRDefault="00265202" w:rsidP="00B805EB">
      <w:pPr>
        <w:autoSpaceDE w:val="0"/>
        <w:autoSpaceDN w:val="0"/>
        <w:adjustRightInd w:val="0"/>
      </w:pPr>
      <w:r w:rsidRPr="00034F92">
        <w:t xml:space="preserve">CORE is </w:t>
      </w:r>
      <w:r>
        <w:t xml:space="preserve">designed and </w:t>
      </w:r>
      <w:r w:rsidRPr="00034F92">
        <w:t xml:space="preserve">intended to be versatile and </w:t>
      </w:r>
      <w:r>
        <w:t>easily adapt</w:t>
      </w:r>
      <w:r w:rsidR="00C92FBC">
        <w:t>able</w:t>
      </w:r>
      <w:r>
        <w:t xml:space="preserve"> to </w:t>
      </w:r>
      <w:r w:rsidRPr="00034F92">
        <w:t>include power generators, from small</w:t>
      </w:r>
      <w:r>
        <w:t xml:space="preserve"> </w:t>
      </w:r>
      <w:r w:rsidRPr="00034F92">
        <w:t>portables to commercial building suppliers.</w:t>
      </w:r>
    </w:p>
    <w:p w14:paraId="612E082D" w14:textId="77777777" w:rsidR="00265202" w:rsidRDefault="00265202" w:rsidP="00B805EB">
      <w:pPr>
        <w:autoSpaceDE w:val="0"/>
        <w:autoSpaceDN w:val="0"/>
        <w:adjustRightInd w:val="0"/>
      </w:pPr>
    </w:p>
    <w:p w14:paraId="1E6C1978" w14:textId="7B48F33A" w:rsidR="00265202" w:rsidRPr="00034F92" w:rsidRDefault="00265202" w:rsidP="00B805EB">
      <w:pPr>
        <w:autoSpaceDE w:val="0"/>
        <w:autoSpaceDN w:val="0"/>
        <w:adjustRightInd w:val="0"/>
      </w:pPr>
      <w:r w:rsidRPr="00034F92">
        <w:t>While primarily targeting medium and long-range transportation, it is adaptable to any electrical</w:t>
      </w:r>
      <w:r>
        <w:t xml:space="preserve"> </w:t>
      </w:r>
      <w:r w:rsidRPr="00034F92">
        <w:t xml:space="preserve">motor with a rotating shaft, battery array, and subsequent charging systems. </w:t>
      </w:r>
      <w:r w:rsidR="00C92FBC">
        <w:t xml:space="preserve"> </w:t>
      </w:r>
      <w:r w:rsidRPr="00034F92">
        <w:t>CORE works by providing equivalent voltages for</w:t>
      </w:r>
      <w:r>
        <w:t xml:space="preserve"> </w:t>
      </w:r>
      <w:r w:rsidRPr="00034F92">
        <w:t>the OEM charging systems that would be present with a commercial/home charging station.</w:t>
      </w:r>
      <w:r w:rsidR="00C92FBC">
        <w:t xml:space="preserve">  </w:t>
      </w:r>
      <w:r w:rsidRPr="00034F92">
        <w:t>The CORE system is equally</w:t>
      </w:r>
      <w:r>
        <w:t xml:space="preserve"> </w:t>
      </w:r>
      <w:r w:rsidRPr="00034F92">
        <w:t>adaptable to combustion-type vehicles being converted to electric, as an after-market modification, as well.</w:t>
      </w:r>
    </w:p>
    <w:p w14:paraId="3419D35B" w14:textId="77777777" w:rsidR="00265202" w:rsidRDefault="00265202" w:rsidP="00B805EB">
      <w:pPr>
        <w:autoSpaceDE w:val="0"/>
        <w:autoSpaceDN w:val="0"/>
        <w:adjustRightInd w:val="0"/>
      </w:pPr>
    </w:p>
    <w:p w14:paraId="5DCE1DD4" w14:textId="77777777" w:rsidR="00265202" w:rsidRPr="00034F92" w:rsidRDefault="00265202" w:rsidP="00B805EB">
      <w:pPr>
        <w:autoSpaceDE w:val="0"/>
        <w:autoSpaceDN w:val="0"/>
        <w:adjustRightInd w:val="0"/>
      </w:pPr>
      <w:r w:rsidRPr="00034F92">
        <w:t>The CORE system is a technology designed to be integrated into current existing electric vehicle technology or future design</w:t>
      </w:r>
      <w:r>
        <w:t xml:space="preserve"> </w:t>
      </w:r>
      <w:r w:rsidRPr="00034F92">
        <w:t>to provide vehicle operational time and distance extension, depending on usage environment, with minimal to no</w:t>
      </w:r>
    </w:p>
    <w:p w14:paraId="475B2AB4" w14:textId="77777777" w:rsidR="00265202" w:rsidRPr="00034F92" w:rsidRDefault="00265202" w:rsidP="00B805EB">
      <w:pPr>
        <w:autoSpaceDE w:val="0"/>
        <w:autoSpaceDN w:val="0"/>
        <w:adjustRightInd w:val="0"/>
      </w:pPr>
      <w:r w:rsidRPr="00034F92">
        <w:t>modifications to the OEM</w:t>
      </w:r>
      <w:r w:rsidRPr="00034F92">
        <w:rPr>
          <w:i/>
          <w:iCs/>
        </w:rPr>
        <w:t>'</w:t>
      </w:r>
      <w:r w:rsidRPr="00034F92">
        <w:t>s original vehicle design. It is intended to provide a constant and steady charging voltage to allow</w:t>
      </w:r>
      <w:r>
        <w:t xml:space="preserve"> </w:t>
      </w:r>
      <w:r w:rsidRPr="00034F92">
        <w:t>recharging of the existing Main Battery Array (MBA), while the vehicle is in motion, without the inefficiency and drawbacks of</w:t>
      </w:r>
      <w:r>
        <w:t xml:space="preserve"> </w:t>
      </w:r>
      <w:r w:rsidRPr="00034F92">
        <w:t>expending or using any of the vehicle</w:t>
      </w:r>
      <w:r w:rsidRPr="00034F92">
        <w:rPr>
          <w:i/>
          <w:iCs/>
        </w:rPr>
        <w:t>'</w:t>
      </w:r>
      <w:r w:rsidRPr="00034F92">
        <w:t>s battery voltage to produce the recharging voltages. It is designed to replicate the input</w:t>
      </w:r>
      <w:r>
        <w:t xml:space="preserve"> </w:t>
      </w:r>
      <w:r w:rsidRPr="00034F92">
        <w:t>charging energy as if the vehicle were parked and connected to an external charging system.</w:t>
      </w:r>
    </w:p>
    <w:p w14:paraId="1B296E7E" w14:textId="77777777" w:rsidR="004C0925" w:rsidRDefault="004C0925" w:rsidP="00B805EB">
      <w:pPr>
        <w:autoSpaceDE w:val="0"/>
        <w:autoSpaceDN w:val="0"/>
        <w:adjustRightInd w:val="0"/>
      </w:pPr>
    </w:p>
    <w:p w14:paraId="0AAC3EAC" w14:textId="13F9512F" w:rsidR="00265202" w:rsidRPr="00034F92" w:rsidRDefault="00265202" w:rsidP="00B805EB">
      <w:pPr>
        <w:autoSpaceDE w:val="0"/>
        <w:autoSpaceDN w:val="0"/>
        <w:adjustRightInd w:val="0"/>
      </w:pPr>
      <w:r w:rsidRPr="00034F92">
        <w:t>With the continuing high prices for fossil fuels and our increased dependency on foreign fuel commodities, it has become</w:t>
      </w:r>
    </w:p>
    <w:p w14:paraId="0CED0296" w14:textId="509E7C88" w:rsidR="00265202" w:rsidRPr="00034F92" w:rsidRDefault="00265202" w:rsidP="00B805EB">
      <w:pPr>
        <w:autoSpaceDE w:val="0"/>
        <w:autoSpaceDN w:val="0"/>
        <w:adjustRightInd w:val="0"/>
      </w:pPr>
      <w:r w:rsidRPr="00034F92">
        <w:t>extremely important to improve the overall performance of today</w:t>
      </w:r>
      <w:r w:rsidRPr="00034F92">
        <w:rPr>
          <w:i/>
          <w:iCs/>
        </w:rPr>
        <w:t>'</w:t>
      </w:r>
      <w:r w:rsidRPr="00034F92">
        <w:t>s renewable energy platforms</w:t>
      </w:r>
      <w:r w:rsidR="00146632">
        <w:t>.  T</w:t>
      </w:r>
      <w:r w:rsidRPr="00034F92">
        <w:t>o reduce our</w:t>
      </w:r>
      <w:r w:rsidR="00326B04">
        <w:t xml:space="preserve"> </w:t>
      </w:r>
      <w:r w:rsidRPr="00034F92">
        <w:t>dependency,</w:t>
      </w:r>
      <w:r>
        <w:t xml:space="preserve"> </w:t>
      </w:r>
      <w:r w:rsidRPr="00034F92">
        <w:t>lower the cost of transporting goods</w:t>
      </w:r>
      <w:r w:rsidR="00146632">
        <w:t>,</w:t>
      </w:r>
      <w:r w:rsidRPr="00034F92">
        <w:t xml:space="preserve"> thereby lower</w:t>
      </w:r>
      <w:r w:rsidR="00146632">
        <w:t>ing</w:t>
      </w:r>
      <w:r w:rsidRPr="00034F92">
        <w:t xml:space="preserve"> the price of goods to consumers, while still providing a substantial</w:t>
      </w:r>
      <w:r>
        <w:t xml:space="preserve"> </w:t>
      </w:r>
      <w:r w:rsidRPr="00034F92">
        <w:t>profit for business owners and distributors.</w:t>
      </w:r>
    </w:p>
    <w:p w14:paraId="76961BE4" w14:textId="77777777" w:rsidR="001846A0" w:rsidRDefault="001846A0" w:rsidP="00B805EB">
      <w:pPr>
        <w:autoSpaceDE w:val="0"/>
        <w:autoSpaceDN w:val="0"/>
        <w:adjustRightInd w:val="0"/>
        <w:rPr>
          <w:b/>
          <w:bCs/>
          <w:i/>
          <w:iCs/>
        </w:rPr>
      </w:pPr>
    </w:p>
    <w:p w14:paraId="4F0C9D32" w14:textId="3E845AA4" w:rsidR="00265202" w:rsidRPr="003430FE" w:rsidRDefault="00265202" w:rsidP="00B805EB">
      <w:pPr>
        <w:autoSpaceDE w:val="0"/>
        <w:autoSpaceDN w:val="0"/>
        <w:adjustRightInd w:val="0"/>
        <w:rPr>
          <w:b/>
          <w:bCs/>
          <w:i/>
          <w:iCs/>
        </w:rPr>
      </w:pPr>
      <w:r w:rsidRPr="003430FE">
        <w:rPr>
          <w:b/>
          <w:bCs/>
          <w:i/>
          <w:iCs/>
        </w:rPr>
        <w:t>Weaknesses</w:t>
      </w:r>
    </w:p>
    <w:p w14:paraId="672D382D" w14:textId="77777777" w:rsidR="002234B6" w:rsidRDefault="00CF4453" w:rsidP="002234B6">
      <w:pPr>
        <w:autoSpaceDE w:val="0"/>
        <w:autoSpaceDN w:val="0"/>
        <w:adjustRightInd w:val="0"/>
      </w:pPr>
      <w:r>
        <w:t>There is no</w:t>
      </w:r>
      <w:r w:rsidR="002234B6">
        <w:t>t an apparent</w:t>
      </w:r>
      <w:r w:rsidR="00F3547D">
        <w:t xml:space="preserve"> </w:t>
      </w:r>
      <w:r>
        <w:t xml:space="preserve">downside to the CORE System, as the </w:t>
      </w:r>
      <w:r w:rsidR="002234B6">
        <w:t>t</w:t>
      </w:r>
      <w:r>
        <w:t xml:space="preserve">echnology </w:t>
      </w:r>
      <w:r w:rsidR="002234B6">
        <w:t>wa</w:t>
      </w:r>
      <w:r>
        <w:t xml:space="preserve">s designed, that if any part fails, </w:t>
      </w:r>
      <w:r w:rsidR="002234B6">
        <w:t xml:space="preserve">it would not interfere with the </w:t>
      </w:r>
      <w:r w:rsidR="002234B6" w:rsidRPr="000A47E9">
        <w:rPr>
          <w:b/>
          <w:bCs/>
          <w:i/>
          <w:iCs/>
        </w:rPr>
        <w:t>Normal</w:t>
      </w:r>
      <w:r w:rsidR="002234B6">
        <w:t xml:space="preserve"> operations of the vehicle.  The system would revert back to its </w:t>
      </w:r>
      <w:r w:rsidR="002234B6" w:rsidRPr="00CF4453">
        <w:rPr>
          <w:b/>
          <w:bCs/>
          <w:i/>
          <w:iCs/>
        </w:rPr>
        <w:t>Standard Mode of Operation</w:t>
      </w:r>
      <w:r w:rsidR="002234B6">
        <w:t>, meaning the vehicle or device would operate just as originally intended, by the Original Equipment Manufacturer (OEM).</w:t>
      </w:r>
    </w:p>
    <w:p w14:paraId="61023A3D" w14:textId="4CD10EE8" w:rsidR="00CF4453" w:rsidRDefault="00CF4453" w:rsidP="00B805EB">
      <w:pPr>
        <w:autoSpaceDE w:val="0"/>
        <w:autoSpaceDN w:val="0"/>
        <w:adjustRightInd w:val="0"/>
      </w:pPr>
    </w:p>
    <w:p w14:paraId="31F76281" w14:textId="2FA17B41" w:rsidR="00265202" w:rsidRPr="00034F92" w:rsidRDefault="00265202" w:rsidP="00B805EB">
      <w:pPr>
        <w:autoSpaceDE w:val="0"/>
        <w:autoSpaceDN w:val="0"/>
        <w:adjustRightInd w:val="0"/>
      </w:pPr>
      <w:r w:rsidRPr="00034F92">
        <w:t>This technology is not intended to replace the necessity of a home or external charging system environment, but to</w:t>
      </w:r>
    </w:p>
    <w:p w14:paraId="7A8AB272" w14:textId="77777777" w:rsidR="00265202" w:rsidRPr="00034F92" w:rsidRDefault="00265202" w:rsidP="00B805EB">
      <w:pPr>
        <w:autoSpaceDE w:val="0"/>
        <w:autoSpaceDN w:val="0"/>
        <w:adjustRightInd w:val="0"/>
      </w:pPr>
      <w:r w:rsidRPr="00034F92">
        <w:t>supplement and extend the overall range of these vehicles and reduce the dependency on both home and commercial</w:t>
      </w:r>
    </w:p>
    <w:p w14:paraId="35ECB979" w14:textId="77777777" w:rsidR="00265202" w:rsidRPr="00034F92" w:rsidRDefault="00265202" w:rsidP="00B805EB">
      <w:pPr>
        <w:autoSpaceDE w:val="0"/>
        <w:autoSpaceDN w:val="0"/>
        <w:adjustRightInd w:val="0"/>
      </w:pPr>
      <w:r w:rsidRPr="00034F92">
        <w:t>charging station infrastructures, as well as reducing the need for periodic stopping and charging of the vehicle. It is targeted at</w:t>
      </w:r>
      <w:r>
        <w:t xml:space="preserve"> </w:t>
      </w:r>
      <w:r w:rsidRPr="00034F92">
        <w:t>reducing the dependency and use of fossil fuels and greenhouse gasses, while improving one</w:t>
      </w:r>
      <w:r w:rsidRPr="00034F92">
        <w:rPr>
          <w:i/>
          <w:iCs/>
        </w:rPr>
        <w:t>'</w:t>
      </w:r>
      <w:r w:rsidRPr="00034F92">
        <w:t>s carbon footprint and the</w:t>
      </w:r>
      <w:r>
        <w:t xml:space="preserve"> </w:t>
      </w:r>
      <w:r w:rsidRPr="00034F92">
        <w:t>environment.</w:t>
      </w:r>
    </w:p>
    <w:p w14:paraId="55942CC0" w14:textId="77777777" w:rsidR="00265202" w:rsidRDefault="00265202" w:rsidP="00B805EB">
      <w:pPr>
        <w:autoSpaceDE w:val="0"/>
        <w:autoSpaceDN w:val="0"/>
        <w:adjustRightInd w:val="0"/>
      </w:pPr>
    </w:p>
    <w:p w14:paraId="30859AC4" w14:textId="4C6EE4CE" w:rsidR="00265202" w:rsidRDefault="00265202" w:rsidP="00B805EB">
      <w:pPr>
        <w:autoSpaceDE w:val="0"/>
        <w:autoSpaceDN w:val="0"/>
        <w:adjustRightInd w:val="0"/>
      </w:pPr>
      <w:r w:rsidRPr="00034F92">
        <w:t xml:space="preserve">This technology is not </w:t>
      </w:r>
      <w:r>
        <w:t xml:space="preserve">intended or </w:t>
      </w:r>
      <w:r w:rsidRPr="00034F92">
        <w:t>expected to perform well in stationary or "Stopped-Traffic" type conditions</w:t>
      </w:r>
      <w:r>
        <w:t xml:space="preserve"> but does include means to overcome such conditions, such as the addition of Solar Panel and Auxiliary Battery Arrays</w:t>
      </w:r>
      <w:r w:rsidR="009C18FD">
        <w:t>, and future developments</w:t>
      </w:r>
      <w:r w:rsidRPr="00034F92">
        <w:t>.</w:t>
      </w:r>
    </w:p>
    <w:p w14:paraId="108F22F4" w14:textId="77777777" w:rsidR="00265202" w:rsidRDefault="00265202" w:rsidP="00B805EB">
      <w:pPr>
        <w:autoSpaceDE w:val="0"/>
        <w:autoSpaceDN w:val="0"/>
        <w:adjustRightInd w:val="0"/>
        <w:rPr>
          <w:i/>
          <w:iCs/>
        </w:rPr>
      </w:pPr>
    </w:p>
    <w:p w14:paraId="5E3CA4A2" w14:textId="77777777" w:rsidR="00265202" w:rsidRPr="003430FE" w:rsidRDefault="00265202" w:rsidP="00B805EB">
      <w:pPr>
        <w:autoSpaceDE w:val="0"/>
        <w:autoSpaceDN w:val="0"/>
        <w:adjustRightInd w:val="0"/>
        <w:rPr>
          <w:b/>
          <w:bCs/>
          <w:i/>
          <w:iCs/>
        </w:rPr>
      </w:pPr>
      <w:r w:rsidRPr="003430FE">
        <w:rPr>
          <w:b/>
          <w:bCs/>
          <w:i/>
          <w:iCs/>
        </w:rPr>
        <w:t>Opportunities</w:t>
      </w:r>
    </w:p>
    <w:p w14:paraId="5784CB51" w14:textId="77777777" w:rsidR="00265202" w:rsidRPr="00034F92" w:rsidRDefault="00265202" w:rsidP="00B805EB">
      <w:pPr>
        <w:pStyle w:val="ListParagraph"/>
        <w:numPr>
          <w:ilvl w:val="0"/>
          <w:numId w:val="4"/>
        </w:numPr>
        <w:autoSpaceDE w:val="0"/>
        <w:autoSpaceDN w:val="0"/>
        <w:adjustRightInd w:val="0"/>
        <w:ind w:left="360"/>
      </w:pPr>
      <w:r w:rsidRPr="00034F92">
        <w:t>EV/Hybrid Vehicle Market</w:t>
      </w:r>
    </w:p>
    <w:p w14:paraId="1C78D4EB" w14:textId="77777777" w:rsidR="00265202" w:rsidRPr="00034F92" w:rsidRDefault="00265202" w:rsidP="00B805EB">
      <w:pPr>
        <w:pStyle w:val="ListParagraph"/>
        <w:numPr>
          <w:ilvl w:val="0"/>
          <w:numId w:val="4"/>
        </w:numPr>
        <w:autoSpaceDE w:val="0"/>
        <w:autoSpaceDN w:val="0"/>
        <w:adjustRightInd w:val="0"/>
        <w:ind w:left="360"/>
      </w:pPr>
      <w:r w:rsidRPr="00034F92">
        <w:t>Global Aircraft Electric Motor Market</w:t>
      </w:r>
    </w:p>
    <w:p w14:paraId="628D03D3" w14:textId="77777777" w:rsidR="00265202" w:rsidRPr="00034F92" w:rsidRDefault="00265202" w:rsidP="00B805EB">
      <w:pPr>
        <w:pStyle w:val="ListParagraph"/>
        <w:numPr>
          <w:ilvl w:val="0"/>
          <w:numId w:val="4"/>
        </w:numPr>
        <w:autoSpaceDE w:val="0"/>
        <w:autoSpaceDN w:val="0"/>
        <w:adjustRightInd w:val="0"/>
        <w:ind w:left="360"/>
      </w:pPr>
      <w:r w:rsidRPr="00034F92">
        <w:t>Marine Propulsion Market</w:t>
      </w:r>
    </w:p>
    <w:p w14:paraId="56D8A84B" w14:textId="70BFCBE9" w:rsidR="00265202" w:rsidRDefault="00265202" w:rsidP="00B805EB">
      <w:pPr>
        <w:pStyle w:val="ListParagraph"/>
        <w:numPr>
          <w:ilvl w:val="0"/>
          <w:numId w:val="4"/>
        </w:numPr>
        <w:autoSpaceDE w:val="0"/>
        <w:autoSpaceDN w:val="0"/>
        <w:adjustRightInd w:val="0"/>
        <w:ind w:left="360"/>
      </w:pPr>
      <w:r w:rsidRPr="00034F92">
        <w:t>Global Generator Market</w:t>
      </w:r>
      <w:r w:rsidR="00CF4453">
        <w:t>, both Portable and Home/Business/Industrial Standby</w:t>
      </w:r>
    </w:p>
    <w:p w14:paraId="50BD1BA3" w14:textId="5BEC73E4" w:rsidR="00265202" w:rsidRDefault="00265202" w:rsidP="00B805EB">
      <w:pPr>
        <w:pStyle w:val="ListParagraph"/>
        <w:numPr>
          <w:ilvl w:val="0"/>
          <w:numId w:val="4"/>
        </w:numPr>
        <w:autoSpaceDE w:val="0"/>
        <w:autoSpaceDN w:val="0"/>
        <w:adjustRightInd w:val="0"/>
        <w:ind w:left="360"/>
      </w:pPr>
      <w:r>
        <w:t>Most electrical motor-driven devices</w:t>
      </w:r>
    </w:p>
    <w:p w14:paraId="1926CBF8" w14:textId="65D7F205" w:rsidR="00C41088" w:rsidRDefault="00C41088" w:rsidP="00B805EB">
      <w:pPr>
        <w:pStyle w:val="ListParagraph"/>
        <w:numPr>
          <w:ilvl w:val="0"/>
          <w:numId w:val="4"/>
        </w:numPr>
        <w:autoSpaceDE w:val="0"/>
        <w:autoSpaceDN w:val="0"/>
        <w:adjustRightInd w:val="0"/>
        <w:ind w:left="360"/>
      </w:pPr>
      <w:r>
        <w:t>Rural Farming Equipment</w:t>
      </w:r>
    </w:p>
    <w:p w14:paraId="286CA3A7" w14:textId="46BBEAE7" w:rsidR="00C12B3F" w:rsidRPr="00034F92" w:rsidRDefault="00C12B3F" w:rsidP="00B805EB">
      <w:pPr>
        <w:pStyle w:val="ListParagraph"/>
        <w:numPr>
          <w:ilvl w:val="0"/>
          <w:numId w:val="4"/>
        </w:numPr>
        <w:autoSpaceDE w:val="0"/>
        <w:autoSpaceDN w:val="0"/>
        <w:adjustRightInd w:val="0"/>
        <w:ind w:left="360"/>
      </w:pPr>
      <w:r>
        <w:t>Advancements in Clean Energy Initiatives and Businesses</w:t>
      </w:r>
    </w:p>
    <w:p w14:paraId="01DA269E" w14:textId="77777777" w:rsidR="00265202" w:rsidRDefault="00265202" w:rsidP="00B805EB">
      <w:pPr>
        <w:autoSpaceDE w:val="0"/>
        <w:autoSpaceDN w:val="0"/>
        <w:adjustRightInd w:val="0"/>
        <w:rPr>
          <w:i/>
          <w:iCs/>
        </w:rPr>
      </w:pPr>
    </w:p>
    <w:p w14:paraId="29082C2E" w14:textId="77777777" w:rsidR="00265202" w:rsidRPr="003430FE" w:rsidRDefault="00265202" w:rsidP="00B805EB">
      <w:pPr>
        <w:autoSpaceDE w:val="0"/>
        <w:autoSpaceDN w:val="0"/>
        <w:adjustRightInd w:val="0"/>
        <w:rPr>
          <w:b/>
          <w:bCs/>
          <w:i/>
          <w:iCs/>
        </w:rPr>
      </w:pPr>
      <w:r w:rsidRPr="003430FE">
        <w:rPr>
          <w:b/>
          <w:bCs/>
          <w:i/>
          <w:iCs/>
        </w:rPr>
        <w:t>Threats</w:t>
      </w:r>
    </w:p>
    <w:p w14:paraId="39939DB5" w14:textId="2BECC0A5" w:rsidR="00265202" w:rsidRPr="00034F92" w:rsidRDefault="00851A4D" w:rsidP="00B805EB">
      <w:pPr>
        <w:autoSpaceDE w:val="0"/>
        <w:autoSpaceDN w:val="0"/>
        <w:adjustRightInd w:val="0"/>
      </w:pPr>
      <w:r>
        <w:t xml:space="preserve">The </w:t>
      </w:r>
      <w:r w:rsidR="00C12B3F">
        <w:t xml:space="preserve">current looming threat to this technology would be from the Oil industry and the </w:t>
      </w:r>
      <w:r>
        <w:t>reduction of Fossil Fuels dependency, such as Crude Oil, Gasoline, Diesel, and Natural Gas</w:t>
      </w:r>
      <w:r w:rsidR="00265202" w:rsidRPr="00034F92">
        <w:t>.</w:t>
      </w:r>
    </w:p>
    <w:p w14:paraId="6F15EDAF" w14:textId="77777777" w:rsidR="00265202" w:rsidRDefault="00265202" w:rsidP="00B805EB">
      <w:pPr>
        <w:autoSpaceDE w:val="0"/>
        <w:autoSpaceDN w:val="0"/>
        <w:adjustRightInd w:val="0"/>
        <w:rPr>
          <w:b/>
          <w:bCs/>
        </w:rPr>
      </w:pPr>
    </w:p>
    <w:p w14:paraId="513E18E6" w14:textId="77777777" w:rsidR="00BF6275" w:rsidRDefault="00BF6275" w:rsidP="00B805EB">
      <w:pPr>
        <w:autoSpaceDE w:val="0"/>
        <w:autoSpaceDN w:val="0"/>
        <w:adjustRightInd w:val="0"/>
        <w:rPr>
          <w:b/>
          <w:bCs/>
        </w:rPr>
      </w:pPr>
    </w:p>
    <w:p w14:paraId="0E07141F" w14:textId="77777777" w:rsidR="00BF6275" w:rsidRDefault="00BF6275" w:rsidP="00B805EB">
      <w:pPr>
        <w:autoSpaceDE w:val="0"/>
        <w:autoSpaceDN w:val="0"/>
        <w:adjustRightInd w:val="0"/>
        <w:rPr>
          <w:b/>
          <w:bCs/>
        </w:rPr>
      </w:pPr>
    </w:p>
    <w:p w14:paraId="374C56F9" w14:textId="564E1EF9" w:rsidR="00265202" w:rsidRPr="00034F92" w:rsidRDefault="00265202" w:rsidP="00B805EB">
      <w:pPr>
        <w:autoSpaceDE w:val="0"/>
        <w:autoSpaceDN w:val="0"/>
        <w:adjustRightInd w:val="0"/>
        <w:rPr>
          <w:b/>
          <w:bCs/>
        </w:rPr>
      </w:pPr>
      <w:r w:rsidRPr="00034F92">
        <w:rPr>
          <w:b/>
          <w:bCs/>
        </w:rPr>
        <w:lastRenderedPageBreak/>
        <w:t>Services</w:t>
      </w:r>
    </w:p>
    <w:p w14:paraId="405346BC" w14:textId="67793E28" w:rsidR="00265202" w:rsidRDefault="00265202" w:rsidP="00B805EB">
      <w:pPr>
        <w:autoSpaceDE w:val="0"/>
        <w:autoSpaceDN w:val="0"/>
        <w:adjustRightInd w:val="0"/>
      </w:pPr>
      <w:r w:rsidRPr="00034F92">
        <w:t xml:space="preserve">First-rate </w:t>
      </w:r>
      <w:r>
        <w:t xml:space="preserve">production, </w:t>
      </w:r>
      <w:r w:rsidRPr="00034F92">
        <w:t>service</w:t>
      </w:r>
      <w:r>
        <w:t>,</w:t>
      </w:r>
      <w:r w:rsidRPr="00034F92">
        <w:t xml:space="preserve"> </w:t>
      </w:r>
      <w:r>
        <w:t xml:space="preserve">and reliability </w:t>
      </w:r>
      <w:r w:rsidRPr="00034F92">
        <w:t>is to be the focus of the Company and a cornerstone of the brand's success</w:t>
      </w:r>
      <w:r w:rsidR="00321022">
        <w:t>, which</w:t>
      </w:r>
      <w:r w:rsidR="00321022" w:rsidRPr="00321022">
        <w:t xml:space="preserve"> </w:t>
      </w:r>
      <w:r w:rsidR="00321022" w:rsidRPr="00034F92">
        <w:t>is expected to</w:t>
      </w:r>
      <w:r w:rsidR="00321022">
        <w:t xml:space="preserve"> </w:t>
      </w:r>
      <w:r w:rsidR="00321022" w:rsidRPr="00034F92">
        <w:t>create a loyal brand following and return business.</w:t>
      </w:r>
      <w:r w:rsidR="00321022">
        <w:t xml:space="preserve">  </w:t>
      </w:r>
      <w:r w:rsidRPr="00034F92">
        <w:t>All clients will receive</w:t>
      </w:r>
      <w:r>
        <w:t xml:space="preserve"> </w:t>
      </w:r>
      <w:r w:rsidRPr="00034F92">
        <w:t>conscientious, one-on-one, timely service in all capacities, be they transactions, conflicts, or complaints.</w:t>
      </w:r>
    </w:p>
    <w:p w14:paraId="55CD6107" w14:textId="77777777" w:rsidR="00265202" w:rsidRDefault="00265202" w:rsidP="00B805EB">
      <w:pPr>
        <w:autoSpaceDE w:val="0"/>
        <w:autoSpaceDN w:val="0"/>
        <w:adjustRightInd w:val="0"/>
      </w:pPr>
    </w:p>
    <w:p w14:paraId="7D5C39B7" w14:textId="77777777" w:rsidR="00140405" w:rsidRDefault="00140405" w:rsidP="00B805EB">
      <w:pPr>
        <w:autoSpaceDE w:val="0"/>
        <w:autoSpaceDN w:val="0"/>
        <w:adjustRightInd w:val="0"/>
        <w:rPr>
          <w:b/>
          <w:bCs/>
          <w:sz w:val="24"/>
          <w:szCs w:val="24"/>
        </w:rPr>
      </w:pPr>
    </w:p>
    <w:p w14:paraId="19C0F495" w14:textId="0B3BB191" w:rsidR="00265202" w:rsidRPr="00034F92" w:rsidRDefault="00265202" w:rsidP="00B805EB">
      <w:pPr>
        <w:autoSpaceDE w:val="0"/>
        <w:autoSpaceDN w:val="0"/>
        <w:adjustRightInd w:val="0"/>
        <w:rPr>
          <w:b/>
          <w:bCs/>
          <w:sz w:val="24"/>
          <w:szCs w:val="24"/>
        </w:rPr>
      </w:pPr>
      <w:r w:rsidRPr="00034F92">
        <w:rPr>
          <w:b/>
          <w:bCs/>
          <w:sz w:val="24"/>
          <w:szCs w:val="24"/>
        </w:rPr>
        <w:t>IV. FINANCIAL PLAN</w:t>
      </w:r>
    </w:p>
    <w:p w14:paraId="1A73AD2E" w14:textId="77777777" w:rsidR="00265202" w:rsidRDefault="00265202" w:rsidP="00B805EB">
      <w:pPr>
        <w:autoSpaceDE w:val="0"/>
        <w:autoSpaceDN w:val="0"/>
        <w:adjustRightInd w:val="0"/>
        <w:rPr>
          <w:b/>
          <w:bCs/>
        </w:rPr>
      </w:pPr>
    </w:p>
    <w:p w14:paraId="0A39CC66" w14:textId="765BB8A6" w:rsidR="00BF6275" w:rsidRDefault="00BF6275" w:rsidP="00B805EB">
      <w:pPr>
        <w:autoSpaceDE w:val="0"/>
        <w:autoSpaceDN w:val="0"/>
        <w:adjustRightInd w:val="0"/>
        <w:rPr>
          <w:b/>
          <w:bCs/>
        </w:rPr>
      </w:pPr>
      <w:r w:rsidRPr="00034F92">
        <w:rPr>
          <w:b/>
          <w:bCs/>
          <w:u w:val="single"/>
        </w:rPr>
        <w:t xml:space="preserve">Purpose </w:t>
      </w:r>
      <w:r w:rsidRPr="00034F92">
        <w:rPr>
          <w:b/>
          <w:bCs/>
          <w:u w:val="single"/>
        </w:rPr>
        <w:tab/>
      </w:r>
      <w:r w:rsidRPr="00034F92">
        <w:rPr>
          <w:b/>
          <w:bCs/>
          <w:u w:val="single"/>
        </w:rPr>
        <w:tab/>
      </w:r>
      <w:r w:rsidRPr="00034F92">
        <w:rPr>
          <w:b/>
          <w:bCs/>
          <w:u w:val="single"/>
        </w:rPr>
        <w:tab/>
      </w:r>
      <w:r w:rsidRPr="00034F92">
        <w:rPr>
          <w:b/>
          <w:bCs/>
          <w:u w:val="single"/>
        </w:rPr>
        <w:tab/>
      </w:r>
      <w:r w:rsidRPr="00034F92">
        <w:rPr>
          <w:b/>
          <w:bCs/>
          <w:u w:val="single"/>
        </w:rPr>
        <w:tab/>
      </w:r>
      <w:r w:rsidRPr="00034F92">
        <w:rPr>
          <w:b/>
          <w:bCs/>
          <w:u w:val="single"/>
        </w:rPr>
        <w:tab/>
      </w:r>
      <w:r w:rsidRPr="00034F92">
        <w:rPr>
          <w:b/>
          <w:bCs/>
          <w:u w:val="single"/>
        </w:rPr>
        <w:tab/>
      </w:r>
      <w:r w:rsidRPr="00034F92">
        <w:rPr>
          <w:b/>
          <w:bCs/>
          <w:u w:val="single"/>
        </w:rPr>
        <w:tab/>
      </w:r>
      <w:r w:rsidRPr="00034F92">
        <w:rPr>
          <w:b/>
          <w:bCs/>
          <w:u w:val="single"/>
        </w:rPr>
        <w:tab/>
      </w:r>
      <w:r>
        <w:rPr>
          <w:b/>
          <w:bCs/>
          <w:u w:val="single"/>
        </w:rPr>
        <w:tab/>
      </w:r>
      <w:r>
        <w:rPr>
          <w:b/>
          <w:bCs/>
          <w:u w:val="single"/>
        </w:rPr>
        <w:tab/>
      </w:r>
      <w:r w:rsidRPr="00034F92">
        <w:rPr>
          <w:b/>
          <w:bCs/>
          <w:u w:val="single"/>
        </w:rPr>
        <w:t>Amount</w:t>
      </w:r>
    </w:p>
    <w:tbl>
      <w:tblPr>
        <w:tblW w:w="10240" w:type="dxa"/>
        <w:tblLook w:val="04A0" w:firstRow="1" w:lastRow="0" w:firstColumn="1" w:lastColumn="0" w:noHBand="0" w:noVBand="1"/>
      </w:tblPr>
      <w:tblGrid>
        <w:gridCol w:w="3280"/>
        <w:gridCol w:w="1300"/>
        <w:gridCol w:w="260"/>
        <w:gridCol w:w="1680"/>
        <w:gridCol w:w="640"/>
        <w:gridCol w:w="1520"/>
        <w:gridCol w:w="1560"/>
      </w:tblGrid>
      <w:tr w:rsidR="00BF6275" w:rsidRPr="00BF6275" w14:paraId="14AA0645" w14:textId="77777777" w:rsidTr="00BF6275">
        <w:trPr>
          <w:trHeight w:val="288"/>
        </w:trPr>
        <w:tc>
          <w:tcPr>
            <w:tcW w:w="3280" w:type="dxa"/>
            <w:tcBorders>
              <w:top w:val="nil"/>
              <w:left w:val="nil"/>
              <w:bottom w:val="nil"/>
              <w:right w:val="nil"/>
            </w:tcBorders>
            <w:shd w:val="clear" w:color="auto" w:fill="auto"/>
            <w:noWrap/>
            <w:vAlign w:val="bottom"/>
            <w:hideMark/>
          </w:tcPr>
          <w:p w14:paraId="4F5B6A5F" w14:textId="77777777" w:rsidR="00BF6275" w:rsidRPr="00BF6275" w:rsidRDefault="00BF6275" w:rsidP="00BF6275">
            <w:pP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Item</w:t>
            </w:r>
          </w:p>
        </w:tc>
        <w:tc>
          <w:tcPr>
            <w:tcW w:w="1300" w:type="dxa"/>
            <w:tcBorders>
              <w:top w:val="nil"/>
              <w:left w:val="nil"/>
              <w:bottom w:val="nil"/>
              <w:right w:val="nil"/>
            </w:tcBorders>
            <w:shd w:val="clear" w:color="auto" w:fill="auto"/>
            <w:noWrap/>
            <w:vAlign w:val="bottom"/>
            <w:hideMark/>
          </w:tcPr>
          <w:p w14:paraId="010C9F40" w14:textId="77777777" w:rsidR="00BF6275" w:rsidRPr="00BF6275" w:rsidRDefault="00BF6275" w:rsidP="00BF6275">
            <w:pPr>
              <w:jc w:val="cente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Condition</w:t>
            </w:r>
          </w:p>
        </w:tc>
        <w:tc>
          <w:tcPr>
            <w:tcW w:w="260" w:type="dxa"/>
            <w:tcBorders>
              <w:top w:val="nil"/>
              <w:left w:val="nil"/>
              <w:bottom w:val="nil"/>
              <w:right w:val="nil"/>
            </w:tcBorders>
            <w:shd w:val="clear" w:color="auto" w:fill="auto"/>
            <w:noWrap/>
            <w:vAlign w:val="bottom"/>
            <w:hideMark/>
          </w:tcPr>
          <w:p w14:paraId="5C45FA78" w14:textId="77777777" w:rsidR="00BF6275" w:rsidRPr="00BF6275" w:rsidRDefault="00BF6275" w:rsidP="00BF6275">
            <w:pPr>
              <w:jc w:val="center"/>
              <w:rPr>
                <w:rFonts w:ascii="Calibri" w:eastAsia="Times New Roman" w:hAnsi="Calibri" w:cs="Calibri"/>
                <w:b/>
                <w:bCs/>
                <w:color w:val="000000"/>
                <w:sz w:val="22"/>
                <w:szCs w:val="22"/>
              </w:rPr>
            </w:pPr>
          </w:p>
        </w:tc>
        <w:tc>
          <w:tcPr>
            <w:tcW w:w="1680" w:type="dxa"/>
            <w:tcBorders>
              <w:top w:val="nil"/>
              <w:left w:val="nil"/>
              <w:bottom w:val="nil"/>
              <w:right w:val="nil"/>
            </w:tcBorders>
            <w:shd w:val="clear" w:color="auto" w:fill="auto"/>
            <w:noWrap/>
            <w:vAlign w:val="bottom"/>
            <w:hideMark/>
          </w:tcPr>
          <w:p w14:paraId="03A6AB7C" w14:textId="77777777" w:rsidR="00BF6275" w:rsidRPr="00BF6275" w:rsidRDefault="00BF6275" w:rsidP="00BF6275">
            <w:pPr>
              <w:jc w:val="cente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One-Time Exp</w:t>
            </w:r>
          </w:p>
        </w:tc>
        <w:tc>
          <w:tcPr>
            <w:tcW w:w="640" w:type="dxa"/>
            <w:tcBorders>
              <w:top w:val="nil"/>
              <w:left w:val="nil"/>
              <w:bottom w:val="nil"/>
              <w:right w:val="nil"/>
            </w:tcBorders>
            <w:shd w:val="clear" w:color="auto" w:fill="auto"/>
            <w:noWrap/>
            <w:vAlign w:val="bottom"/>
            <w:hideMark/>
          </w:tcPr>
          <w:p w14:paraId="2C0D637A" w14:textId="77777777" w:rsidR="00BF6275" w:rsidRPr="00BF6275" w:rsidRDefault="00BF6275" w:rsidP="00BF6275">
            <w:pPr>
              <w:jc w:val="cente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No.</w:t>
            </w:r>
          </w:p>
        </w:tc>
        <w:tc>
          <w:tcPr>
            <w:tcW w:w="1520" w:type="dxa"/>
            <w:tcBorders>
              <w:top w:val="nil"/>
              <w:left w:val="nil"/>
              <w:bottom w:val="nil"/>
              <w:right w:val="nil"/>
            </w:tcBorders>
            <w:shd w:val="clear" w:color="auto" w:fill="auto"/>
            <w:noWrap/>
            <w:vAlign w:val="bottom"/>
            <w:hideMark/>
          </w:tcPr>
          <w:p w14:paraId="18AE1856" w14:textId="77777777" w:rsidR="00BF6275" w:rsidRPr="00BF6275" w:rsidRDefault="00BF6275" w:rsidP="00BF6275">
            <w:pPr>
              <w:jc w:val="cente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Monthly Exp</w:t>
            </w:r>
          </w:p>
        </w:tc>
        <w:tc>
          <w:tcPr>
            <w:tcW w:w="1560" w:type="dxa"/>
            <w:tcBorders>
              <w:top w:val="nil"/>
              <w:left w:val="nil"/>
              <w:bottom w:val="nil"/>
              <w:right w:val="nil"/>
            </w:tcBorders>
            <w:shd w:val="clear" w:color="auto" w:fill="auto"/>
            <w:noWrap/>
            <w:vAlign w:val="bottom"/>
            <w:hideMark/>
          </w:tcPr>
          <w:p w14:paraId="69E86CFD" w14:textId="77777777" w:rsidR="00BF6275" w:rsidRPr="00BF6275" w:rsidRDefault="00BF6275" w:rsidP="00BF6275">
            <w:pPr>
              <w:jc w:val="cente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Annual Exp</w:t>
            </w:r>
          </w:p>
        </w:tc>
      </w:tr>
      <w:tr w:rsidR="00BF6275" w:rsidRPr="00BF6275" w14:paraId="42EFBEE2" w14:textId="77777777" w:rsidTr="00BF6275">
        <w:trPr>
          <w:trHeight w:val="288"/>
        </w:trPr>
        <w:tc>
          <w:tcPr>
            <w:tcW w:w="3280" w:type="dxa"/>
            <w:tcBorders>
              <w:top w:val="nil"/>
              <w:left w:val="nil"/>
              <w:bottom w:val="nil"/>
              <w:right w:val="nil"/>
            </w:tcBorders>
            <w:shd w:val="clear" w:color="auto" w:fill="auto"/>
            <w:noWrap/>
            <w:vAlign w:val="bottom"/>
            <w:hideMark/>
          </w:tcPr>
          <w:p w14:paraId="59BF4F2B"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Electric Vehicle</w:t>
            </w:r>
          </w:p>
        </w:tc>
        <w:tc>
          <w:tcPr>
            <w:tcW w:w="1300" w:type="dxa"/>
            <w:tcBorders>
              <w:top w:val="nil"/>
              <w:left w:val="nil"/>
              <w:bottom w:val="nil"/>
              <w:right w:val="nil"/>
            </w:tcBorders>
            <w:shd w:val="clear" w:color="auto" w:fill="auto"/>
            <w:noWrap/>
            <w:vAlign w:val="bottom"/>
            <w:hideMark/>
          </w:tcPr>
          <w:p w14:paraId="1B4D171D"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New/Used</w:t>
            </w:r>
          </w:p>
        </w:tc>
        <w:tc>
          <w:tcPr>
            <w:tcW w:w="260" w:type="dxa"/>
            <w:tcBorders>
              <w:top w:val="nil"/>
              <w:left w:val="nil"/>
              <w:bottom w:val="nil"/>
              <w:right w:val="nil"/>
            </w:tcBorders>
            <w:shd w:val="clear" w:color="auto" w:fill="auto"/>
            <w:noWrap/>
            <w:vAlign w:val="bottom"/>
            <w:hideMark/>
          </w:tcPr>
          <w:p w14:paraId="777C7BFD" w14:textId="77777777" w:rsidR="00BF6275" w:rsidRPr="00BF6275" w:rsidRDefault="00BF6275" w:rsidP="00BF6275">
            <w:pPr>
              <w:rPr>
                <w:rFonts w:ascii="Calibri" w:eastAsia="Times New Roman"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7DAD8B8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$80,000.00</w:t>
            </w:r>
          </w:p>
        </w:tc>
        <w:tc>
          <w:tcPr>
            <w:tcW w:w="640" w:type="dxa"/>
            <w:tcBorders>
              <w:top w:val="nil"/>
              <w:left w:val="nil"/>
              <w:bottom w:val="nil"/>
              <w:right w:val="nil"/>
            </w:tcBorders>
            <w:shd w:val="clear" w:color="auto" w:fill="auto"/>
            <w:noWrap/>
            <w:vAlign w:val="bottom"/>
            <w:hideMark/>
          </w:tcPr>
          <w:p w14:paraId="05CF76C5"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030C0F41"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00B1E01F" w14:textId="77777777" w:rsidR="00BF6275" w:rsidRPr="00BF6275" w:rsidRDefault="00BF6275" w:rsidP="00BF6275">
            <w:pPr>
              <w:rPr>
                <w:rFonts w:ascii="Times New Roman" w:eastAsia="Times New Roman" w:hAnsi="Times New Roman" w:cs="Times New Roman"/>
              </w:rPr>
            </w:pPr>
          </w:p>
        </w:tc>
      </w:tr>
      <w:tr w:rsidR="00BF6275" w:rsidRPr="00BF6275" w14:paraId="68A6F5EA" w14:textId="77777777" w:rsidTr="00BF6275">
        <w:trPr>
          <w:trHeight w:val="288"/>
        </w:trPr>
        <w:tc>
          <w:tcPr>
            <w:tcW w:w="3280" w:type="dxa"/>
            <w:tcBorders>
              <w:top w:val="nil"/>
              <w:left w:val="nil"/>
              <w:bottom w:val="nil"/>
              <w:right w:val="nil"/>
            </w:tcBorders>
            <w:shd w:val="clear" w:color="auto" w:fill="auto"/>
            <w:noWrap/>
            <w:vAlign w:val="bottom"/>
            <w:hideMark/>
          </w:tcPr>
          <w:p w14:paraId="027AC8BA"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Electric Motor (Boat)</w:t>
            </w:r>
          </w:p>
        </w:tc>
        <w:tc>
          <w:tcPr>
            <w:tcW w:w="1300" w:type="dxa"/>
            <w:tcBorders>
              <w:top w:val="nil"/>
              <w:left w:val="nil"/>
              <w:bottom w:val="nil"/>
              <w:right w:val="nil"/>
            </w:tcBorders>
            <w:shd w:val="clear" w:color="auto" w:fill="auto"/>
            <w:noWrap/>
            <w:vAlign w:val="bottom"/>
            <w:hideMark/>
          </w:tcPr>
          <w:p w14:paraId="3B734C21"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New/Used</w:t>
            </w:r>
          </w:p>
        </w:tc>
        <w:tc>
          <w:tcPr>
            <w:tcW w:w="260" w:type="dxa"/>
            <w:tcBorders>
              <w:top w:val="nil"/>
              <w:left w:val="nil"/>
              <w:bottom w:val="nil"/>
              <w:right w:val="nil"/>
            </w:tcBorders>
            <w:shd w:val="clear" w:color="auto" w:fill="auto"/>
            <w:noWrap/>
            <w:vAlign w:val="bottom"/>
            <w:hideMark/>
          </w:tcPr>
          <w:p w14:paraId="513C6F8C" w14:textId="77777777" w:rsidR="00BF6275" w:rsidRPr="00BF6275" w:rsidRDefault="00BF6275" w:rsidP="00BF6275">
            <w:pPr>
              <w:rPr>
                <w:rFonts w:ascii="Calibri" w:eastAsia="Times New Roman"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6902B5F"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$75,000.00</w:t>
            </w:r>
          </w:p>
        </w:tc>
        <w:tc>
          <w:tcPr>
            <w:tcW w:w="640" w:type="dxa"/>
            <w:tcBorders>
              <w:top w:val="nil"/>
              <w:left w:val="nil"/>
              <w:bottom w:val="nil"/>
              <w:right w:val="nil"/>
            </w:tcBorders>
            <w:shd w:val="clear" w:color="auto" w:fill="auto"/>
            <w:noWrap/>
            <w:vAlign w:val="bottom"/>
            <w:hideMark/>
          </w:tcPr>
          <w:p w14:paraId="33DCA95D"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335A240F"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24263409" w14:textId="77777777" w:rsidR="00BF6275" w:rsidRPr="00BF6275" w:rsidRDefault="00BF6275" w:rsidP="00BF6275">
            <w:pPr>
              <w:rPr>
                <w:rFonts w:ascii="Times New Roman" w:eastAsia="Times New Roman" w:hAnsi="Times New Roman" w:cs="Times New Roman"/>
              </w:rPr>
            </w:pPr>
          </w:p>
        </w:tc>
      </w:tr>
      <w:tr w:rsidR="00BF6275" w:rsidRPr="00BF6275" w14:paraId="7EA00469" w14:textId="77777777" w:rsidTr="00BF6275">
        <w:trPr>
          <w:trHeight w:val="288"/>
        </w:trPr>
        <w:tc>
          <w:tcPr>
            <w:tcW w:w="3280" w:type="dxa"/>
            <w:tcBorders>
              <w:top w:val="nil"/>
              <w:left w:val="nil"/>
              <w:bottom w:val="nil"/>
              <w:right w:val="nil"/>
            </w:tcBorders>
            <w:shd w:val="clear" w:color="auto" w:fill="auto"/>
            <w:noWrap/>
            <w:vAlign w:val="bottom"/>
            <w:hideMark/>
          </w:tcPr>
          <w:p w14:paraId="6834F822"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 xml:space="preserve">   W/ Batteries</w:t>
            </w:r>
          </w:p>
        </w:tc>
        <w:tc>
          <w:tcPr>
            <w:tcW w:w="1300" w:type="dxa"/>
            <w:tcBorders>
              <w:top w:val="nil"/>
              <w:left w:val="nil"/>
              <w:bottom w:val="nil"/>
              <w:right w:val="nil"/>
            </w:tcBorders>
            <w:shd w:val="clear" w:color="auto" w:fill="auto"/>
            <w:noWrap/>
            <w:vAlign w:val="bottom"/>
            <w:hideMark/>
          </w:tcPr>
          <w:p w14:paraId="5320204B"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1283C553"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6435C017"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$45,000.00</w:t>
            </w:r>
          </w:p>
        </w:tc>
        <w:tc>
          <w:tcPr>
            <w:tcW w:w="640" w:type="dxa"/>
            <w:tcBorders>
              <w:top w:val="nil"/>
              <w:left w:val="nil"/>
              <w:bottom w:val="nil"/>
              <w:right w:val="nil"/>
            </w:tcBorders>
            <w:shd w:val="clear" w:color="auto" w:fill="auto"/>
            <w:noWrap/>
            <w:vAlign w:val="bottom"/>
            <w:hideMark/>
          </w:tcPr>
          <w:p w14:paraId="7D17225F"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7B8E858D"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25A679EB" w14:textId="77777777" w:rsidR="00BF6275" w:rsidRPr="00BF6275" w:rsidRDefault="00BF6275" w:rsidP="00BF6275">
            <w:pPr>
              <w:rPr>
                <w:rFonts w:ascii="Times New Roman" w:eastAsia="Times New Roman" w:hAnsi="Times New Roman" w:cs="Times New Roman"/>
              </w:rPr>
            </w:pPr>
          </w:p>
        </w:tc>
      </w:tr>
      <w:tr w:rsidR="00BF6275" w:rsidRPr="00BF6275" w14:paraId="7626318B" w14:textId="77777777" w:rsidTr="00BF6275">
        <w:trPr>
          <w:trHeight w:val="288"/>
        </w:trPr>
        <w:tc>
          <w:tcPr>
            <w:tcW w:w="3280" w:type="dxa"/>
            <w:tcBorders>
              <w:top w:val="nil"/>
              <w:left w:val="nil"/>
              <w:bottom w:val="nil"/>
              <w:right w:val="nil"/>
            </w:tcBorders>
            <w:shd w:val="clear" w:color="auto" w:fill="auto"/>
            <w:noWrap/>
            <w:vAlign w:val="bottom"/>
            <w:hideMark/>
          </w:tcPr>
          <w:p w14:paraId="5BD61A64"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Electric Aircraft Engine</w:t>
            </w:r>
          </w:p>
        </w:tc>
        <w:tc>
          <w:tcPr>
            <w:tcW w:w="1300" w:type="dxa"/>
            <w:tcBorders>
              <w:top w:val="nil"/>
              <w:left w:val="nil"/>
              <w:bottom w:val="nil"/>
              <w:right w:val="nil"/>
            </w:tcBorders>
            <w:shd w:val="clear" w:color="auto" w:fill="auto"/>
            <w:noWrap/>
            <w:vAlign w:val="bottom"/>
            <w:hideMark/>
          </w:tcPr>
          <w:p w14:paraId="3FBF5E0C"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New/Used</w:t>
            </w:r>
          </w:p>
        </w:tc>
        <w:tc>
          <w:tcPr>
            <w:tcW w:w="260" w:type="dxa"/>
            <w:tcBorders>
              <w:top w:val="nil"/>
              <w:left w:val="nil"/>
              <w:bottom w:val="nil"/>
              <w:right w:val="nil"/>
            </w:tcBorders>
            <w:shd w:val="clear" w:color="auto" w:fill="auto"/>
            <w:noWrap/>
            <w:vAlign w:val="bottom"/>
            <w:hideMark/>
          </w:tcPr>
          <w:p w14:paraId="2B87C588" w14:textId="77777777" w:rsidR="00BF6275" w:rsidRPr="00BF6275" w:rsidRDefault="00BF6275" w:rsidP="00BF6275">
            <w:pPr>
              <w:rPr>
                <w:rFonts w:ascii="Calibri" w:eastAsia="Times New Roman"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12B1BDB6"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$80,000.00</w:t>
            </w:r>
          </w:p>
        </w:tc>
        <w:tc>
          <w:tcPr>
            <w:tcW w:w="640" w:type="dxa"/>
            <w:tcBorders>
              <w:top w:val="nil"/>
              <w:left w:val="nil"/>
              <w:bottom w:val="nil"/>
              <w:right w:val="nil"/>
            </w:tcBorders>
            <w:shd w:val="clear" w:color="auto" w:fill="auto"/>
            <w:noWrap/>
            <w:vAlign w:val="bottom"/>
            <w:hideMark/>
          </w:tcPr>
          <w:p w14:paraId="47C7B7A6"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53DD2E8D"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674FA97E" w14:textId="77777777" w:rsidR="00BF6275" w:rsidRPr="00BF6275" w:rsidRDefault="00BF6275" w:rsidP="00BF6275">
            <w:pPr>
              <w:rPr>
                <w:rFonts w:ascii="Times New Roman" w:eastAsia="Times New Roman" w:hAnsi="Times New Roman" w:cs="Times New Roman"/>
              </w:rPr>
            </w:pPr>
          </w:p>
        </w:tc>
      </w:tr>
      <w:tr w:rsidR="00BF6275" w:rsidRPr="00BF6275" w14:paraId="371C4AD3" w14:textId="77777777" w:rsidTr="00BF6275">
        <w:trPr>
          <w:trHeight w:val="288"/>
        </w:trPr>
        <w:tc>
          <w:tcPr>
            <w:tcW w:w="3280" w:type="dxa"/>
            <w:tcBorders>
              <w:top w:val="nil"/>
              <w:left w:val="nil"/>
              <w:bottom w:val="nil"/>
              <w:right w:val="nil"/>
            </w:tcBorders>
            <w:shd w:val="clear" w:color="auto" w:fill="auto"/>
            <w:noWrap/>
            <w:vAlign w:val="bottom"/>
            <w:hideMark/>
          </w:tcPr>
          <w:p w14:paraId="32479B7B"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Electric Generator</w:t>
            </w:r>
          </w:p>
        </w:tc>
        <w:tc>
          <w:tcPr>
            <w:tcW w:w="1300" w:type="dxa"/>
            <w:tcBorders>
              <w:top w:val="nil"/>
              <w:left w:val="nil"/>
              <w:bottom w:val="nil"/>
              <w:right w:val="nil"/>
            </w:tcBorders>
            <w:shd w:val="clear" w:color="auto" w:fill="auto"/>
            <w:noWrap/>
            <w:vAlign w:val="bottom"/>
            <w:hideMark/>
          </w:tcPr>
          <w:p w14:paraId="00248C70"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Modified</w:t>
            </w:r>
          </w:p>
        </w:tc>
        <w:tc>
          <w:tcPr>
            <w:tcW w:w="260" w:type="dxa"/>
            <w:tcBorders>
              <w:top w:val="nil"/>
              <w:left w:val="nil"/>
              <w:bottom w:val="nil"/>
              <w:right w:val="nil"/>
            </w:tcBorders>
            <w:shd w:val="clear" w:color="auto" w:fill="auto"/>
            <w:noWrap/>
            <w:vAlign w:val="bottom"/>
            <w:hideMark/>
          </w:tcPr>
          <w:p w14:paraId="152C547F" w14:textId="77777777" w:rsidR="00BF6275" w:rsidRPr="00BF6275" w:rsidRDefault="00BF6275" w:rsidP="00BF6275">
            <w:pPr>
              <w:rPr>
                <w:rFonts w:ascii="Calibri" w:eastAsia="Times New Roman"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0B23B44"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$10,000.00</w:t>
            </w:r>
          </w:p>
        </w:tc>
        <w:tc>
          <w:tcPr>
            <w:tcW w:w="640" w:type="dxa"/>
            <w:tcBorders>
              <w:top w:val="nil"/>
              <w:left w:val="nil"/>
              <w:bottom w:val="nil"/>
              <w:right w:val="nil"/>
            </w:tcBorders>
            <w:shd w:val="clear" w:color="auto" w:fill="auto"/>
            <w:noWrap/>
            <w:vAlign w:val="bottom"/>
            <w:hideMark/>
          </w:tcPr>
          <w:p w14:paraId="30989194"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681599B4"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1FB67E69" w14:textId="77777777" w:rsidR="00BF6275" w:rsidRPr="00BF6275" w:rsidRDefault="00BF6275" w:rsidP="00BF6275">
            <w:pPr>
              <w:rPr>
                <w:rFonts w:ascii="Times New Roman" w:eastAsia="Times New Roman" w:hAnsi="Times New Roman" w:cs="Times New Roman"/>
              </w:rPr>
            </w:pPr>
          </w:p>
        </w:tc>
      </w:tr>
      <w:tr w:rsidR="00BF6275" w:rsidRPr="00BF6275" w14:paraId="3EA36572" w14:textId="77777777" w:rsidTr="00BF6275">
        <w:trPr>
          <w:trHeight w:val="288"/>
        </w:trPr>
        <w:tc>
          <w:tcPr>
            <w:tcW w:w="3280" w:type="dxa"/>
            <w:tcBorders>
              <w:top w:val="nil"/>
              <w:left w:val="nil"/>
              <w:bottom w:val="nil"/>
              <w:right w:val="nil"/>
            </w:tcBorders>
            <w:shd w:val="clear" w:color="auto" w:fill="auto"/>
            <w:noWrap/>
            <w:vAlign w:val="bottom"/>
            <w:hideMark/>
          </w:tcPr>
          <w:p w14:paraId="536F61D5"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Tools</w:t>
            </w:r>
          </w:p>
        </w:tc>
        <w:tc>
          <w:tcPr>
            <w:tcW w:w="1300" w:type="dxa"/>
            <w:tcBorders>
              <w:top w:val="nil"/>
              <w:left w:val="nil"/>
              <w:bottom w:val="nil"/>
              <w:right w:val="nil"/>
            </w:tcBorders>
            <w:shd w:val="clear" w:color="auto" w:fill="auto"/>
            <w:noWrap/>
            <w:vAlign w:val="bottom"/>
            <w:hideMark/>
          </w:tcPr>
          <w:p w14:paraId="730918C5"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3F082917"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371D2402"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$10,000.00</w:t>
            </w:r>
          </w:p>
        </w:tc>
        <w:tc>
          <w:tcPr>
            <w:tcW w:w="640" w:type="dxa"/>
            <w:tcBorders>
              <w:top w:val="nil"/>
              <w:left w:val="nil"/>
              <w:bottom w:val="nil"/>
              <w:right w:val="nil"/>
            </w:tcBorders>
            <w:shd w:val="clear" w:color="auto" w:fill="auto"/>
            <w:noWrap/>
            <w:vAlign w:val="bottom"/>
            <w:hideMark/>
          </w:tcPr>
          <w:p w14:paraId="73FB3398"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06F74A61"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$500.00</w:t>
            </w:r>
          </w:p>
        </w:tc>
        <w:tc>
          <w:tcPr>
            <w:tcW w:w="1560" w:type="dxa"/>
            <w:tcBorders>
              <w:top w:val="nil"/>
              <w:left w:val="nil"/>
              <w:bottom w:val="nil"/>
              <w:right w:val="nil"/>
            </w:tcBorders>
            <w:shd w:val="clear" w:color="auto" w:fill="auto"/>
            <w:noWrap/>
            <w:vAlign w:val="bottom"/>
            <w:hideMark/>
          </w:tcPr>
          <w:p w14:paraId="57ED1DF7"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$6,000.00</w:t>
            </w:r>
          </w:p>
        </w:tc>
      </w:tr>
      <w:tr w:rsidR="00BF6275" w:rsidRPr="00BF6275" w14:paraId="1AA9FF5B" w14:textId="77777777" w:rsidTr="00BF6275">
        <w:trPr>
          <w:trHeight w:val="288"/>
        </w:trPr>
        <w:tc>
          <w:tcPr>
            <w:tcW w:w="3280" w:type="dxa"/>
            <w:tcBorders>
              <w:top w:val="nil"/>
              <w:left w:val="nil"/>
              <w:bottom w:val="nil"/>
              <w:right w:val="nil"/>
            </w:tcBorders>
            <w:shd w:val="clear" w:color="auto" w:fill="auto"/>
            <w:noWrap/>
            <w:vAlign w:val="bottom"/>
            <w:hideMark/>
          </w:tcPr>
          <w:p w14:paraId="1D77A2A7"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Labor / Salaries (Monthly x 4)</w:t>
            </w:r>
          </w:p>
        </w:tc>
        <w:tc>
          <w:tcPr>
            <w:tcW w:w="1300" w:type="dxa"/>
            <w:tcBorders>
              <w:top w:val="nil"/>
              <w:left w:val="nil"/>
              <w:bottom w:val="nil"/>
              <w:right w:val="nil"/>
            </w:tcBorders>
            <w:shd w:val="clear" w:color="auto" w:fill="auto"/>
            <w:noWrap/>
            <w:vAlign w:val="bottom"/>
            <w:hideMark/>
          </w:tcPr>
          <w:p w14:paraId="11A7AB26"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685D9968"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69D32B5B"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$320,000.00</w:t>
            </w:r>
          </w:p>
        </w:tc>
        <w:tc>
          <w:tcPr>
            <w:tcW w:w="640" w:type="dxa"/>
            <w:tcBorders>
              <w:top w:val="nil"/>
              <w:left w:val="nil"/>
              <w:bottom w:val="nil"/>
              <w:right w:val="nil"/>
            </w:tcBorders>
            <w:shd w:val="clear" w:color="auto" w:fill="auto"/>
            <w:noWrap/>
            <w:vAlign w:val="bottom"/>
            <w:hideMark/>
          </w:tcPr>
          <w:p w14:paraId="65333692" w14:textId="77777777" w:rsidR="00BF6275" w:rsidRPr="00BF6275" w:rsidRDefault="00BF6275" w:rsidP="00BF6275">
            <w:pPr>
              <w:jc w:val="center"/>
              <w:rPr>
                <w:rFonts w:ascii="Calibri" w:eastAsia="Times New Roman" w:hAnsi="Calibri" w:cs="Calibri"/>
                <w:color w:val="000000"/>
                <w:sz w:val="22"/>
                <w:szCs w:val="22"/>
              </w:rPr>
            </w:pPr>
            <w:r w:rsidRPr="00BF6275">
              <w:rPr>
                <w:rFonts w:ascii="Calibri" w:eastAsia="Times New Roman" w:hAnsi="Calibri" w:cs="Calibri"/>
                <w:color w:val="000000"/>
                <w:sz w:val="22"/>
                <w:szCs w:val="22"/>
              </w:rPr>
              <w:t>4</w:t>
            </w:r>
          </w:p>
        </w:tc>
        <w:tc>
          <w:tcPr>
            <w:tcW w:w="1520" w:type="dxa"/>
            <w:tcBorders>
              <w:top w:val="nil"/>
              <w:left w:val="nil"/>
              <w:bottom w:val="nil"/>
              <w:right w:val="nil"/>
            </w:tcBorders>
            <w:shd w:val="clear" w:color="auto" w:fill="auto"/>
            <w:noWrap/>
            <w:vAlign w:val="bottom"/>
            <w:hideMark/>
          </w:tcPr>
          <w:p w14:paraId="78C16A2F"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$26,666.00</w:t>
            </w:r>
          </w:p>
        </w:tc>
        <w:tc>
          <w:tcPr>
            <w:tcW w:w="1560" w:type="dxa"/>
            <w:tcBorders>
              <w:top w:val="nil"/>
              <w:left w:val="nil"/>
              <w:bottom w:val="nil"/>
              <w:right w:val="nil"/>
            </w:tcBorders>
            <w:shd w:val="clear" w:color="auto" w:fill="auto"/>
            <w:noWrap/>
            <w:vAlign w:val="bottom"/>
            <w:hideMark/>
          </w:tcPr>
          <w:p w14:paraId="2F13838A"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$319,992.00</w:t>
            </w:r>
          </w:p>
        </w:tc>
      </w:tr>
      <w:tr w:rsidR="00BF6275" w:rsidRPr="00BF6275" w14:paraId="7F988856" w14:textId="77777777" w:rsidTr="00BF6275">
        <w:trPr>
          <w:trHeight w:val="288"/>
        </w:trPr>
        <w:tc>
          <w:tcPr>
            <w:tcW w:w="3280" w:type="dxa"/>
            <w:tcBorders>
              <w:top w:val="nil"/>
              <w:left w:val="nil"/>
              <w:bottom w:val="nil"/>
              <w:right w:val="nil"/>
            </w:tcBorders>
            <w:shd w:val="clear" w:color="auto" w:fill="auto"/>
            <w:noWrap/>
            <w:vAlign w:val="bottom"/>
            <w:hideMark/>
          </w:tcPr>
          <w:p w14:paraId="06B5FEB5"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Facilities Rental / Property Rental</w:t>
            </w:r>
          </w:p>
        </w:tc>
        <w:tc>
          <w:tcPr>
            <w:tcW w:w="1300" w:type="dxa"/>
            <w:tcBorders>
              <w:top w:val="nil"/>
              <w:left w:val="nil"/>
              <w:bottom w:val="nil"/>
              <w:right w:val="nil"/>
            </w:tcBorders>
            <w:shd w:val="clear" w:color="auto" w:fill="auto"/>
            <w:noWrap/>
            <w:vAlign w:val="bottom"/>
            <w:hideMark/>
          </w:tcPr>
          <w:p w14:paraId="0EF92585"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072128E6"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1E2AC145"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$20,000.00</w:t>
            </w:r>
          </w:p>
        </w:tc>
        <w:tc>
          <w:tcPr>
            <w:tcW w:w="640" w:type="dxa"/>
            <w:tcBorders>
              <w:top w:val="nil"/>
              <w:left w:val="nil"/>
              <w:bottom w:val="nil"/>
              <w:right w:val="nil"/>
            </w:tcBorders>
            <w:shd w:val="clear" w:color="auto" w:fill="auto"/>
            <w:noWrap/>
            <w:vAlign w:val="bottom"/>
            <w:hideMark/>
          </w:tcPr>
          <w:p w14:paraId="69453301"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1EC29D62"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$3,500.00</w:t>
            </w:r>
          </w:p>
        </w:tc>
        <w:tc>
          <w:tcPr>
            <w:tcW w:w="1560" w:type="dxa"/>
            <w:tcBorders>
              <w:top w:val="nil"/>
              <w:left w:val="nil"/>
              <w:bottom w:val="nil"/>
              <w:right w:val="nil"/>
            </w:tcBorders>
            <w:shd w:val="clear" w:color="auto" w:fill="auto"/>
            <w:noWrap/>
            <w:vAlign w:val="bottom"/>
            <w:hideMark/>
          </w:tcPr>
          <w:p w14:paraId="2B1C8149"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$42,000.00</w:t>
            </w:r>
          </w:p>
        </w:tc>
      </w:tr>
      <w:tr w:rsidR="00BF6275" w:rsidRPr="00BF6275" w14:paraId="2573016B" w14:textId="77777777" w:rsidTr="00BF6275">
        <w:trPr>
          <w:trHeight w:val="288"/>
        </w:trPr>
        <w:tc>
          <w:tcPr>
            <w:tcW w:w="3280" w:type="dxa"/>
            <w:tcBorders>
              <w:top w:val="nil"/>
              <w:left w:val="nil"/>
              <w:bottom w:val="nil"/>
              <w:right w:val="nil"/>
            </w:tcBorders>
            <w:shd w:val="clear" w:color="auto" w:fill="auto"/>
            <w:noWrap/>
            <w:vAlign w:val="bottom"/>
            <w:hideMark/>
          </w:tcPr>
          <w:p w14:paraId="19B33BA3"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Utilities</w:t>
            </w:r>
          </w:p>
        </w:tc>
        <w:tc>
          <w:tcPr>
            <w:tcW w:w="1300" w:type="dxa"/>
            <w:tcBorders>
              <w:top w:val="nil"/>
              <w:left w:val="nil"/>
              <w:bottom w:val="nil"/>
              <w:right w:val="nil"/>
            </w:tcBorders>
            <w:shd w:val="clear" w:color="auto" w:fill="auto"/>
            <w:noWrap/>
            <w:vAlign w:val="bottom"/>
            <w:hideMark/>
          </w:tcPr>
          <w:p w14:paraId="0C03A161"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0252AC75"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38AEAA0B"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$3,000.00</w:t>
            </w:r>
          </w:p>
        </w:tc>
        <w:tc>
          <w:tcPr>
            <w:tcW w:w="640" w:type="dxa"/>
            <w:tcBorders>
              <w:top w:val="nil"/>
              <w:left w:val="nil"/>
              <w:bottom w:val="nil"/>
              <w:right w:val="nil"/>
            </w:tcBorders>
            <w:shd w:val="clear" w:color="auto" w:fill="auto"/>
            <w:noWrap/>
            <w:vAlign w:val="bottom"/>
            <w:hideMark/>
          </w:tcPr>
          <w:p w14:paraId="1FBE41EA"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60F37749"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$1,500.00</w:t>
            </w:r>
          </w:p>
        </w:tc>
        <w:tc>
          <w:tcPr>
            <w:tcW w:w="1560" w:type="dxa"/>
            <w:tcBorders>
              <w:top w:val="nil"/>
              <w:left w:val="nil"/>
              <w:bottom w:val="nil"/>
              <w:right w:val="nil"/>
            </w:tcBorders>
            <w:shd w:val="clear" w:color="auto" w:fill="auto"/>
            <w:noWrap/>
            <w:vAlign w:val="bottom"/>
            <w:hideMark/>
          </w:tcPr>
          <w:p w14:paraId="77341E15"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$18,000.00</w:t>
            </w:r>
          </w:p>
        </w:tc>
      </w:tr>
      <w:tr w:rsidR="00BF6275" w:rsidRPr="00BF6275" w14:paraId="3AFD277C" w14:textId="77777777" w:rsidTr="00BF6275">
        <w:trPr>
          <w:trHeight w:val="288"/>
        </w:trPr>
        <w:tc>
          <w:tcPr>
            <w:tcW w:w="3280" w:type="dxa"/>
            <w:tcBorders>
              <w:top w:val="nil"/>
              <w:left w:val="nil"/>
              <w:bottom w:val="nil"/>
              <w:right w:val="nil"/>
            </w:tcBorders>
            <w:shd w:val="clear" w:color="auto" w:fill="auto"/>
            <w:noWrap/>
            <w:vAlign w:val="bottom"/>
            <w:hideMark/>
          </w:tcPr>
          <w:p w14:paraId="480A2E07"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Computers/Software - R&amp;D</w:t>
            </w:r>
          </w:p>
        </w:tc>
        <w:tc>
          <w:tcPr>
            <w:tcW w:w="1300" w:type="dxa"/>
            <w:tcBorders>
              <w:top w:val="nil"/>
              <w:left w:val="nil"/>
              <w:bottom w:val="nil"/>
              <w:right w:val="nil"/>
            </w:tcBorders>
            <w:shd w:val="clear" w:color="auto" w:fill="auto"/>
            <w:noWrap/>
            <w:vAlign w:val="bottom"/>
            <w:hideMark/>
          </w:tcPr>
          <w:p w14:paraId="4994994F"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64CA5293"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40CEBA4D"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$80,000.00</w:t>
            </w:r>
          </w:p>
        </w:tc>
        <w:tc>
          <w:tcPr>
            <w:tcW w:w="640" w:type="dxa"/>
            <w:tcBorders>
              <w:top w:val="nil"/>
              <w:left w:val="nil"/>
              <w:bottom w:val="nil"/>
              <w:right w:val="nil"/>
            </w:tcBorders>
            <w:shd w:val="clear" w:color="auto" w:fill="auto"/>
            <w:noWrap/>
            <w:vAlign w:val="bottom"/>
            <w:hideMark/>
          </w:tcPr>
          <w:p w14:paraId="55CE0133"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5B10EA93"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$1,200.00</w:t>
            </w:r>
          </w:p>
        </w:tc>
        <w:tc>
          <w:tcPr>
            <w:tcW w:w="1560" w:type="dxa"/>
            <w:tcBorders>
              <w:top w:val="nil"/>
              <w:left w:val="nil"/>
              <w:bottom w:val="nil"/>
              <w:right w:val="nil"/>
            </w:tcBorders>
            <w:shd w:val="clear" w:color="auto" w:fill="auto"/>
            <w:noWrap/>
            <w:vAlign w:val="bottom"/>
            <w:hideMark/>
          </w:tcPr>
          <w:p w14:paraId="3303FC91"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$14,400.00</w:t>
            </w:r>
          </w:p>
        </w:tc>
      </w:tr>
      <w:tr w:rsidR="00BF6275" w:rsidRPr="00BF6275" w14:paraId="483C3A36" w14:textId="77777777" w:rsidTr="00BF6275">
        <w:trPr>
          <w:trHeight w:val="288"/>
        </w:trPr>
        <w:tc>
          <w:tcPr>
            <w:tcW w:w="3280" w:type="dxa"/>
            <w:tcBorders>
              <w:top w:val="nil"/>
              <w:left w:val="nil"/>
              <w:bottom w:val="nil"/>
              <w:right w:val="nil"/>
            </w:tcBorders>
            <w:shd w:val="clear" w:color="auto" w:fill="auto"/>
            <w:noWrap/>
            <w:vAlign w:val="bottom"/>
            <w:hideMark/>
          </w:tcPr>
          <w:p w14:paraId="1CE08D9A"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Internet/Phone</w:t>
            </w:r>
          </w:p>
        </w:tc>
        <w:tc>
          <w:tcPr>
            <w:tcW w:w="1300" w:type="dxa"/>
            <w:tcBorders>
              <w:top w:val="nil"/>
              <w:left w:val="nil"/>
              <w:bottom w:val="nil"/>
              <w:right w:val="nil"/>
            </w:tcBorders>
            <w:shd w:val="clear" w:color="auto" w:fill="auto"/>
            <w:noWrap/>
            <w:vAlign w:val="bottom"/>
            <w:hideMark/>
          </w:tcPr>
          <w:p w14:paraId="6DA50058"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6E0B2108"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3BFF33DB"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$5,000.00</w:t>
            </w:r>
          </w:p>
        </w:tc>
        <w:tc>
          <w:tcPr>
            <w:tcW w:w="640" w:type="dxa"/>
            <w:tcBorders>
              <w:top w:val="nil"/>
              <w:left w:val="nil"/>
              <w:bottom w:val="nil"/>
              <w:right w:val="nil"/>
            </w:tcBorders>
            <w:shd w:val="clear" w:color="auto" w:fill="auto"/>
            <w:noWrap/>
            <w:vAlign w:val="bottom"/>
            <w:hideMark/>
          </w:tcPr>
          <w:p w14:paraId="48752D74"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525D8D43"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$1,000.00</w:t>
            </w:r>
          </w:p>
        </w:tc>
        <w:tc>
          <w:tcPr>
            <w:tcW w:w="1560" w:type="dxa"/>
            <w:tcBorders>
              <w:top w:val="nil"/>
              <w:left w:val="nil"/>
              <w:bottom w:val="nil"/>
              <w:right w:val="nil"/>
            </w:tcBorders>
            <w:shd w:val="clear" w:color="auto" w:fill="auto"/>
            <w:noWrap/>
            <w:vAlign w:val="bottom"/>
            <w:hideMark/>
          </w:tcPr>
          <w:p w14:paraId="6A01202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$12,000.00</w:t>
            </w:r>
          </w:p>
        </w:tc>
      </w:tr>
      <w:tr w:rsidR="00BF6275" w:rsidRPr="00BF6275" w14:paraId="1C728E66" w14:textId="77777777" w:rsidTr="00BF6275">
        <w:trPr>
          <w:trHeight w:val="288"/>
        </w:trPr>
        <w:tc>
          <w:tcPr>
            <w:tcW w:w="3280" w:type="dxa"/>
            <w:tcBorders>
              <w:top w:val="nil"/>
              <w:left w:val="nil"/>
              <w:bottom w:val="nil"/>
              <w:right w:val="nil"/>
            </w:tcBorders>
            <w:shd w:val="clear" w:color="auto" w:fill="auto"/>
            <w:noWrap/>
            <w:vAlign w:val="bottom"/>
            <w:hideMark/>
          </w:tcPr>
          <w:p w14:paraId="4991F79E"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Security (Property)</w:t>
            </w:r>
          </w:p>
        </w:tc>
        <w:tc>
          <w:tcPr>
            <w:tcW w:w="1300" w:type="dxa"/>
            <w:tcBorders>
              <w:top w:val="nil"/>
              <w:left w:val="nil"/>
              <w:bottom w:val="nil"/>
              <w:right w:val="nil"/>
            </w:tcBorders>
            <w:shd w:val="clear" w:color="auto" w:fill="auto"/>
            <w:noWrap/>
            <w:vAlign w:val="bottom"/>
            <w:hideMark/>
          </w:tcPr>
          <w:p w14:paraId="7FD5459B"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33DC4A03"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251034ED"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$16,000.00</w:t>
            </w:r>
          </w:p>
        </w:tc>
        <w:tc>
          <w:tcPr>
            <w:tcW w:w="640" w:type="dxa"/>
            <w:tcBorders>
              <w:top w:val="nil"/>
              <w:left w:val="nil"/>
              <w:bottom w:val="nil"/>
              <w:right w:val="nil"/>
            </w:tcBorders>
            <w:shd w:val="clear" w:color="auto" w:fill="auto"/>
            <w:noWrap/>
            <w:vAlign w:val="bottom"/>
            <w:hideMark/>
          </w:tcPr>
          <w:p w14:paraId="79CB27C9"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01C23300"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$300.00</w:t>
            </w:r>
          </w:p>
        </w:tc>
        <w:tc>
          <w:tcPr>
            <w:tcW w:w="1560" w:type="dxa"/>
            <w:tcBorders>
              <w:top w:val="nil"/>
              <w:left w:val="nil"/>
              <w:bottom w:val="nil"/>
              <w:right w:val="nil"/>
            </w:tcBorders>
            <w:shd w:val="clear" w:color="auto" w:fill="auto"/>
            <w:noWrap/>
            <w:vAlign w:val="bottom"/>
            <w:hideMark/>
          </w:tcPr>
          <w:p w14:paraId="122B268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$3,600.00</w:t>
            </w:r>
          </w:p>
        </w:tc>
      </w:tr>
      <w:tr w:rsidR="00BF6275" w:rsidRPr="00BF6275" w14:paraId="51215574" w14:textId="77777777" w:rsidTr="00BF6275">
        <w:trPr>
          <w:trHeight w:val="288"/>
        </w:trPr>
        <w:tc>
          <w:tcPr>
            <w:tcW w:w="3280" w:type="dxa"/>
            <w:tcBorders>
              <w:top w:val="nil"/>
              <w:left w:val="nil"/>
              <w:bottom w:val="nil"/>
              <w:right w:val="nil"/>
            </w:tcBorders>
            <w:shd w:val="clear" w:color="auto" w:fill="auto"/>
            <w:noWrap/>
            <w:vAlign w:val="bottom"/>
            <w:hideMark/>
          </w:tcPr>
          <w:p w14:paraId="71CD98BF"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EV Charging Station x3</w:t>
            </w:r>
          </w:p>
        </w:tc>
        <w:tc>
          <w:tcPr>
            <w:tcW w:w="1300" w:type="dxa"/>
            <w:tcBorders>
              <w:top w:val="nil"/>
              <w:left w:val="nil"/>
              <w:bottom w:val="nil"/>
              <w:right w:val="nil"/>
            </w:tcBorders>
            <w:shd w:val="clear" w:color="auto" w:fill="auto"/>
            <w:noWrap/>
            <w:vAlign w:val="bottom"/>
            <w:hideMark/>
          </w:tcPr>
          <w:p w14:paraId="7769D257"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New/Used</w:t>
            </w:r>
          </w:p>
        </w:tc>
        <w:tc>
          <w:tcPr>
            <w:tcW w:w="260" w:type="dxa"/>
            <w:tcBorders>
              <w:top w:val="nil"/>
              <w:left w:val="nil"/>
              <w:bottom w:val="nil"/>
              <w:right w:val="nil"/>
            </w:tcBorders>
            <w:shd w:val="clear" w:color="auto" w:fill="auto"/>
            <w:noWrap/>
            <w:vAlign w:val="bottom"/>
            <w:hideMark/>
          </w:tcPr>
          <w:p w14:paraId="31B756A8" w14:textId="77777777" w:rsidR="00BF6275" w:rsidRPr="00BF6275" w:rsidRDefault="00BF6275" w:rsidP="00BF6275">
            <w:pPr>
              <w:rPr>
                <w:rFonts w:ascii="Calibri" w:eastAsia="Times New Roman"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1843908"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$3,500.00</w:t>
            </w:r>
          </w:p>
        </w:tc>
        <w:tc>
          <w:tcPr>
            <w:tcW w:w="640" w:type="dxa"/>
            <w:tcBorders>
              <w:top w:val="nil"/>
              <w:left w:val="nil"/>
              <w:bottom w:val="nil"/>
              <w:right w:val="nil"/>
            </w:tcBorders>
            <w:shd w:val="clear" w:color="auto" w:fill="auto"/>
            <w:noWrap/>
            <w:vAlign w:val="bottom"/>
            <w:hideMark/>
          </w:tcPr>
          <w:p w14:paraId="288CC51E" w14:textId="77777777" w:rsidR="00BF6275" w:rsidRPr="00BF6275" w:rsidRDefault="00BF6275" w:rsidP="00BF6275">
            <w:pPr>
              <w:jc w:val="center"/>
              <w:rPr>
                <w:rFonts w:ascii="Calibri" w:eastAsia="Times New Roman" w:hAnsi="Calibri" w:cs="Calibri"/>
                <w:color w:val="000000"/>
                <w:sz w:val="22"/>
                <w:szCs w:val="22"/>
              </w:rPr>
            </w:pPr>
            <w:r w:rsidRPr="00BF6275">
              <w:rPr>
                <w:rFonts w:ascii="Calibri" w:eastAsia="Times New Roman" w:hAnsi="Calibri" w:cs="Calibri"/>
                <w:color w:val="000000"/>
                <w:sz w:val="22"/>
                <w:szCs w:val="22"/>
              </w:rPr>
              <w:t>3</w:t>
            </w:r>
          </w:p>
        </w:tc>
        <w:tc>
          <w:tcPr>
            <w:tcW w:w="1520" w:type="dxa"/>
            <w:tcBorders>
              <w:top w:val="nil"/>
              <w:left w:val="nil"/>
              <w:bottom w:val="nil"/>
              <w:right w:val="nil"/>
            </w:tcBorders>
            <w:shd w:val="clear" w:color="auto" w:fill="auto"/>
            <w:noWrap/>
            <w:vAlign w:val="bottom"/>
            <w:hideMark/>
          </w:tcPr>
          <w:p w14:paraId="3B72E83D"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$10,500.00</w:t>
            </w:r>
          </w:p>
        </w:tc>
        <w:tc>
          <w:tcPr>
            <w:tcW w:w="1560" w:type="dxa"/>
            <w:tcBorders>
              <w:top w:val="nil"/>
              <w:left w:val="nil"/>
              <w:bottom w:val="nil"/>
              <w:right w:val="nil"/>
            </w:tcBorders>
            <w:shd w:val="clear" w:color="auto" w:fill="auto"/>
            <w:noWrap/>
            <w:vAlign w:val="bottom"/>
            <w:hideMark/>
          </w:tcPr>
          <w:p w14:paraId="42444BEB"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$126,000.00</w:t>
            </w:r>
          </w:p>
        </w:tc>
      </w:tr>
      <w:tr w:rsidR="00BF6275" w:rsidRPr="00BF6275" w14:paraId="2924EC70" w14:textId="77777777" w:rsidTr="00BF6275">
        <w:trPr>
          <w:trHeight w:val="288"/>
        </w:trPr>
        <w:tc>
          <w:tcPr>
            <w:tcW w:w="3280" w:type="dxa"/>
            <w:tcBorders>
              <w:top w:val="nil"/>
              <w:left w:val="nil"/>
              <w:bottom w:val="nil"/>
              <w:right w:val="nil"/>
            </w:tcBorders>
            <w:shd w:val="clear" w:color="auto" w:fill="auto"/>
            <w:noWrap/>
            <w:vAlign w:val="bottom"/>
            <w:hideMark/>
          </w:tcPr>
          <w:p w14:paraId="06D8303D"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Marketing</w:t>
            </w:r>
          </w:p>
        </w:tc>
        <w:tc>
          <w:tcPr>
            <w:tcW w:w="1300" w:type="dxa"/>
            <w:tcBorders>
              <w:top w:val="nil"/>
              <w:left w:val="nil"/>
              <w:bottom w:val="nil"/>
              <w:right w:val="nil"/>
            </w:tcBorders>
            <w:shd w:val="clear" w:color="auto" w:fill="auto"/>
            <w:noWrap/>
            <w:vAlign w:val="bottom"/>
            <w:hideMark/>
          </w:tcPr>
          <w:p w14:paraId="2EBF599F"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7DDDEAD8"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4587689D"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$30,000.00</w:t>
            </w:r>
          </w:p>
        </w:tc>
        <w:tc>
          <w:tcPr>
            <w:tcW w:w="640" w:type="dxa"/>
            <w:tcBorders>
              <w:top w:val="nil"/>
              <w:left w:val="nil"/>
              <w:bottom w:val="nil"/>
              <w:right w:val="nil"/>
            </w:tcBorders>
            <w:shd w:val="clear" w:color="auto" w:fill="auto"/>
            <w:noWrap/>
            <w:vAlign w:val="bottom"/>
            <w:hideMark/>
          </w:tcPr>
          <w:p w14:paraId="76C52A85"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04FD2835"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$1,500.00</w:t>
            </w:r>
          </w:p>
        </w:tc>
        <w:tc>
          <w:tcPr>
            <w:tcW w:w="1560" w:type="dxa"/>
            <w:tcBorders>
              <w:top w:val="nil"/>
              <w:left w:val="nil"/>
              <w:bottom w:val="nil"/>
              <w:right w:val="nil"/>
            </w:tcBorders>
            <w:shd w:val="clear" w:color="auto" w:fill="auto"/>
            <w:noWrap/>
            <w:vAlign w:val="bottom"/>
            <w:hideMark/>
          </w:tcPr>
          <w:p w14:paraId="7EFC1E57"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$18,000.00</w:t>
            </w:r>
          </w:p>
        </w:tc>
      </w:tr>
      <w:tr w:rsidR="00BF6275" w:rsidRPr="00BF6275" w14:paraId="3D01E9CB" w14:textId="77777777" w:rsidTr="00BF6275">
        <w:trPr>
          <w:trHeight w:val="288"/>
        </w:trPr>
        <w:tc>
          <w:tcPr>
            <w:tcW w:w="3280" w:type="dxa"/>
            <w:tcBorders>
              <w:top w:val="nil"/>
              <w:left w:val="nil"/>
              <w:bottom w:val="nil"/>
              <w:right w:val="nil"/>
            </w:tcBorders>
            <w:shd w:val="clear" w:color="auto" w:fill="auto"/>
            <w:noWrap/>
            <w:vAlign w:val="bottom"/>
            <w:hideMark/>
          </w:tcPr>
          <w:p w14:paraId="088F4FD8"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CAD/3D Printing - R&amp;D</w:t>
            </w:r>
          </w:p>
        </w:tc>
        <w:tc>
          <w:tcPr>
            <w:tcW w:w="1300" w:type="dxa"/>
            <w:tcBorders>
              <w:top w:val="nil"/>
              <w:left w:val="nil"/>
              <w:bottom w:val="nil"/>
              <w:right w:val="nil"/>
            </w:tcBorders>
            <w:shd w:val="clear" w:color="auto" w:fill="auto"/>
            <w:noWrap/>
            <w:vAlign w:val="bottom"/>
            <w:hideMark/>
          </w:tcPr>
          <w:p w14:paraId="7CF6CC0F"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22FF5D4D"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39AB2492"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$50,000.00</w:t>
            </w:r>
          </w:p>
        </w:tc>
        <w:tc>
          <w:tcPr>
            <w:tcW w:w="640" w:type="dxa"/>
            <w:tcBorders>
              <w:top w:val="nil"/>
              <w:left w:val="nil"/>
              <w:bottom w:val="nil"/>
              <w:right w:val="nil"/>
            </w:tcBorders>
            <w:shd w:val="clear" w:color="auto" w:fill="auto"/>
            <w:noWrap/>
            <w:vAlign w:val="bottom"/>
            <w:hideMark/>
          </w:tcPr>
          <w:p w14:paraId="75A6C775"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1A3ECC37"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$2,000.00</w:t>
            </w:r>
          </w:p>
        </w:tc>
        <w:tc>
          <w:tcPr>
            <w:tcW w:w="1560" w:type="dxa"/>
            <w:tcBorders>
              <w:top w:val="nil"/>
              <w:left w:val="nil"/>
              <w:bottom w:val="nil"/>
              <w:right w:val="nil"/>
            </w:tcBorders>
            <w:shd w:val="clear" w:color="auto" w:fill="auto"/>
            <w:noWrap/>
            <w:vAlign w:val="bottom"/>
            <w:hideMark/>
          </w:tcPr>
          <w:p w14:paraId="762D256E"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$24,000.00</w:t>
            </w:r>
          </w:p>
        </w:tc>
      </w:tr>
      <w:tr w:rsidR="00BF6275" w:rsidRPr="00BF6275" w14:paraId="43C71086" w14:textId="77777777" w:rsidTr="00BF6275">
        <w:trPr>
          <w:trHeight w:val="288"/>
        </w:trPr>
        <w:tc>
          <w:tcPr>
            <w:tcW w:w="3280" w:type="dxa"/>
            <w:tcBorders>
              <w:top w:val="nil"/>
              <w:left w:val="nil"/>
              <w:bottom w:val="nil"/>
              <w:right w:val="nil"/>
            </w:tcBorders>
            <w:shd w:val="clear" w:color="auto" w:fill="auto"/>
            <w:noWrap/>
            <w:vAlign w:val="bottom"/>
            <w:hideMark/>
          </w:tcPr>
          <w:p w14:paraId="0D72DBE7"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Patent/Trademark Protections</w:t>
            </w:r>
          </w:p>
        </w:tc>
        <w:tc>
          <w:tcPr>
            <w:tcW w:w="1300" w:type="dxa"/>
            <w:tcBorders>
              <w:top w:val="nil"/>
              <w:left w:val="nil"/>
              <w:bottom w:val="nil"/>
              <w:right w:val="nil"/>
            </w:tcBorders>
            <w:shd w:val="clear" w:color="auto" w:fill="auto"/>
            <w:noWrap/>
            <w:vAlign w:val="bottom"/>
            <w:hideMark/>
          </w:tcPr>
          <w:p w14:paraId="0A6AE784"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42406814"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3BE598CA"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$30,000.00</w:t>
            </w:r>
          </w:p>
        </w:tc>
        <w:tc>
          <w:tcPr>
            <w:tcW w:w="640" w:type="dxa"/>
            <w:tcBorders>
              <w:top w:val="nil"/>
              <w:left w:val="nil"/>
              <w:bottom w:val="nil"/>
              <w:right w:val="nil"/>
            </w:tcBorders>
            <w:shd w:val="clear" w:color="auto" w:fill="auto"/>
            <w:noWrap/>
            <w:vAlign w:val="bottom"/>
            <w:hideMark/>
          </w:tcPr>
          <w:p w14:paraId="722348D5"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4EAE1035"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$1,800.00</w:t>
            </w:r>
          </w:p>
        </w:tc>
        <w:tc>
          <w:tcPr>
            <w:tcW w:w="1560" w:type="dxa"/>
            <w:tcBorders>
              <w:top w:val="nil"/>
              <w:left w:val="nil"/>
              <w:bottom w:val="nil"/>
              <w:right w:val="nil"/>
            </w:tcBorders>
            <w:shd w:val="clear" w:color="auto" w:fill="auto"/>
            <w:noWrap/>
            <w:vAlign w:val="bottom"/>
            <w:hideMark/>
          </w:tcPr>
          <w:p w14:paraId="06B0B2C6"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$21,600.00</w:t>
            </w:r>
          </w:p>
        </w:tc>
      </w:tr>
      <w:tr w:rsidR="00BF6275" w:rsidRPr="00BF6275" w14:paraId="2ADA896E" w14:textId="77777777" w:rsidTr="00BF6275">
        <w:trPr>
          <w:trHeight w:val="288"/>
        </w:trPr>
        <w:tc>
          <w:tcPr>
            <w:tcW w:w="3280" w:type="dxa"/>
            <w:tcBorders>
              <w:top w:val="nil"/>
              <w:left w:val="nil"/>
              <w:bottom w:val="nil"/>
              <w:right w:val="nil"/>
            </w:tcBorders>
            <w:shd w:val="clear" w:color="auto" w:fill="auto"/>
            <w:noWrap/>
            <w:vAlign w:val="bottom"/>
            <w:hideMark/>
          </w:tcPr>
          <w:p w14:paraId="46D1C02B"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Website Development</w:t>
            </w:r>
          </w:p>
        </w:tc>
        <w:tc>
          <w:tcPr>
            <w:tcW w:w="1300" w:type="dxa"/>
            <w:tcBorders>
              <w:top w:val="nil"/>
              <w:left w:val="nil"/>
              <w:bottom w:val="nil"/>
              <w:right w:val="nil"/>
            </w:tcBorders>
            <w:shd w:val="clear" w:color="auto" w:fill="auto"/>
            <w:noWrap/>
            <w:vAlign w:val="bottom"/>
            <w:hideMark/>
          </w:tcPr>
          <w:p w14:paraId="77C60324"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02736DE6"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214BC0B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$10,000.00</w:t>
            </w:r>
          </w:p>
        </w:tc>
        <w:tc>
          <w:tcPr>
            <w:tcW w:w="640" w:type="dxa"/>
            <w:tcBorders>
              <w:top w:val="nil"/>
              <w:left w:val="nil"/>
              <w:bottom w:val="nil"/>
              <w:right w:val="nil"/>
            </w:tcBorders>
            <w:shd w:val="clear" w:color="auto" w:fill="auto"/>
            <w:noWrap/>
            <w:vAlign w:val="bottom"/>
            <w:hideMark/>
          </w:tcPr>
          <w:p w14:paraId="722DBE45"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5FE942F8"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$2,000.00</w:t>
            </w:r>
          </w:p>
        </w:tc>
        <w:tc>
          <w:tcPr>
            <w:tcW w:w="1560" w:type="dxa"/>
            <w:tcBorders>
              <w:top w:val="nil"/>
              <w:left w:val="nil"/>
              <w:bottom w:val="nil"/>
              <w:right w:val="nil"/>
            </w:tcBorders>
            <w:shd w:val="clear" w:color="auto" w:fill="auto"/>
            <w:noWrap/>
            <w:vAlign w:val="bottom"/>
            <w:hideMark/>
          </w:tcPr>
          <w:p w14:paraId="12BAFF22"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$24,000.00</w:t>
            </w:r>
          </w:p>
        </w:tc>
      </w:tr>
      <w:tr w:rsidR="00BF6275" w:rsidRPr="00BF6275" w14:paraId="3214E4E4" w14:textId="77777777" w:rsidTr="00BF6275">
        <w:trPr>
          <w:trHeight w:val="288"/>
        </w:trPr>
        <w:tc>
          <w:tcPr>
            <w:tcW w:w="3280" w:type="dxa"/>
            <w:tcBorders>
              <w:top w:val="nil"/>
              <w:left w:val="nil"/>
              <w:bottom w:val="nil"/>
              <w:right w:val="nil"/>
            </w:tcBorders>
            <w:shd w:val="clear" w:color="auto" w:fill="auto"/>
            <w:noWrap/>
            <w:vAlign w:val="bottom"/>
            <w:hideMark/>
          </w:tcPr>
          <w:p w14:paraId="1CD6FEC7"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Office Expenditures</w:t>
            </w:r>
          </w:p>
        </w:tc>
        <w:tc>
          <w:tcPr>
            <w:tcW w:w="1300" w:type="dxa"/>
            <w:tcBorders>
              <w:top w:val="nil"/>
              <w:left w:val="nil"/>
              <w:bottom w:val="nil"/>
              <w:right w:val="nil"/>
            </w:tcBorders>
            <w:shd w:val="clear" w:color="auto" w:fill="auto"/>
            <w:noWrap/>
            <w:vAlign w:val="bottom"/>
            <w:hideMark/>
          </w:tcPr>
          <w:p w14:paraId="7EF8EC82"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2E963DB9"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54CABDD8"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$3,000.00</w:t>
            </w:r>
          </w:p>
        </w:tc>
        <w:tc>
          <w:tcPr>
            <w:tcW w:w="640" w:type="dxa"/>
            <w:tcBorders>
              <w:top w:val="nil"/>
              <w:left w:val="nil"/>
              <w:bottom w:val="nil"/>
              <w:right w:val="nil"/>
            </w:tcBorders>
            <w:shd w:val="clear" w:color="auto" w:fill="auto"/>
            <w:noWrap/>
            <w:vAlign w:val="bottom"/>
            <w:hideMark/>
          </w:tcPr>
          <w:p w14:paraId="00E1E6EE"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7564FBAB"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$500.00</w:t>
            </w:r>
          </w:p>
        </w:tc>
        <w:tc>
          <w:tcPr>
            <w:tcW w:w="1560" w:type="dxa"/>
            <w:tcBorders>
              <w:top w:val="nil"/>
              <w:left w:val="nil"/>
              <w:bottom w:val="nil"/>
              <w:right w:val="nil"/>
            </w:tcBorders>
            <w:shd w:val="clear" w:color="auto" w:fill="auto"/>
            <w:noWrap/>
            <w:vAlign w:val="bottom"/>
            <w:hideMark/>
          </w:tcPr>
          <w:p w14:paraId="3E17CCB4"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$6,000.00</w:t>
            </w:r>
          </w:p>
        </w:tc>
      </w:tr>
      <w:tr w:rsidR="00BF6275" w:rsidRPr="00BF6275" w14:paraId="457E206E" w14:textId="77777777" w:rsidTr="00BF6275">
        <w:trPr>
          <w:trHeight w:val="288"/>
        </w:trPr>
        <w:tc>
          <w:tcPr>
            <w:tcW w:w="3280" w:type="dxa"/>
            <w:tcBorders>
              <w:top w:val="nil"/>
              <w:left w:val="nil"/>
              <w:bottom w:val="nil"/>
              <w:right w:val="nil"/>
            </w:tcBorders>
            <w:shd w:val="clear" w:color="auto" w:fill="auto"/>
            <w:noWrap/>
            <w:vAlign w:val="bottom"/>
            <w:hideMark/>
          </w:tcPr>
          <w:p w14:paraId="669DCDF3"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Test Equipment</w:t>
            </w:r>
          </w:p>
        </w:tc>
        <w:tc>
          <w:tcPr>
            <w:tcW w:w="1300" w:type="dxa"/>
            <w:tcBorders>
              <w:top w:val="nil"/>
              <w:left w:val="nil"/>
              <w:bottom w:val="nil"/>
              <w:right w:val="nil"/>
            </w:tcBorders>
            <w:shd w:val="clear" w:color="auto" w:fill="auto"/>
            <w:noWrap/>
            <w:vAlign w:val="bottom"/>
            <w:hideMark/>
          </w:tcPr>
          <w:p w14:paraId="4EF2DC49"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New/Used</w:t>
            </w:r>
          </w:p>
        </w:tc>
        <w:tc>
          <w:tcPr>
            <w:tcW w:w="260" w:type="dxa"/>
            <w:tcBorders>
              <w:top w:val="nil"/>
              <w:left w:val="nil"/>
              <w:bottom w:val="nil"/>
              <w:right w:val="nil"/>
            </w:tcBorders>
            <w:shd w:val="clear" w:color="auto" w:fill="auto"/>
            <w:noWrap/>
            <w:vAlign w:val="bottom"/>
            <w:hideMark/>
          </w:tcPr>
          <w:p w14:paraId="55F9C3C5" w14:textId="77777777" w:rsidR="00BF6275" w:rsidRPr="00BF6275" w:rsidRDefault="00BF6275" w:rsidP="00BF6275">
            <w:pPr>
              <w:rPr>
                <w:rFonts w:ascii="Calibri" w:eastAsia="Times New Roman" w:hAnsi="Calibri" w:cs="Calibri"/>
                <w:color w:val="000000"/>
                <w:sz w:val="22"/>
                <w:szCs w:val="22"/>
              </w:rPr>
            </w:pPr>
          </w:p>
        </w:tc>
        <w:tc>
          <w:tcPr>
            <w:tcW w:w="1680" w:type="dxa"/>
            <w:tcBorders>
              <w:top w:val="nil"/>
              <w:left w:val="nil"/>
              <w:bottom w:val="nil"/>
              <w:right w:val="nil"/>
            </w:tcBorders>
            <w:shd w:val="clear" w:color="auto" w:fill="auto"/>
            <w:noWrap/>
            <w:vAlign w:val="bottom"/>
            <w:hideMark/>
          </w:tcPr>
          <w:p w14:paraId="69D841F1"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$140,000.00</w:t>
            </w:r>
          </w:p>
        </w:tc>
        <w:tc>
          <w:tcPr>
            <w:tcW w:w="640" w:type="dxa"/>
            <w:tcBorders>
              <w:top w:val="nil"/>
              <w:left w:val="nil"/>
              <w:bottom w:val="nil"/>
              <w:right w:val="nil"/>
            </w:tcBorders>
            <w:shd w:val="clear" w:color="auto" w:fill="auto"/>
            <w:noWrap/>
            <w:vAlign w:val="bottom"/>
            <w:hideMark/>
          </w:tcPr>
          <w:p w14:paraId="2866B18A"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06B5BFB2"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$2,000.00</w:t>
            </w:r>
          </w:p>
        </w:tc>
        <w:tc>
          <w:tcPr>
            <w:tcW w:w="1560" w:type="dxa"/>
            <w:tcBorders>
              <w:top w:val="nil"/>
              <w:left w:val="nil"/>
              <w:bottom w:val="nil"/>
              <w:right w:val="nil"/>
            </w:tcBorders>
            <w:shd w:val="clear" w:color="auto" w:fill="auto"/>
            <w:noWrap/>
            <w:vAlign w:val="bottom"/>
            <w:hideMark/>
          </w:tcPr>
          <w:p w14:paraId="0587CAD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$24,000.00</w:t>
            </w:r>
          </w:p>
        </w:tc>
      </w:tr>
      <w:tr w:rsidR="00BF6275" w:rsidRPr="00BF6275" w14:paraId="2C414239" w14:textId="77777777" w:rsidTr="00BF6275">
        <w:trPr>
          <w:trHeight w:val="288"/>
        </w:trPr>
        <w:tc>
          <w:tcPr>
            <w:tcW w:w="3280" w:type="dxa"/>
            <w:tcBorders>
              <w:top w:val="nil"/>
              <w:left w:val="nil"/>
              <w:bottom w:val="nil"/>
              <w:right w:val="nil"/>
            </w:tcBorders>
            <w:shd w:val="clear" w:color="auto" w:fill="auto"/>
            <w:noWrap/>
            <w:vAlign w:val="bottom"/>
            <w:hideMark/>
          </w:tcPr>
          <w:p w14:paraId="12AEF2E1"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Research/Development (R&amp;D)</w:t>
            </w:r>
          </w:p>
        </w:tc>
        <w:tc>
          <w:tcPr>
            <w:tcW w:w="1300" w:type="dxa"/>
            <w:tcBorders>
              <w:top w:val="nil"/>
              <w:left w:val="nil"/>
              <w:bottom w:val="nil"/>
              <w:right w:val="nil"/>
            </w:tcBorders>
            <w:shd w:val="clear" w:color="auto" w:fill="auto"/>
            <w:noWrap/>
            <w:vAlign w:val="bottom"/>
            <w:hideMark/>
          </w:tcPr>
          <w:p w14:paraId="5CA87030"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44E4C218"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16F6F8B3"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$100,000.00</w:t>
            </w:r>
          </w:p>
        </w:tc>
        <w:tc>
          <w:tcPr>
            <w:tcW w:w="640" w:type="dxa"/>
            <w:tcBorders>
              <w:top w:val="nil"/>
              <w:left w:val="nil"/>
              <w:bottom w:val="nil"/>
              <w:right w:val="nil"/>
            </w:tcBorders>
            <w:shd w:val="clear" w:color="auto" w:fill="auto"/>
            <w:noWrap/>
            <w:vAlign w:val="bottom"/>
            <w:hideMark/>
          </w:tcPr>
          <w:p w14:paraId="1BAFA6AC"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3C99DE70"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$16,000.00</w:t>
            </w:r>
          </w:p>
        </w:tc>
        <w:tc>
          <w:tcPr>
            <w:tcW w:w="1560" w:type="dxa"/>
            <w:tcBorders>
              <w:top w:val="nil"/>
              <w:left w:val="nil"/>
              <w:bottom w:val="nil"/>
              <w:right w:val="nil"/>
            </w:tcBorders>
            <w:shd w:val="clear" w:color="auto" w:fill="auto"/>
            <w:noWrap/>
            <w:vAlign w:val="bottom"/>
            <w:hideMark/>
          </w:tcPr>
          <w:p w14:paraId="75F7533D"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$192,000.00</w:t>
            </w:r>
          </w:p>
        </w:tc>
      </w:tr>
      <w:tr w:rsidR="00BF6275" w:rsidRPr="00BF6275" w14:paraId="7FD0CB92" w14:textId="77777777" w:rsidTr="00BF6275">
        <w:trPr>
          <w:trHeight w:val="288"/>
        </w:trPr>
        <w:tc>
          <w:tcPr>
            <w:tcW w:w="3280" w:type="dxa"/>
            <w:tcBorders>
              <w:top w:val="nil"/>
              <w:left w:val="nil"/>
              <w:bottom w:val="nil"/>
              <w:right w:val="nil"/>
            </w:tcBorders>
            <w:shd w:val="clear" w:color="auto" w:fill="auto"/>
            <w:noWrap/>
            <w:vAlign w:val="bottom"/>
            <w:hideMark/>
          </w:tcPr>
          <w:p w14:paraId="5E96504F"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Insurance / Health Insurance</w:t>
            </w:r>
          </w:p>
        </w:tc>
        <w:tc>
          <w:tcPr>
            <w:tcW w:w="1300" w:type="dxa"/>
            <w:tcBorders>
              <w:top w:val="nil"/>
              <w:left w:val="nil"/>
              <w:bottom w:val="nil"/>
              <w:right w:val="nil"/>
            </w:tcBorders>
            <w:shd w:val="clear" w:color="auto" w:fill="auto"/>
            <w:noWrap/>
            <w:vAlign w:val="bottom"/>
            <w:hideMark/>
          </w:tcPr>
          <w:p w14:paraId="4793CB1A"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0BE38D93"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33BAEDCF"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$200,000.00</w:t>
            </w:r>
          </w:p>
        </w:tc>
        <w:tc>
          <w:tcPr>
            <w:tcW w:w="640" w:type="dxa"/>
            <w:tcBorders>
              <w:top w:val="nil"/>
              <w:left w:val="nil"/>
              <w:bottom w:val="nil"/>
              <w:right w:val="nil"/>
            </w:tcBorders>
            <w:shd w:val="clear" w:color="auto" w:fill="auto"/>
            <w:noWrap/>
            <w:vAlign w:val="bottom"/>
            <w:hideMark/>
          </w:tcPr>
          <w:p w14:paraId="2541FAE3"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6F42A463"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$5,000.00</w:t>
            </w:r>
          </w:p>
        </w:tc>
        <w:tc>
          <w:tcPr>
            <w:tcW w:w="1560" w:type="dxa"/>
            <w:tcBorders>
              <w:top w:val="nil"/>
              <w:left w:val="nil"/>
              <w:bottom w:val="nil"/>
              <w:right w:val="nil"/>
            </w:tcBorders>
            <w:shd w:val="clear" w:color="auto" w:fill="auto"/>
            <w:noWrap/>
            <w:vAlign w:val="bottom"/>
            <w:hideMark/>
          </w:tcPr>
          <w:p w14:paraId="6AA96691"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$60,000.00</w:t>
            </w:r>
          </w:p>
        </w:tc>
      </w:tr>
      <w:tr w:rsidR="00BF6275" w:rsidRPr="00BF6275" w14:paraId="7249C2F5" w14:textId="77777777" w:rsidTr="00BF6275">
        <w:trPr>
          <w:trHeight w:val="288"/>
        </w:trPr>
        <w:tc>
          <w:tcPr>
            <w:tcW w:w="3280" w:type="dxa"/>
            <w:tcBorders>
              <w:top w:val="nil"/>
              <w:left w:val="nil"/>
              <w:bottom w:val="nil"/>
              <w:right w:val="nil"/>
            </w:tcBorders>
            <w:shd w:val="clear" w:color="auto" w:fill="auto"/>
            <w:noWrap/>
            <w:vAlign w:val="bottom"/>
            <w:hideMark/>
          </w:tcPr>
          <w:p w14:paraId="081EACC2" w14:textId="77777777" w:rsidR="00BF6275" w:rsidRPr="00BF6275" w:rsidRDefault="00BF6275" w:rsidP="00BF6275">
            <w:pPr>
              <w:jc w:val="right"/>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1BD646C0" w14:textId="77777777" w:rsidR="00BF6275" w:rsidRPr="00BF6275" w:rsidRDefault="00BF6275" w:rsidP="00BF6275">
            <w:pPr>
              <w:rPr>
                <w:rFonts w:ascii="Times New Roman" w:eastAsia="Times New Roman" w:hAnsi="Times New Roman" w:cs="Times New Roman"/>
              </w:rPr>
            </w:pPr>
          </w:p>
        </w:tc>
        <w:tc>
          <w:tcPr>
            <w:tcW w:w="260" w:type="dxa"/>
            <w:tcBorders>
              <w:top w:val="nil"/>
              <w:left w:val="nil"/>
              <w:bottom w:val="nil"/>
              <w:right w:val="nil"/>
            </w:tcBorders>
            <w:shd w:val="clear" w:color="auto" w:fill="auto"/>
            <w:noWrap/>
            <w:vAlign w:val="bottom"/>
            <w:hideMark/>
          </w:tcPr>
          <w:p w14:paraId="0664F70A"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6A65F274" w14:textId="77777777" w:rsidR="00BF6275" w:rsidRPr="00BF6275" w:rsidRDefault="00BF6275" w:rsidP="00BF6275">
            <w:pPr>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bottom"/>
            <w:hideMark/>
          </w:tcPr>
          <w:p w14:paraId="64133257" w14:textId="77777777" w:rsidR="00BF6275" w:rsidRPr="00BF6275" w:rsidRDefault="00BF6275" w:rsidP="00BF6275">
            <w:pPr>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F7F2A84"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5C8EEDE8" w14:textId="77777777" w:rsidR="00BF6275" w:rsidRPr="00BF6275" w:rsidRDefault="00BF6275" w:rsidP="00BF6275">
            <w:pPr>
              <w:rPr>
                <w:rFonts w:ascii="Times New Roman" w:eastAsia="Times New Roman" w:hAnsi="Times New Roman" w:cs="Times New Roman"/>
              </w:rPr>
            </w:pPr>
          </w:p>
        </w:tc>
      </w:tr>
      <w:tr w:rsidR="00BF6275" w:rsidRPr="00BF6275" w14:paraId="7505EAF9" w14:textId="77777777" w:rsidTr="00BF6275">
        <w:trPr>
          <w:trHeight w:val="288"/>
        </w:trPr>
        <w:tc>
          <w:tcPr>
            <w:tcW w:w="3280" w:type="dxa"/>
            <w:tcBorders>
              <w:top w:val="nil"/>
              <w:left w:val="nil"/>
              <w:bottom w:val="nil"/>
              <w:right w:val="nil"/>
            </w:tcBorders>
            <w:shd w:val="clear" w:color="auto" w:fill="auto"/>
            <w:noWrap/>
            <w:vAlign w:val="bottom"/>
            <w:hideMark/>
          </w:tcPr>
          <w:p w14:paraId="12C91D81" w14:textId="77777777" w:rsidR="00BF6275" w:rsidRPr="00BF6275" w:rsidRDefault="00BF6275" w:rsidP="00BF6275">
            <w:pP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Totals:</w:t>
            </w:r>
          </w:p>
        </w:tc>
        <w:tc>
          <w:tcPr>
            <w:tcW w:w="1300" w:type="dxa"/>
            <w:tcBorders>
              <w:top w:val="nil"/>
              <w:left w:val="nil"/>
              <w:bottom w:val="nil"/>
              <w:right w:val="nil"/>
            </w:tcBorders>
            <w:shd w:val="clear" w:color="auto" w:fill="auto"/>
            <w:noWrap/>
            <w:vAlign w:val="bottom"/>
            <w:hideMark/>
          </w:tcPr>
          <w:p w14:paraId="487D91F0" w14:textId="77777777" w:rsidR="00BF6275" w:rsidRPr="00BF6275" w:rsidRDefault="00BF6275" w:rsidP="00BF6275">
            <w:pPr>
              <w:rPr>
                <w:rFonts w:ascii="Calibri" w:eastAsia="Times New Roman" w:hAnsi="Calibri" w:cs="Calibri"/>
                <w:b/>
                <w:bCs/>
                <w:color w:val="000000"/>
                <w:sz w:val="22"/>
                <w:szCs w:val="22"/>
              </w:rPr>
            </w:pPr>
          </w:p>
        </w:tc>
        <w:tc>
          <w:tcPr>
            <w:tcW w:w="260" w:type="dxa"/>
            <w:tcBorders>
              <w:top w:val="nil"/>
              <w:left w:val="nil"/>
              <w:bottom w:val="nil"/>
              <w:right w:val="nil"/>
            </w:tcBorders>
            <w:shd w:val="clear" w:color="auto" w:fill="auto"/>
            <w:noWrap/>
            <w:vAlign w:val="bottom"/>
            <w:hideMark/>
          </w:tcPr>
          <w:p w14:paraId="1454873F"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09D53450"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$1,310,500.00</w:t>
            </w:r>
          </w:p>
        </w:tc>
        <w:tc>
          <w:tcPr>
            <w:tcW w:w="640" w:type="dxa"/>
            <w:tcBorders>
              <w:top w:val="nil"/>
              <w:left w:val="nil"/>
              <w:bottom w:val="nil"/>
              <w:right w:val="nil"/>
            </w:tcBorders>
            <w:shd w:val="clear" w:color="auto" w:fill="auto"/>
            <w:noWrap/>
            <w:vAlign w:val="bottom"/>
            <w:hideMark/>
          </w:tcPr>
          <w:p w14:paraId="53448BEC" w14:textId="77777777" w:rsidR="00BF6275" w:rsidRPr="00BF6275" w:rsidRDefault="00BF6275" w:rsidP="00BF6275">
            <w:pPr>
              <w:jc w:val="right"/>
              <w:rPr>
                <w:rFonts w:ascii="Calibri" w:eastAsia="Times New Roman"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07B8B2AE"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$75,966.00</w:t>
            </w:r>
          </w:p>
        </w:tc>
        <w:tc>
          <w:tcPr>
            <w:tcW w:w="1560" w:type="dxa"/>
            <w:tcBorders>
              <w:top w:val="nil"/>
              <w:left w:val="nil"/>
              <w:bottom w:val="nil"/>
              <w:right w:val="nil"/>
            </w:tcBorders>
            <w:shd w:val="clear" w:color="auto" w:fill="auto"/>
            <w:noWrap/>
            <w:vAlign w:val="bottom"/>
            <w:hideMark/>
          </w:tcPr>
          <w:p w14:paraId="53AB7DC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$911,592.00</w:t>
            </w:r>
          </w:p>
        </w:tc>
      </w:tr>
      <w:tr w:rsidR="00BF6275" w:rsidRPr="00BF6275" w14:paraId="193A5C8C" w14:textId="77777777" w:rsidTr="00BF6275">
        <w:trPr>
          <w:trHeight w:val="288"/>
        </w:trPr>
        <w:tc>
          <w:tcPr>
            <w:tcW w:w="3280" w:type="dxa"/>
            <w:tcBorders>
              <w:top w:val="nil"/>
              <w:left w:val="nil"/>
              <w:bottom w:val="nil"/>
              <w:right w:val="nil"/>
            </w:tcBorders>
            <w:shd w:val="clear" w:color="auto" w:fill="auto"/>
            <w:noWrap/>
            <w:vAlign w:val="bottom"/>
            <w:hideMark/>
          </w:tcPr>
          <w:p w14:paraId="7F1459ED" w14:textId="77777777" w:rsidR="00BF6275" w:rsidRPr="00BF6275" w:rsidRDefault="00BF6275" w:rsidP="00BF6275">
            <w:pPr>
              <w:rPr>
                <w:rFonts w:ascii="Calibri" w:eastAsia="Times New Roman" w:hAnsi="Calibri" w:cs="Calibri"/>
                <w:b/>
                <w:bCs/>
                <w:color w:val="0070C0"/>
                <w:sz w:val="22"/>
                <w:szCs w:val="22"/>
              </w:rPr>
            </w:pPr>
            <w:r w:rsidRPr="00BF6275">
              <w:rPr>
                <w:rFonts w:ascii="Calibri" w:eastAsia="Times New Roman" w:hAnsi="Calibri" w:cs="Calibri"/>
                <w:b/>
                <w:bCs/>
                <w:color w:val="0070C0"/>
                <w:sz w:val="22"/>
                <w:szCs w:val="22"/>
              </w:rPr>
              <w:t>Startup Totals:</w:t>
            </w:r>
          </w:p>
        </w:tc>
        <w:tc>
          <w:tcPr>
            <w:tcW w:w="1300" w:type="dxa"/>
            <w:tcBorders>
              <w:top w:val="nil"/>
              <w:left w:val="nil"/>
              <w:bottom w:val="nil"/>
              <w:right w:val="nil"/>
            </w:tcBorders>
            <w:shd w:val="clear" w:color="auto" w:fill="auto"/>
            <w:noWrap/>
            <w:vAlign w:val="bottom"/>
            <w:hideMark/>
          </w:tcPr>
          <w:p w14:paraId="4ACAC285" w14:textId="77777777" w:rsidR="00BF6275" w:rsidRPr="00BF6275" w:rsidRDefault="00BF6275" w:rsidP="00BF6275">
            <w:pPr>
              <w:rPr>
                <w:rFonts w:ascii="Calibri" w:eastAsia="Times New Roman" w:hAnsi="Calibri" w:cs="Calibri"/>
                <w:b/>
                <w:bCs/>
                <w:color w:val="0070C0"/>
                <w:sz w:val="22"/>
                <w:szCs w:val="22"/>
              </w:rPr>
            </w:pPr>
          </w:p>
        </w:tc>
        <w:tc>
          <w:tcPr>
            <w:tcW w:w="260" w:type="dxa"/>
            <w:tcBorders>
              <w:top w:val="nil"/>
              <w:left w:val="nil"/>
              <w:bottom w:val="nil"/>
              <w:right w:val="nil"/>
            </w:tcBorders>
            <w:shd w:val="clear" w:color="auto" w:fill="auto"/>
            <w:noWrap/>
            <w:vAlign w:val="bottom"/>
            <w:hideMark/>
          </w:tcPr>
          <w:p w14:paraId="5F955808"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7F5F2470" w14:textId="77777777" w:rsidR="00BF6275" w:rsidRPr="00BF6275" w:rsidRDefault="00BF6275" w:rsidP="00BF6275">
            <w:pPr>
              <w:jc w:val="right"/>
              <w:rPr>
                <w:rFonts w:ascii="Calibri" w:eastAsia="Times New Roman" w:hAnsi="Calibri" w:cs="Calibri"/>
                <w:color w:val="0070C0"/>
                <w:sz w:val="22"/>
                <w:szCs w:val="22"/>
              </w:rPr>
            </w:pPr>
            <w:r w:rsidRPr="00BF6275">
              <w:rPr>
                <w:rFonts w:ascii="Calibri" w:eastAsia="Times New Roman" w:hAnsi="Calibri" w:cs="Calibri"/>
                <w:color w:val="0070C0"/>
                <w:sz w:val="22"/>
                <w:szCs w:val="22"/>
              </w:rPr>
              <w:t>$1,310,500.00</w:t>
            </w:r>
          </w:p>
        </w:tc>
        <w:tc>
          <w:tcPr>
            <w:tcW w:w="640" w:type="dxa"/>
            <w:tcBorders>
              <w:top w:val="nil"/>
              <w:left w:val="nil"/>
              <w:bottom w:val="nil"/>
              <w:right w:val="nil"/>
            </w:tcBorders>
            <w:shd w:val="clear" w:color="auto" w:fill="auto"/>
            <w:noWrap/>
            <w:vAlign w:val="bottom"/>
            <w:hideMark/>
          </w:tcPr>
          <w:p w14:paraId="0005CE5C" w14:textId="77777777" w:rsidR="00BF6275" w:rsidRPr="00BF6275" w:rsidRDefault="00BF6275" w:rsidP="00BF6275">
            <w:pPr>
              <w:jc w:val="right"/>
              <w:rPr>
                <w:rFonts w:ascii="Calibri" w:eastAsia="Times New Roman" w:hAnsi="Calibri" w:cs="Calibri"/>
                <w:color w:val="0070C0"/>
                <w:sz w:val="22"/>
                <w:szCs w:val="22"/>
              </w:rPr>
            </w:pPr>
          </w:p>
        </w:tc>
        <w:tc>
          <w:tcPr>
            <w:tcW w:w="1520" w:type="dxa"/>
            <w:tcBorders>
              <w:top w:val="nil"/>
              <w:left w:val="nil"/>
              <w:bottom w:val="nil"/>
              <w:right w:val="nil"/>
            </w:tcBorders>
            <w:shd w:val="clear" w:color="auto" w:fill="auto"/>
            <w:noWrap/>
            <w:vAlign w:val="bottom"/>
            <w:hideMark/>
          </w:tcPr>
          <w:p w14:paraId="79CA41A9" w14:textId="77777777" w:rsidR="00BF6275" w:rsidRPr="00BF6275" w:rsidRDefault="00BF6275" w:rsidP="00BF6275">
            <w:pPr>
              <w:jc w:val="right"/>
              <w:rPr>
                <w:rFonts w:ascii="Calibri" w:eastAsia="Times New Roman" w:hAnsi="Calibri" w:cs="Calibri"/>
                <w:color w:val="0070C0"/>
                <w:sz w:val="22"/>
                <w:szCs w:val="22"/>
              </w:rPr>
            </w:pPr>
            <w:r w:rsidRPr="00BF6275">
              <w:rPr>
                <w:rFonts w:ascii="Calibri" w:eastAsia="Times New Roman" w:hAnsi="Calibri" w:cs="Calibri"/>
                <w:color w:val="0070C0"/>
                <w:sz w:val="22"/>
                <w:szCs w:val="22"/>
              </w:rPr>
              <w:t>$1,386,466.00</w:t>
            </w:r>
          </w:p>
        </w:tc>
        <w:tc>
          <w:tcPr>
            <w:tcW w:w="1560" w:type="dxa"/>
            <w:tcBorders>
              <w:top w:val="nil"/>
              <w:left w:val="nil"/>
              <w:bottom w:val="nil"/>
              <w:right w:val="nil"/>
            </w:tcBorders>
            <w:shd w:val="clear" w:color="auto" w:fill="auto"/>
            <w:noWrap/>
            <w:vAlign w:val="bottom"/>
            <w:hideMark/>
          </w:tcPr>
          <w:p w14:paraId="5F45F0F9" w14:textId="77777777" w:rsidR="00BF6275" w:rsidRPr="00BF6275" w:rsidRDefault="00BF6275" w:rsidP="00BF6275">
            <w:pPr>
              <w:jc w:val="right"/>
              <w:rPr>
                <w:rFonts w:ascii="Calibri" w:eastAsia="Times New Roman" w:hAnsi="Calibri" w:cs="Calibri"/>
                <w:color w:val="0070C0"/>
                <w:sz w:val="22"/>
                <w:szCs w:val="22"/>
              </w:rPr>
            </w:pPr>
            <w:r w:rsidRPr="00BF6275">
              <w:rPr>
                <w:rFonts w:ascii="Calibri" w:eastAsia="Times New Roman" w:hAnsi="Calibri" w:cs="Calibri"/>
                <w:color w:val="0070C0"/>
                <w:sz w:val="22"/>
                <w:szCs w:val="22"/>
              </w:rPr>
              <w:t>$1,386,466.00</w:t>
            </w:r>
          </w:p>
        </w:tc>
      </w:tr>
      <w:tr w:rsidR="00BF6275" w:rsidRPr="00BF6275" w14:paraId="3CDF0612" w14:textId="77777777" w:rsidTr="00BF6275">
        <w:trPr>
          <w:trHeight w:val="288"/>
        </w:trPr>
        <w:tc>
          <w:tcPr>
            <w:tcW w:w="3280" w:type="dxa"/>
            <w:tcBorders>
              <w:top w:val="nil"/>
              <w:left w:val="nil"/>
              <w:bottom w:val="nil"/>
              <w:right w:val="nil"/>
            </w:tcBorders>
            <w:shd w:val="clear" w:color="auto" w:fill="auto"/>
            <w:noWrap/>
            <w:vAlign w:val="bottom"/>
            <w:hideMark/>
          </w:tcPr>
          <w:p w14:paraId="6EFD2366" w14:textId="77777777" w:rsidR="00BF6275" w:rsidRPr="00BF6275" w:rsidRDefault="00BF6275" w:rsidP="00BF6275">
            <w:pPr>
              <w:rPr>
                <w:rFonts w:ascii="Calibri" w:eastAsia="Times New Roman" w:hAnsi="Calibri" w:cs="Calibri"/>
                <w:b/>
                <w:bCs/>
                <w:color w:val="000000"/>
                <w:sz w:val="22"/>
                <w:szCs w:val="22"/>
              </w:rPr>
            </w:pPr>
            <w:r w:rsidRPr="00BF6275">
              <w:rPr>
                <w:rFonts w:ascii="Calibri" w:eastAsia="Times New Roman" w:hAnsi="Calibri" w:cs="Calibri"/>
                <w:b/>
                <w:bCs/>
                <w:color w:val="000000"/>
                <w:sz w:val="22"/>
                <w:szCs w:val="22"/>
              </w:rPr>
              <w:t>Recurring Totals:</w:t>
            </w:r>
          </w:p>
        </w:tc>
        <w:tc>
          <w:tcPr>
            <w:tcW w:w="1300" w:type="dxa"/>
            <w:tcBorders>
              <w:top w:val="nil"/>
              <w:left w:val="nil"/>
              <w:bottom w:val="nil"/>
              <w:right w:val="nil"/>
            </w:tcBorders>
            <w:shd w:val="clear" w:color="auto" w:fill="auto"/>
            <w:noWrap/>
            <w:vAlign w:val="bottom"/>
            <w:hideMark/>
          </w:tcPr>
          <w:p w14:paraId="0043F745" w14:textId="77777777" w:rsidR="00BF6275" w:rsidRPr="00BF6275" w:rsidRDefault="00BF6275" w:rsidP="00BF6275">
            <w:pPr>
              <w:rPr>
                <w:rFonts w:ascii="Calibri" w:eastAsia="Times New Roman" w:hAnsi="Calibri" w:cs="Calibri"/>
                <w:b/>
                <w:bCs/>
                <w:color w:val="000000"/>
                <w:sz w:val="22"/>
                <w:szCs w:val="22"/>
              </w:rPr>
            </w:pPr>
          </w:p>
        </w:tc>
        <w:tc>
          <w:tcPr>
            <w:tcW w:w="260" w:type="dxa"/>
            <w:tcBorders>
              <w:top w:val="nil"/>
              <w:left w:val="nil"/>
              <w:bottom w:val="nil"/>
              <w:right w:val="nil"/>
            </w:tcBorders>
            <w:shd w:val="clear" w:color="auto" w:fill="auto"/>
            <w:noWrap/>
            <w:vAlign w:val="bottom"/>
            <w:hideMark/>
          </w:tcPr>
          <w:p w14:paraId="4A71C53E"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09A8B7B1" w14:textId="77777777" w:rsidR="00BF6275" w:rsidRPr="00BF6275" w:rsidRDefault="00BF6275" w:rsidP="00BF6275">
            <w:pPr>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bottom"/>
            <w:hideMark/>
          </w:tcPr>
          <w:p w14:paraId="289BACD6" w14:textId="77777777" w:rsidR="00BF6275" w:rsidRPr="00BF6275" w:rsidRDefault="00BF6275" w:rsidP="00BF6275">
            <w:pPr>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774255AC"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$75,966.00</w:t>
            </w:r>
          </w:p>
        </w:tc>
        <w:tc>
          <w:tcPr>
            <w:tcW w:w="1560" w:type="dxa"/>
            <w:tcBorders>
              <w:top w:val="nil"/>
              <w:left w:val="nil"/>
              <w:bottom w:val="nil"/>
              <w:right w:val="nil"/>
            </w:tcBorders>
            <w:shd w:val="clear" w:color="auto" w:fill="auto"/>
            <w:noWrap/>
            <w:vAlign w:val="bottom"/>
            <w:hideMark/>
          </w:tcPr>
          <w:p w14:paraId="46DD8FB6"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$911,592.00</w:t>
            </w:r>
          </w:p>
        </w:tc>
      </w:tr>
      <w:tr w:rsidR="00BF6275" w:rsidRPr="00BF6275" w14:paraId="2EA6B6EF" w14:textId="77777777" w:rsidTr="00BF6275">
        <w:trPr>
          <w:trHeight w:val="288"/>
        </w:trPr>
        <w:tc>
          <w:tcPr>
            <w:tcW w:w="3280" w:type="dxa"/>
            <w:tcBorders>
              <w:top w:val="nil"/>
              <w:left w:val="nil"/>
              <w:bottom w:val="nil"/>
              <w:right w:val="nil"/>
            </w:tcBorders>
            <w:shd w:val="clear" w:color="auto" w:fill="auto"/>
            <w:noWrap/>
            <w:vAlign w:val="bottom"/>
            <w:hideMark/>
          </w:tcPr>
          <w:p w14:paraId="52F8A8EB" w14:textId="77777777" w:rsidR="00BF6275" w:rsidRPr="00BF6275" w:rsidRDefault="00BF6275" w:rsidP="00BF6275">
            <w:pPr>
              <w:jc w:val="right"/>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28752B0B" w14:textId="77777777" w:rsidR="00BF6275" w:rsidRPr="00BF6275" w:rsidRDefault="00BF6275" w:rsidP="00BF6275">
            <w:pPr>
              <w:rPr>
                <w:rFonts w:ascii="Times New Roman" w:eastAsia="Times New Roman" w:hAnsi="Times New Roman" w:cs="Times New Roman"/>
              </w:rPr>
            </w:pPr>
          </w:p>
        </w:tc>
        <w:tc>
          <w:tcPr>
            <w:tcW w:w="260" w:type="dxa"/>
            <w:tcBorders>
              <w:top w:val="nil"/>
              <w:left w:val="nil"/>
              <w:bottom w:val="nil"/>
              <w:right w:val="nil"/>
            </w:tcBorders>
            <w:shd w:val="clear" w:color="auto" w:fill="auto"/>
            <w:noWrap/>
            <w:vAlign w:val="bottom"/>
            <w:hideMark/>
          </w:tcPr>
          <w:p w14:paraId="32011F83"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7022A83F" w14:textId="77777777" w:rsidR="00BF6275" w:rsidRPr="00BF6275" w:rsidRDefault="00BF6275" w:rsidP="00BF6275">
            <w:pPr>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bottom"/>
            <w:hideMark/>
          </w:tcPr>
          <w:p w14:paraId="7C9D79E9" w14:textId="77777777" w:rsidR="00BF6275" w:rsidRPr="00BF6275" w:rsidRDefault="00BF6275" w:rsidP="00BF6275">
            <w:pPr>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05AD7C1"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7813E78B" w14:textId="77777777" w:rsidR="00BF6275" w:rsidRPr="00BF6275" w:rsidRDefault="00BF6275" w:rsidP="00BF6275">
            <w:pPr>
              <w:rPr>
                <w:rFonts w:ascii="Times New Roman" w:eastAsia="Times New Roman" w:hAnsi="Times New Roman" w:cs="Times New Roman"/>
              </w:rPr>
            </w:pPr>
          </w:p>
        </w:tc>
      </w:tr>
      <w:tr w:rsidR="00BF6275" w:rsidRPr="00BF6275" w14:paraId="3C8DAF80" w14:textId="77777777" w:rsidTr="00BF6275">
        <w:trPr>
          <w:trHeight w:val="288"/>
        </w:trPr>
        <w:tc>
          <w:tcPr>
            <w:tcW w:w="3280" w:type="dxa"/>
            <w:tcBorders>
              <w:top w:val="nil"/>
              <w:left w:val="nil"/>
              <w:bottom w:val="nil"/>
              <w:right w:val="nil"/>
            </w:tcBorders>
            <w:shd w:val="clear" w:color="auto" w:fill="auto"/>
            <w:noWrap/>
            <w:vAlign w:val="bottom"/>
            <w:hideMark/>
          </w:tcPr>
          <w:p w14:paraId="4CC4B6FB" w14:textId="77777777" w:rsidR="00BF6275" w:rsidRPr="00BF6275" w:rsidRDefault="00BF6275" w:rsidP="00BF6275">
            <w:pPr>
              <w:rPr>
                <w:rFonts w:ascii="Calibri" w:eastAsia="Times New Roman" w:hAnsi="Calibri" w:cs="Calibri"/>
                <w:color w:val="000000"/>
                <w:sz w:val="22"/>
                <w:szCs w:val="22"/>
              </w:rPr>
            </w:pPr>
            <w:r w:rsidRPr="00BF6275">
              <w:rPr>
                <w:rFonts w:ascii="Calibri" w:eastAsia="Times New Roman" w:hAnsi="Calibri" w:cs="Calibri"/>
                <w:color w:val="000000"/>
                <w:sz w:val="22"/>
                <w:szCs w:val="22"/>
              </w:rPr>
              <w:t>Requested Loan/Grant Amount</w:t>
            </w:r>
          </w:p>
        </w:tc>
        <w:tc>
          <w:tcPr>
            <w:tcW w:w="1300" w:type="dxa"/>
            <w:tcBorders>
              <w:top w:val="nil"/>
              <w:left w:val="nil"/>
              <w:bottom w:val="nil"/>
              <w:right w:val="nil"/>
            </w:tcBorders>
            <w:shd w:val="clear" w:color="auto" w:fill="auto"/>
            <w:noWrap/>
            <w:vAlign w:val="bottom"/>
            <w:hideMark/>
          </w:tcPr>
          <w:p w14:paraId="31AC91F4" w14:textId="77777777" w:rsidR="00BF6275" w:rsidRPr="00BF6275" w:rsidRDefault="00BF6275" w:rsidP="00BF6275">
            <w:pPr>
              <w:rPr>
                <w:rFonts w:ascii="Calibri" w:eastAsia="Times New Roman" w:hAnsi="Calibri" w:cs="Calibri"/>
                <w:color w:val="000000"/>
                <w:sz w:val="22"/>
                <w:szCs w:val="22"/>
              </w:rPr>
            </w:pPr>
          </w:p>
        </w:tc>
        <w:tc>
          <w:tcPr>
            <w:tcW w:w="260" w:type="dxa"/>
            <w:tcBorders>
              <w:top w:val="nil"/>
              <w:left w:val="nil"/>
              <w:bottom w:val="nil"/>
              <w:right w:val="nil"/>
            </w:tcBorders>
            <w:shd w:val="clear" w:color="auto" w:fill="auto"/>
            <w:noWrap/>
            <w:vAlign w:val="bottom"/>
            <w:hideMark/>
          </w:tcPr>
          <w:p w14:paraId="4467FE27"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648E0711" w14:textId="77777777" w:rsidR="00BF6275" w:rsidRPr="00BF6275" w:rsidRDefault="00BF6275" w:rsidP="00BF6275">
            <w:pPr>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bottom"/>
            <w:hideMark/>
          </w:tcPr>
          <w:p w14:paraId="37B1FC68" w14:textId="77777777" w:rsidR="00BF6275" w:rsidRPr="00BF6275" w:rsidRDefault="00BF6275" w:rsidP="00BF6275">
            <w:pPr>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22CE478"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4F459C65" w14:textId="77777777" w:rsidR="00BF6275" w:rsidRPr="00BF6275" w:rsidRDefault="00BF6275" w:rsidP="00BF6275">
            <w:pPr>
              <w:jc w:val="right"/>
              <w:rPr>
                <w:rFonts w:ascii="Calibri" w:eastAsia="Times New Roman" w:hAnsi="Calibri" w:cs="Calibri"/>
                <w:color w:val="000000"/>
                <w:sz w:val="22"/>
                <w:szCs w:val="22"/>
              </w:rPr>
            </w:pPr>
            <w:r w:rsidRPr="00BF6275">
              <w:rPr>
                <w:rFonts w:ascii="Calibri" w:eastAsia="Times New Roman" w:hAnsi="Calibri" w:cs="Calibri"/>
                <w:color w:val="000000"/>
                <w:sz w:val="22"/>
                <w:szCs w:val="22"/>
              </w:rPr>
              <w:t>$1,500,000.00</w:t>
            </w:r>
          </w:p>
        </w:tc>
      </w:tr>
      <w:tr w:rsidR="00BF6275" w:rsidRPr="00BF6275" w14:paraId="78FCD485" w14:textId="77777777" w:rsidTr="00BF6275">
        <w:trPr>
          <w:trHeight w:val="288"/>
        </w:trPr>
        <w:tc>
          <w:tcPr>
            <w:tcW w:w="3280" w:type="dxa"/>
            <w:tcBorders>
              <w:top w:val="nil"/>
              <w:left w:val="nil"/>
              <w:bottom w:val="nil"/>
              <w:right w:val="nil"/>
            </w:tcBorders>
            <w:shd w:val="clear" w:color="auto" w:fill="auto"/>
            <w:noWrap/>
            <w:vAlign w:val="bottom"/>
            <w:hideMark/>
          </w:tcPr>
          <w:p w14:paraId="22928F0E" w14:textId="77777777" w:rsidR="00BF6275" w:rsidRPr="00BF6275" w:rsidRDefault="00BF6275" w:rsidP="00BF6275">
            <w:pPr>
              <w:rPr>
                <w:rFonts w:ascii="Calibri" w:eastAsia="Times New Roman" w:hAnsi="Calibri" w:cs="Calibri"/>
                <w:color w:val="FF0000"/>
                <w:sz w:val="22"/>
                <w:szCs w:val="22"/>
              </w:rPr>
            </w:pPr>
            <w:r w:rsidRPr="00BF6275">
              <w:rPr>
                <w:rFonts w:ascii="Calibri" w:eastAsia="Times New Roman" w:hAnsi="Calibri" w:cs="Calibri"/>
                <w:color w:val="FF0000"/>
                <w:sz w:val="22"/>
                <w:szCs w:val="22"/>
              </w:rPr>
              <w:t xml:space="preserve">      </w:t>
            </w:r>
            <w:proofErr w:type="spellStart"/>
            <w:r w:rsidRPr="00BF6275">
              <w:rPr>
                <w:rFonts w:ascii="Calibri" w:eastAsia="Times New Roman" w:hAnsi="Calibri" w:cs="Calibri"/>
                <w:color w:val="FF0000"/>
                <w:sz w:val="22"/>
                <w:szCs w:val="22"/>
              </w:rPr>
              <w:t>Misc</w:t>
            </w:r>
            <w:proofErr w:type="spellEnd"/>
            <w:r w:rsidRPr="00BF6275">
              <w:rPr>
                <w:rFonts w:ascii="Calibri" w:eastAsia="Times New Roman" w:hAnsi="Calibri" w:cs="Calibri"/>
                <w:color w:val="FF0000"/>
                <w:sz w:val="22"/>
                <w:szCs w:val="22"/>
              </w:rPr>
              <w:t xml:space="preserve"> Available</w:t>
            </w:r>
          </w:p>
        </w:tc>
        <w:tc>
          <w:tcPr>
            <w:tcW w:w="1300" w:type="dxa"/>
            <w:tcBorders>
              <w:top w:val="nil"/>
              <w:left w:val="nil"/>
              <w:bottom w:val="nil"/>
              <w:right w:val="nil"/>
            </w:tcBorders>
            <w:shd w:val="clear" w:color="auto" w:fill="auto"/>
            <w:noWrap/>
            <w:vAlign w:val="bottom"/>
            <w:hideMark/>
          </w:tcPr>
          <w:p w14:paraId="6B86BF7C" w14:textId="77777777" w:rsidR="00BF6275" w:rsidRPr="00BF6275" w:rsidRDefault="00BF6275" w:rsidP="00BF6275">
            <w:pPr>
              <w:rPr>
                <w:rFonts w:ascii="Calibri" w:eastAsia="Times New Roman" w:hAnsi="Calibri" w:cs="Calibri"/>
                <w:color w:val="FF0000"/>
                <w:sz w:val="22"/>
                <w:szCs w:val="22"/>
              </w:rPr>
            </w:pPr>
          </w:p>
        </w:tc>
        <w:tc>
          <w:tcPr>
            <w:tcW w:w="260" w:type="dxa"/>
            <w:tcBorders>
              <w:top w:val="nil"/>
              <w:left w:val="nil"/>
              <w:bottom w:val="nil"/>
              <w:right w:val="nil"/>
            </w:tcBorders>
            <w:shd w:val="clear" w:color="auto" w:fill="auto"/>
            <w:noWrap/>
            <w:vAlign w:val="bottom"/>
            <w:hideMark/>
          </w:tcPr>
          <w:p w14:paraId="2B6CE91E" w14:textId="77777777" w:rsidR="00BF6275" w:rsidRPr="00BF6275" w:rsidRDefault="00BF6275" w:rsidP="00BF6275">
            <w:pPr>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14:paraId="0C37DB20" w14:textId="77777777" w:rsidR="00BF6275" w:rsidRPr="00BF6275" w:rsidRDefault="00BF6275" w:rsidP="00BF6275">
            <w:pPr>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bottom"/>
            <w:hideMark/>
          </w:tcPr>
          <w:p w14:paraId="55DE0914" w14:textId="77777777" w:rsidR="00BF6275" w:rsidRPr="00BF6275" w:rsidRDefault="00BF6275" w:rsidP="00BF6275">
            <w:pPr>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bottom"/>
            <w:hideMark/>
          </w:tcPr>
          <w:p w14:paraId="420F35C8" w14:textId="77777777" w:rsidR="00BF6275" w:rsidRPr="00BF6275" w:rsidRDefault="00BF6275" w:rsidP="00BF6275">
            <w:pPr>
              <w:jc w:val="center"/>
              <w:rPr>
                <w:rFonts w:ascii="Times New Roman" w:eastAsia="Times New Roman" w:hAnsi="Times New Roman" w:cs="Times New Roman"/>
              </w:rPr>
            </w:pPr>
          </w:p>
        </w:tc>
        <w:tc>
          <w:tcPr>
            <w:tcW w:w="1560" w:type="dxa"/>
            <w:tcBorders>
              <w:top w:val="nil"/>
              <w:left w:val="nil"/>
              <w:bottom w:val="nil"/>
              <w:right w:val="nil"/>
            </w:tcBorders>
            <w:shd w:val="clear" w:color="auto" w:fill="auto"/>
            <w:noWrap/>
            <w:vAlign w:val="bottom"/>
            <w:hideMark/>
          </w:tcPr>
          <w:p w14:paraId="5C8F1A9D" w14:textId="77777777" w:rsidR="00BF6275" w:rsidRPr="00BF6275" w:rsidRDefault="00BF6275" w:rsidP="00BF6275">
            <w:pPr>
              <w:jc w:val="right"/>
              <w:rPr>
                <w:rFonts w:ascii="Calibri" w:eastAsia="Times New Roman" w:hAnsi="Calibri" w:cs="Calibri"/>
                <w:color w:val="FF0000"/>
                <w:sz w:val="22"/>
                <w:szCs w:val="22"/>
              </w:rPr>
            </w:pPr>
            <w:r w:rsidRPr="00BF6275">
              <w:rPr>
                <w:rFonts w:ascii="Calibri" w:eastAsia="Times New Roman" w:hAnsi="Calibri" w:cs="Calibri"/>
                <w:color w:val="FF0000"/>
                <w:sz w:val="22"/>
                <w:szCs w:val="22"/>
              </w:rPr>
              <w:t>$588,408.00</w:t>
            </w:r>
          </w:p>
        </w:tc>
      </w:tr>
    </w:tbl>
    <w:p w14:paraId="05D5C6DF" w14:textId="77777777" w:rsidR="00BF6275" w:rsidRDefault="00BF6275" w:rsidP="00B805EB">
      <w:pPr>
        <w:autoSpaceDE w:val="0"/>
        <w:autoSpaceDN w:val="0"/>
        <w:adjustRightInd w:val="0"/>
        <w:rPr>
          <w:b/>
          <w:bCs/>
        </w:rPr>
      </w:pPr>
    </w:p>
    <w:p w14:paraId="01454820" w14:textId="77777777" w:rsidR="00265202" w:rsidRDefault="00265202" w:rsidP="00B805EB">
      <w:pPr>
        <w:autoSpaceDE w:val="0"/>
        <w:autoSpaceDN w:val="0"/>
        <w:adjustRightInd w:val="0"/>
      </w:pPr>
    </w:p>
    <w:p w14:paraId="59ECA4DA" w14:textId="23871FC8" w:rsidR="00265202" w:rsidRDefault="00265202" w:rsidP="00B805EB">
      <w:pPr>
        <w:autoSpaceDE w:val="0"/>
        <w:autoSpaceDN w:val="0"/>
        <w:adjustRightInd w:val="0"/>
        <w:rPr>
          <w:b/>
          <w:bCs/>
        </w:rPr>
      </w:pPr>
    </w:p>
    <w:p w14:paraId="2D238CF9" w14:textId="77777777" w:rsidR="00BF6275" w:rsidRDefault="00BF6275" w:rsidP="00B805EB">
      <w:pPr>
        <w:autoSpaceDE w:val="0"/>
        <w:autoSpaceDN w:val="0"/>
        <w:adjustRightInd w:val="0"/>
        <w:rPr>
          <w:b/>
          <w:bCs/>
        </w:rPr>
      </w:pPr>
    </w:p>
    <w:p w14:paraId="0D321891" w14:textId="77777777" w:rsidR="00BF6275" w:rsidRDefault="00BF6275" w:rsidP="00B805EB">
      <w:pPr>
        <w:autoSpaceDE w:val="0"/>
        <w:autoSpaceDN w:val="0"/>
        <w:adjustRightInd w:val="0"/>
        <w:rPr>
          <w:b/>
          <w:bCs/>
        </w:rPr>
      </w:pPr>
    </w:p>
    <w:p w14:paraId="545FA78B" w14:textId="77777777" w:rsidR="00BF6275" w:rsidRDefault="00BF6275" w:rsidP="00B805EB">
      <w:pPr>
        <w:autoSpaceDE w:val="0"/>
        <w:autoSpaceDN w:val="0"/>
        <w:adjustRightInd w:val="0"/>
        <w:rPr>
          <w:b/>
          <w:bCs/>
        </w:rPr>
      </w:pPr>
    </w:p>
    <w:p w14:paraId="6F29EBE8" w14:textId="77777777" w:rsidR="00BF6275" w:rsidRDefault="00BF6275" w:rsidP="00B805EB">
      <w:pPr>
        <w:autoSpaceDE w:val="0"/>
        <w:autoSpaceDN w:val="0"/>
        <w:adjustRightInd w:val="0"/>
        <w:rPr>
          <w:b/>
          <w:bCs/>
        </w:rPr>
      </w:pPr>
    </w:p>
    <w:p w14:paraId="22619924" w14:textId="77777777" w:rsidR="00BF6275" w:rsidRDefault="00BF6275" w:rsidP="00B805EB">
      <w:pPr>
        <w:autoSpaceDE w:val="0"/>
        <w:autoSpaceDN w:val="0"/>
        <w:adjustRightInd w:val="0"/>
        <w:rPr>
          <w:b/>
          <w:bCs/>
        </w:rPr>
      </w:pPr>
    </w:p>
    <w:p w14:paraId="55987E36" w14:textId="77777777" w:rsidR="00BF6275" w:rsidRDefault="00BF6275" w:rsidP="00B805EB">
      <w:pPr>
        <w:autoSpaceDE w:val="0"/>
        <w:autoSpaceDN w:val="0"/>
        <w:adjustRightInd w:val="0"/>
        <w:rPr>
          <w:b/>
          <w:bCs/>
        </w:rPr>
      </w:pPr>
    </w:p>
    <w:p w14:paraId="5B321ECD" w14:textId="77777777" w:rsidR="00BF6275" w:rsidRDefault="00BF6275" w:rsidP="00B805EB">
      <w:pPr>
        <w:autoSpaceDE w:val="0"/>
        <w:autoSpaceDN w:val="0"/>
        <w:adjustRightInd w:val="0"/>
        <w:rPr>
          <w:b/>
          <w:bCs/>
        </w:rPr>
      </w:pPr>
    </w:p>
    <w:p w14:paraId="706B6BF6" w14:textId="77777777" w:rsidR="00BF6275" w:rsidRDefault="00BF6275" w:rsidP="00B805EB">
      <w:pPr>
        <w:autoSpaceDE w:val="0"/>
        <w:autoSpaceDN w:val="0"/>
        <w:adjustRightInd w:val="0"/>
        <w:rPr>
          <w:b/>
          <w:bCs/>
        </w:rPr>
      </w:pPr>
    </w:p>
    <w:p w14:paraId="48F6EF23" w14:textId="77777777" w:rsidR="00BF6275" w:rsidRDefault="00BF6275" w:rsidP="00B805EB">
      <w:pPr>
        <w:autoSpaceDE w:val="0"/>
        <w:autoSpaceDN w:val="0"/>
        <w:adjustRightInd w:val="0"/>
        <w:rPr>
          <w:b/>
          <w:bCs/>
        </w:rPr>
      </w:pPr>
    </w:p>
    <w:p w14:paraId="3F2969C4" w14:textId="3386901D" w:rsidR="007C31B1" w:rsidRPr="00034F92" w:rsidRDefault="007C31B1" w:rsidP="007C31B1">
      <w:pPr>
        <w:autoSpaceDE w:val="0"/>
        <w:autoSpaceDN w:val="0"/>
        <w:adjustRightInd w:val="0"/>
        <w:rPr>
          <w:b/>
          <w:bCs/>
          <w:sz w:val="24"/>
          <w:szCs w:val="24"/>
        </w:rPr>
      </w:pPr>
      <w:r w:rsidRPr="00034F92">
        <w:rPr>
          <w:b/>
          <w:bCs/>
          <w:sz w:val="24"/>
          <w:szCs w:val="24"/>
        </w:rPr>
        <w:lastRenderedPageBreak/>
        <w:t xml:space="preserve">V. </w:t>
      </w:r>
      <w:r>
        <w:rPr>
          <w:b/>
          <w:bCs/>
          <w:sz w:val="24"/>
          <w:szCs w:val="24"/>
        </w:rPr>
        <w:t>APPENDIX</w:t>
      </w:r>
      <w:r w:rsidR="00001DD7">
        <w:rPr>
          <w:b/>
          <w:bCs/>
          <w:sz w:val="24"/>
          <w:szCs w:val="24"/>
        </w:rPr>
        <w:t>-1 - DIAGRAMS</w:t>
      </w:r>
    </w:p>
    <w:p w14:paraId="01233809" w14:textId="77777777" w:rsidR="007C31B1" w:rsidRDefault="007C31B1" w:rsidP="00B805EB"/>
    <w:p w14:paraId="53AF01E2" w14:textId="024F274A" w:rsidR="007C31B1" w:rsidRDefault="007C31B1" w:rsidP="00FD15CB">
      <w:r w:rsidRPr="007C31B1">
        <w:rPr>
          <w:noProof/>
        </w:rPr>
        <w:drawing>
          <wp:inline distT="0" distB="0" distL="0" distR="0" wp14:anchorId="31A2F7E8" wp14:editId="79B8537B">
            <wp:extent cx="6797660" cy="3081605"/>
            <wp:effectExtent l="0" t="0" r="0" b="0"/>
            <wp:docPr id="1" name="Graphic 1" descr="https://pitch-assets-ccb95893-de3f-4266-973c-20049231b248.s3.eu-west-1.amazonaws.com/0fcc6e34-7989-4518-a9ad-97e8cd3988e9?pitch-bytes=273540&amp;pitch-content-type=image%2Fsvg%2B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https://pitch-assets-ccb95893-de3f-4266-973c-20049231b248.s3.eu-west-1.amazonaws.com/0fcc6e34-7989-4518-a9ad-97e8cd3988e9?pitch-bytes=273540&amp;pitch-content-type=image%2Fsvg%2Bxml"/>
                    <pic:cNvPicPr>
                      <a:picLocks noChangeAspect="1"/>
                    </pic:cNvPicPr>
                  </pic:nvPicPr>
                  <pic:blipFill rotWithShape="1">
                    <a:blip r:embed="rId41">
                      <a:extLst>
                        <a:ext uri="{96DAC541-7B7A-43D3-8B79-37D633B846F1}">
                          <asvg:svgBlip xmlns:asvg="http://schemas.microsoft.com/office/drawing/2016/SVG/main" r:embed="rId42"/>
                        </a:ext>
                      </a:extLst>
                    </a:blip>
                    <a:srcRect t="16998" b="15003"/>
                    <a:stretch/>
                  </pic:blipFill>
                  <pic:spPr bwMode="auto">
                    <a:xfrm>
                      <a:off x="0" y="0"/>
                      <a:ext cx="6842141" cy="3101770"/>
                    </a:xfrm>
                    <a:prstGeom prst="rect">
                      <a:avLst/>
                    </a:prstGeom>
                    <a:ln>
                      <a:noFill/>
                    </a:ln>
                    <a:extLst>
                      <a:ext uri="{53640926-AAD7-44D8-BBD7-CCE9431645EC}">
                        <a14:shadowObscured xmlns:a14="http://schemas.microsoft.com/office/drawing/2010/main"/>
                      </a:ext>
                    </a:extLst>
                  </pic:spPr>
                </pic:pic>
              </a:graphicData>
            </a:graphic>
          </wp:inline>
        </w:drawing>
      </w:r>
    </w:p>
    <w:p w14:paraId="4AA14C05" w14:textId="77777777" w:rsidR="00BF6275" w:rsidRPr="00BF6275" w:rsidRDefault="00BF6275" w:rsidP="00BF6275">
      <w:pPr>
        <w:jc w:val="center"/>
        <w:rPr>
          <w:b/>
          <w:bCs/>
          <w:sz w:val="24"/>
          <w:szCs w:val="24"/>
        </w:rPr>
      </w:pPr>
      <w:r w:rsidRPr="00BF6275">
        <w:rPr>
          <w:b/>
          <w:bCs/>
          <w:sz w:val="24"/>
          <w:szCs w:val="24"/>
        </w:rPr>
        <w:t>Basic Block Diagram</w:t>
      </w:r>
    </w:p>
    <w:p w14:paraId="7114EBA7" w14:textId="77777777" w:rsidR="00BF6275" w:rsidRDefault="00BF6275" w:rsidP="00FD15CB"/>
    <w:p w14:paraId="50D35435" w14:textId="77777777" w:rsidR="00BF6275" w:rsidRDefault="00BF6275" w:rsidP="00FD15CB"/>
    <w:p w14:paraId="2EF05A8C" w14:textId="77777777" w:rsidR="00BF6275" w:rsidRDefault="00BF6275" w:rsidP="00FD15CB"/>
    <w:p w14:paraId="5E136208" w14:textId="6A421871" w:rsidR="007C31B1" w:rsidRDefault="007C31B1" w:rsidP="00B805EB">
      <w:r w:rsidRPr="007C31B1">
        <w:rPr>
          <w:noProof/>
        </w:rPr>
        <w:drawing>
          <wp:inline distT="0" distB="0" distL="0" distR="0" wp14:anchorId="04B08E75" wp14:editId="30A561ED">
            <wp:extent cx="6813972" cy="3832860"/>
            <wp:effectExtent l="0" t="0" r="0" b="0"/>
            <wp:docPr id="2" name="Graphic 2" descr="https://pitch-assets-ccb95893-de3f-4266-973c-20049231b248.s3.eu-west-1.amazonaws.com/9e7235e9-19ca-40bd-82e7-905602f6e3c5?pitch-bytes=621903&amp;pitch-content-type=image%2Fsvg%2B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https://pitch-assets-ccb95893-de3f-4266-973c-20049231b248.s3.eu-west-1.amazonaws.com/9e7235e9-19ca-40bd-82e7-905602f6e3c5?pitch-bytes=621903&amp;pitch-content-type=image%2Fsvg%2Bxml"/>
                    <pic:cNvPicPr>
                      <a:picLocks noChangeAspect="1"/>
                    </pic:cNvPicPr>
                  </pic:nvPicPr>
                  <pic:blipFill>
                    <a:blip r:embed="rId43">
                      <a:extLst>
                        <a:ext uri="{96DAC541-7B7A-43D3-8B79-37D633B846F1}">
                          <asvg:svgBlip xmlns:asvg="http://schemas.microsoft.com/office/drawing/2016/SVG/main" r:embed="rId44"/>
                        </a:ext>
                      </a:extLst>
                    </a:blip>
                    <a:srcRect t="6534" b="6534"/>
                    <a:stretch/>
                  </pic:blipFill>
                  <pic:spPr>
                    <a:xfrm>
                      <a:off x="0" y="0"/>
                      <a:ext cx="6826963" cy="3840167"/>
                    </a:xfrm>
                    <a:prstGeom prst="rect">
                      <a:avLst/>
                    </a:prstGeom>
                  </pic:spPr>
                </pic:pic>
              </a:graphicData>
            </a:graphic>
          </wp:inline>
        </w:drawing>
      </w:r>
    </w:p>
    <w:p w14:paraId="386C2EC9" w14:textId="044FE742" w:rsidR="00BF6275" w:rsidRPr="00BF6275" w:rsidRDefault="00BF6275" w:rsidP="00BF6275">
      <w:pPr>
        <w:jc w:val="center"/>
        <w:rPr>
          <w:b/>
          <w:bCs/>
          <w:sz w:val="24"/>
          <w:szCs w:val="24"/>
        </w:rPr>
      </w:pPr>
      <w:r>
        <w:rPr>
          <w:b/>
          <w:bCs/>
          <w:sz w:val="24"/>
          <w:szCs w:val="24"/>
        </w:rPr>
        <w:t>Assembly and Connection</w:t>
      </w:r>
      <w:r w:rsidRPr="00BF6275">
        <w:rPr>
          <w:b/>
          <w:bCs/>
          <w:sz w:val="24"/>
          <w:szCs w:val="24"/>
        </w:rPr>
        <w:t xml:space="preserve"> Block Diagram</w:t>
      </w:r>
      <w:r>
        <w:rPr>
          <w:b/>
          <w:bCs/>
          <w:sz w:val="24"/>
          <w:szCs w:val="24"/>
        </w:rPr>
        <w:t xml:space="preserve"> 1</w:t>
      </w:r>
    </w:p>
    <w:p w14:paraId="5645376D" w14:textId="77777777" w:rsidR="00BF6275" w:rsidRDefault="00BF6275" w:rsidP="00B805EB"/>
    <w:p w14:paraId="7DE522B5" w14:textId="7307F7B2" w:rsidR="007C31B1" w:rsidRDefault="007C31B1" w:rsidP="00B805EB">
      <w:r w:rsidRPr="007C31B1">
        <w:rPr>
          <w:noProof/>
        </w:rPr>
        <w:lastRenderedPageBreak/>
        <w:drawing>
          <wp:inline distT="0" distB="0" distL="0" distR="0" wp14:anchorId="13B64BFF" wp14:editId="2C9FF598">
            <wp:extent cx="6172200" cy="3471863"/>
            <wp:effectExtent l="0" t="0" r="0" b="0"/>
            <wp:docPr id="4" name="Graphic 4" descr="https://pitch-assets-ccb95893-de3f-4266-973c-20049231b248.s3.eu-west-1.amazonaws.com/569dea5b-bff2-4909-8e08-733ad1de0d96?pitch-bytes=1061938&amp;pitch-content-type=image%2Fsvg%2B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0" descr="https://pitch-assets-ccb95893-de3f-4266-973c-20049231b248.s3.eu-west-1.amazonaws.com/569dea5b-bff2-4909-8e08-733ad1de0d96?pitch-bytes=1061938&amp;pitch-content-type=image%2Fsvg%2Bxml"/>
                    <pic:cNvPicPr>
                      <a:picLocks noChangeAspect="1"/>
                    </pic:cNvPicPr>
                  </pic:nvPicPr>
                  <pic:blipFill>
                    <a:blip r:embed="rId45">
                      <a:extLst>
                        <a:ext uri="{96DAC541-7B7A-43D3-8B79-37D633B846F1}">
                          <asvg:svgBlip xmlns:asvg="http://schemas.microsoft.com/office/drawing/2016/SVG/main" r:embed="rId46"/>
                        </a:ext>
                      </a:extLst>
                    </a:blip>
                    <a:srcRect t="6534" b="6534"/>
                    <a:stretch/>
                  </pic:blipFill>
                  <pic:spPr>
                    <a:xfrm>
                      <a:off x="0" y="0"/>
                      <a:ext cx="6184822" cy="3478963"/>
                    </a:xfrm>
                    <a:prstGeom prst="rect">
                      <a:avLst/>
                    </a:prstGeom>
                  </pic:spPr>
                </pic:pic>
              </a:graphicData>
            </a:graphic>
          </wp:inline>
        </w:drawing>
      </w:r>
    </w:p>
    <w:p w14:paraId="551167AA" w14:textId="77777777" w:rsidR="00BF6275" w:rsidRDefault="00BF6275" w:rsidP="00BF6275">
      <w:pPr>
        <w:jc w:val="center"/>
        <w:rPr>
          <w:b/>
          <w:bCs/>
          <w:sz w:val="24"/>
          <w:szCs w:val="24"/>
        </w:rPr>
      </w:pPr>
    </w:p>
    <w:p w14:paraId="76C06A47" w14:textId="24956B13" w:rsidR="00BF6275" w:rsidRPr="00BF6275" w:rsidRDefault="00BF6275" w:rsidP="00BF6275">
      <w:pPr>
        <w:jc w:val="center"/>
        <w:rPr>
          <w:b/>
          <w:bCs/>
          <w:sz w:val="24"/>
          <w:szCs w:val="24"/>
        </w:rPr>
      </w:pPr>
      <w:r>
        <w:rPr>
          <w:b/>
          <w:bCs/>
          <w:sz w:val="24"/>
          <w:szCs w:val="24"/>
        </w:rPr>
        <w:t>Assembly and Connection</w:t>
      </w:r>
      <w:r w:rsidRPr="00BF6275">
        <w:rPr>
          <w:b/>
          <w:bCs/>
          <w:sz w:val="24"/>
          <w:szCs w:val="24"/>
        </w:rPr>
        <w:t xml:space="preserve"> Block Diagram</w:t>
      </w:r>
      <w:r>
        <w:rPr>
          <w:b/>
          <w:bCs/>
          <w:sz w:val="24"/>
          <w:szCs w:val="24"/>
        </w:rPr>
        <w:t xml:space="preserve"> 2</w:t>
      </w:r>
    </w:p>
    <w:p w14:paraId="1687E748" w14:textId="77777777" w:rsidR="00BF6275" w:rsidRDefault="00BF6275" w:rsidP="00B805EB"/>
    <w:p w14:paraId="1A547D1F" w14:textId="77777777" w:rsidR="00FD15CB" w:rsidRDefault="00FD15CB" w:rsidP="00B805EB"/>
    <w:p w14:paraId="7A123392" w14:textId="76AEDFFF" w:rsidR="00FD15CB" w:rsidRDefault="00FD15CB" w:rsidP="00B805EB">
      <w:r>
        <w:rPr>
          <w:noProof/>
        </w:rPr>
        <w:drawing>
          <wp:inline distT="0" distB="0" distL="0" distR="0" wp14:anchorId="2DD43D10" wp14:editId="60E662D9">
            <wp:extent cx="6431280" cy="41612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53755" cy="4175818"/>
                    </a:xfrm>
                    <a:prstGeom prst="rect">
                      <a:avLst/>
                    </a:prstGeom>
                  </pic:spPr>
                </pic:pic>
              </a:graphicData>
            </a:graphic>
          </wp:inline>
        </w:drawing>
      </w:r>
    </w:p>
    <w:p w14:paraId="42E050C3" w14:textId="1C4018D1" w:rsidR="00FD15CB" w:rsidRPr="00FD15CB" w:rsidRDefault="00BF6275" w:rsidP="00BF6275">
      <w:pPr>
        <w:jc w:val="center"/>
      </w:pPr>
      <w:r>
        <w:rPr>
          <w:b/>
          <w:bCs/>
          <w:sz w:val="24"/>
          <w:szCs w:val="24"/>
        </w:rPr>
        <w:t>CCM</w:t>
      </w:r>
      <w:r w:rsidRPr="00BF6275">
        <w:rPr>
          <w:b/>
          <w:bCs/>
          <w:sz w:val="24"/>
          <w:szCs w:val="24"/>
        </w:rPr>
        <w:t xml:space="preserve"> Block Diagram</w:t>
      </w:r>
      <w:r>
        <w:rPr>
          <w:b/>
          <w:bCs/>
          <w:sz w:val="24"/>
          <w:szCs w:val="24"/>
        </w:rPr>
        <w:t xml:space="preserve"> 1</w:t>
      </w:r>
    </w:p>
    <w:sectPr w:rsidR="00FD15CB" w:rsidRPr="00FD15CB" w:rsidSect="00BF6275">
      <w:footerReference w:type="default" r:id="rId48"/>
      <w:pgSz w:w="12240" w:h="15840"/>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8369" w14:textId="77777777" w:rsidR="00664BEE" w:rsidRDefault="00664BEE" w:rsidP="00A86A7B">
      <w:r>
        <w:separator/>
      </w:r>
    </w:p>
  </w:endnote>
  <w:endnote w:type="continuationSeparator" w:id="0">
    <w:p w14:paraId="44E3F8BC" w14:textId="77777777" w:rsidR="00664BEE" w:rsidRDefault="00664BEE" w:rsidP="00A86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3D71" w14:textId="77777777" w:rsidR="00075989" w:rsidRPr="00075989" w:rsidRDefault="00075989" w:rsidP="00075989">
    <w:pPr>
      <w:rPr>
        <w:sz w:val="16"/>
        <w:szCs w:val="16"/>
      </w:rPr>
    </w:pPr>
    <w:r w:rsidRPr="00075989">
      <w:rPr>
        <w:sz w:val="16"/>
        <w:szCs w:val="16"/>
      </w:rPr>
      <w:t>CONFIDENTIAL &amp; PROPRIETARY</w:t>
    </w:r>
  </w:p>
  <w:p w14:paraId="7B37DF01" w14:textId="77777777" w:rsidR="00075989" w:rsidRPr="00075989" w:rsidRDefault="00075989" w:rsidP="00075989">
    <w:pPr>
      <w:rPr>
        <w:sz w:val="16"/>
        <w:szCs w:val="16"/>
      </w:rPr>
    </w:pPr>
  </w:p>
  <w:p w14:paraId="29732A18" w14:textId="77777777" w:rsidR="00075989" w:rsidRPr="00075989" w:rsidRDefault="00075989" w:rsidP="00075989">
    <w:pPr>
      <w:rPr>
        <w:sz w:val="16"/>
        <w:szCs w:val="16"/>
      </w:rPr>
    </w:pPr>
    <w:r w:rsidRPr="00075989">
      <w:rPr>
        <w:sz w:val="16"/>
        <w:szCs w:val="16"/>
      </w:rPr>
      <w:t>Note:  This transmission is intended solely for the use of the individual or entity to which it is address and may contain information that is proprietary, confidential, privileged and exempt from disclosure, under applicable laws.</w:t>
    </w:r>
  </w:p>
  <w:p w14:paraId="1089875D" w14:textId="77777777" w:rsidR="00075989" w:rsidRDefault="00075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C4A7B" w14:textId="77777777" w:rsidR="00664BEE" w:rsidRDefault="00664BEE" w:rsidP="00A86A7B">
      <w:r>
        <w:separator/>
      </w:r>
    </w:p>
  </w:footnote>
  <w:footnote w:type="continuationSeparator" w:id="0">
    <w:p w14:paraId="152AE4EF" w14:textId="77777777" w:rsidR="00664BEE" w:rsidRDefault="00664BEE" w:rsidP="00A86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F4D08"/>
    <w:multiLevelType w:val="hybridMultilevel"/>
    <w:tmpl w:val="FF2A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E68D3"/>
    <w:multiLevelType w:val="hybridMultilevel"/>
    <w:tmpl w:val="6B32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706D1"/>
    <w:multiLevelType w:val="hybridMultilevel"/>
    <w:tmpl w:val="452647A8"/>
    <w:lvl w:ilvl="0" w:tplc="978A1ACC">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60443F"/>
    <w:multiLevelType w:val="hybridMultilevel"/>
    <w:tmpl w:val="A9D8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1A7DD6"/>
    <w:multiLevelType w:val="hybridMultilevel"/>
    <w:tmpl w:val="9DF4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CB2A31"/>
    <w:multiLevelType w:val="multilevel"/>
    <w:tmpl w:val="B624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30040C"/>
    <w:multiLevelType w:val="hybridMultilevel"/>
    <w:tmpl w:val="0582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372707"/>
    <w:multiLevelType w:val="hybridMultilevel"/>
    <w:tmpl w:val="E764A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62303065">
    <w:abstractNumId w:val="4"/>
  </w:num>
  <w:num w:numId="2" w16cid:durableId="1666780464">
    <w:abstractNumId w:val="5"/>
  </w:num>
  <w:num w:numId="3" w16cid:durableId="727873284">
    <w:abstractNumId w:val="0"/>
  </w:num>
  <w:num w:numId="4" w16cid:durableId="453448751">
    <w:abstractNumId w:val="6"/>
  </w:num>
  <w:num w:numId="5" w16cid:durableId="1213157672">
    <w:abstractNumId w:val="2"/>
  </w:num>
  <w:num w:numId="6" w16cid:durableId="1697660819">
    <w:abstractNumId w:val="3"/>
  </w:num>
  <w:num w:numId="7" w16cid:durableId="425854922">
    <w:abstractNumId w:val="7"/>
  </w:num>
  <w:num w:numId="8" w16cid:durableId="1034040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A7B"/>
    <w:rsid w:val="00001DD7"/>
    <w:rsid w:val="000056C0"/>
    <w:rsid w:val="00026E19"/>
    <w:rsid w:val="00034F92"/>
    <w:rsid w:val="00075989"/>
    <w:rsid w:val="000B2A5B"/>
    <w:rsid w:val="000B2ED4"/>
    <w:rsid w:val="000B6EEA"/>
    <w:rsid w:val="000E3DE0"/>
    <w:rsid w:val="00111C03"/>
    <w:rsid w:val="001368B5"/>
    <w:rsid w:val="00140405"/>
    <w:rsid w:val="00146632"/>
    <w:rsid w:val="00150F47"/>
    <w:rsid w:val="0016449B"/>
    <w:rsid w:val="00164AA2"/>
    <w:rsid w:val="00180774"/>
    <w:rsid w:val="001846A0"/>
    <w:rsid w:val="001A02D5"/>
    <w:rsid w:val="001E408A"/>
    <w:rsid w:val="001F2262"/>
    <w:rsid w:val="001F5BDF"/>
    <w:rsid w:val="002234B6"/>
    <w:rsid w:val="0022412B"/>
    <w:rsid w:val="002254D7"/>
    <w:rsid w:val="00263208"/>
    <w:rsid w:val="00263271"/>
    <w:rsid w:val="00265202"/>
    <w:rsid w:val="002C6CF0"/>
    <w:rsid w:val="002F1D11"/>
    <w:rsid w:val="00321022"/>
    <w:rsid w:val="00326B04"/>
    <w:rsid w:val="003430FE"/>
    <w:rsid w:val="00375F9C"/>
    <w:rsid w:val="00386A17"/>
    <w:rsid w:val="003C3904"/>
    <w:rsid w:val="003D5EDE"/>
    <w:rsid w:val="004268CB"/>
    <w:rsid w:val="00462E84"/>
    <w:rsid w:val="004C0925"/>
    <w:rsid w:val="004E0B0E"/>
    <w:rsid w:val="004F3BEC"/>
    <w:rsid w:val="00531F82"/>
    <w:rsid w:val="0054014B"/>
    <w:rsid w:val="00541656"/>
    <w:rsid w:val="0055236E"/>
    <w:rsid w:val="005976B5"/>
    <w:rsid w:val="00601A04"/>
    <w:rsid w:val="00603117"/>
    <w:rsid w:val="00611D8C"/>
    <w:rsid w:val="00664BEE"/>
    <w:rsid w:val="006A5E41"/>
    <w:rsid w:val="006A71A9"/>
    <w:rsid w:val="006D1294"/>
    <w:rsid w:val="0077404D"/>
    <w:rsid w:val="007C31B1"/>
    <w:rsid w:val="00837260"/>
    <w:rsid w:val="00851A4D"/>
    <w:rsid w:val="00885F79"/>
    <w:rsid w:val="00887747"/>
    <w:rsid w:val="008C24CF"/>
    <w:rsid w:val="008D5A58"/>
    <w:rsid w:val="00913755"/>
    <w:rsid w:val="00916F2B"/>
    <w:rsid w:val="009709BE"/>
    <w:rsid w:val="009C18FD"/>
    <w:rsid w:val="00A22DED"/>
    <w:rsid w:val="00A2723B"/>
    <w:rsid w:val="00A43119"/>
    <w:rsid w:val="00A52F35"/>
    <w:rsid w:val="00A5755E"/>
    <w:rsid w:val="00A64E11"/>
    <w:rsid w:val="00A86437"/>
    <w:rsid w:val="00A86A7B"/>
    <w:rsid w:val="00A86E5C"/>
    <w:rsid w:val="00AB0D94"/>
    <w:rsid w:val="00AF4DA7"/>
    <w:rsid w:val="00B31930"/>
    <w:rsid w:val="00B50CFC"/>
    <w:rsid w:val="00B563F7"/>
    <w:rsid w:val="00B805EB"/>
    <w:rsid w:val="00B965DB"/>
    <w:rsid w:val="00BA1A54"/>
    <w:rsid w:val="00BB020D"/>
    <w:rsid w:val="00BB0384"/>
    <w:rsid w:val="00BB2AB3"/>
    <w:rsid w:val="00BC791C"/>
    <w:rsid w:val="00BE0947"/>
    <w:rsid w:val="00BE509B"/>
    <w:rsid w:val="00BF6275"/>
    <w:rsid w:val="00C115CC"/>
    <w:rsid w:val="00C12B3F"/>
    <w:rsid w:val="00C2611E"/>
    <w:rsid w:val="00C41088"/>
    <w:rsid w:val="00C92FBC"/>
    <w:rsid w:val="00CF4453"/>
    <w:rsid w:val="00D074B5"/>
    <w:rsid w:val="00D629B7"/>
    <w:rsid w:val="00D7597F"/>
    <w:rsid w:val="00D9147B"/>
    <w:rsid w:val="00D96731"/>
    <w:rsid w:val="00DB0420"/>
    <w:rsid w:val="00DB067C"/>
    <w:rsid w:val="00DC582F"/>
    <w:rsid w:val="00DD783D"/>
    <w:rsid w:val="00DF4FF3"/>
    <w:rsid w:val="00E0194C"/>
    <w:rsid w:val="00E10FFD"/>
    <w:rsid w:val="00EA5A5D"/>
    <w:rsid w:val="00EC7ABF"/>
    <w:rsid w:val="00F00930"/>
    <w:rsid w:val="00F10FF9"/>
    <w:rsid w:val="00F3547D"/>
    <w:rsid w:val="00FC4785"/>
    <w:rsid w:val="00FC6095"/>
    <w:rsid w:val="00FD1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0F6F8"/>
  <w15:chartTrackingRefBased/>
  <w15:docId w15:val="{449BAC54-0BF3-49CD-B9E4-9A24F51C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A7B"/>
    <w:pPr>
      <w:tabs>
        <w:tab w:val="center" w:pos="4680"/>
        <w:tab w:val="right" w:pos="9360"/>
      </w:tabs>
    </w:pPr>
  </w:style>
  <w:style w:type="character" w:customStyle="1" w:styleId="HeaderChar">
    <w:name w:val="Header Char"/>
    <w:basedOn w:val="DefaultParagraphFont"/>
    <w:link w:val="Header"/>
    <w:uiPriority w:val="99"/>
    <w:rsid w:val="00A86A7B"/>
  </w:style>
  <w:style w:type="paragraph" w:styleId="Footer">
    <w:name w:val="footer"/>
    <w:basedOn w:val="Normal"/>
    <w:link w:val="FooterChar"/>
    <w:uiPriority w:val="99"/>
    <w:unhideWhenUsed/>
    <w:rsid w:val="00A86A7B"/>
    <w:pPr>
      <w:tabs>
        <w:tab w:val="center" w:pos="4680"/>
        <w:tab w:val="right" w:pos="9360"/>
      </w:tabs>
    </w:pPr>
  </w:style>
  <w:style w:type="character" w:customStyle="1" w:styleId="FooterChar">
    <w:name w:val="Footer Char"/>
    <w:basedOn w:val="DefaultParagraphFont"/>
    <w:link w:val="Footer"/>
    <w:uiPriority w:val="99"/>
    <w:rsid w:val="00A86A7B"/>
  </w:style>
  <w:style w:type="paragraph" w:styleId="ListParagraph">
    <w:name w:val="List Paragraph"/>
    <w:basedOn w:val="Normal"/>
    <w:link w:val="ListParagraphChar"/>
    <w:uiPriority w:val="34"/>
    <w:qFormat/>
    <w:rsid w:val="00A86A7B"/>
    <w:pPr>
      <w:ind w:left="720"/>
      <w:contextualSpacing/>
    </w:pPr>
  </w:style>
  <w:style w:type="character" w:styleId="Hyperlink">
    <w:name w:val="Hyperlink"/>
    <w:basedOn w:val="DefaultParagraphFont"/>
    <w:uiPriority w:val="99"/>
    <w:unhideWhenUsed/>
    <w:rsid w:val="00A86A7B"/>
    <w:rPr>
      <w:color w:val="0563C1" w:themeColor="hyperlink"/>
      <w:u w:val="single"/>
    </w:rPr>
  </w:style>
  <w:style w:type="character" w:styleId="UnresolvedMention">
    <w:name w:val="Unresolved Mention"/>
    <w:basedOn w:val="DefaultParagraphFont"/>
    <w:uiPriority w:val="99"/>
    <w:semiHidden/>
    <w:unhideWhenUsed/>
    <w:rsid w:val="00A86A7B"/>
    <w:rPr>
      <w:color w:val="605E5C"/>
      <w:shd w:val="clear" w:color="auto" w:fill="E1DFDD"/>
    </w:rPr>
  </w:style>
  <w:style w:type="character" w:styleId="Strong">
    <w:name w:val="Strong"/>
    <w:basedOn w:val="DefaultParagraphFont"/>
    <w:uiPriority w:val="22"/>
    <w:qFormat/>
    <w:rsid w:val="00DB0420"/>
    <w:rPr>
      <w:b/>
      <w:bCs/>
    </w:rPr>
  </w:style>
  <w:style w:type="character" w:styleId="HTMLCite">
    <w:name w:val="HTML Cite"/>
    <w:basedOn w:val="DefaultParagraphFont"/>
    <w:uiPriority w:val="99"/>
    <w:semiHidden/>
    <w:unhideWhenUsed/>
    <w:rsid w:val="004F3BEC"/>
    <w:rPr>
      <w:i/>
      <w:iCs/>
    </w:rPr>
  </w:style>
  <w:style w:type="character" w:styleId="FollowedHyperlink">
    <w:name w:val="FollowedHyperlink"/>
    <w:basedOn w:val="DefaultParagraphFont"/>
    <w:uiPriority w:val="99"/>
    <w:semiHidden/>
    <w:unhideWhenUsed/>
    <w:rsid w:val="004F3BEC"/>
    <w:rPr>
      <w:color w:val="954F72" w:themeColor="followedHyperlink"/>
      <w:u w:val="single"/>
    </w:rPr>
  </w:style>
  <w:style w:type="paragraph" w:styleId="NormalWeb">
    <w:name w:val="Normal (Web)"/>
    <w:basedOn w:val="Normal"/>
    <w:uiPriority w:val="99"/>
    <w:unhideWhenUsed/>
    <w:rsid w:val="00A86437"/>
    <w:pPr>
      <w:spacing w:before="100" w:beforeAutospacing="1" w:after="100" w:afterAutospacing="1"/>
    </w:pPr>
    <w:rPr>
      <w:rFonts w:ascii="Times New Roman" w:eastAsia="Times New Roman" w:hAnsi="Times New Roman" w:cs="Times New Roman"/>
      <w:sz w:val="24"/>
      <w:szCs w:val="24"/>
    </w:rPr>
  </w:style>
  <w:style w:type="paragraph" w:styleId="NoSpacing">
    <w:name w:val="No Spacing"/>
    <w:basedOn w:val="Normal"/>
    <w:uiPriority w:val="1"/>
    <w:qFormat/>
    <w:rsid w:val="00FC4785"/>
    <w:rPr>
      <w:rFonts w:asciiTheme="minorHAnsi" w:eastAsiaTheme="minorEastAsia" w:hAnsiTheme="minorHAnsi" w:cstheme="minorBidi"/>
      <w:sz w:val="24"/>
      <w:szCs w:val="22"/>
      <w:lang w:bidi="en-US"/>
    </w:rPr>
  </w:style>
  <w:style w:type="character" w:customStyle="1" w:styleId="ListParagraphChar">
    <w:name w:val="List Paragraph Char"/>
    <w:basedOn w:val="DefaultParagraphFont"/>
    <w:link w:val="ListParagraph"/>
    <w:uiPriority w:val="34"/>
    <w:locked/>
    <w:rsid w:val="00FC4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50308">
      <w:bodyDiv w:val="1"/>
      <w:marLeft w:val="0"/>
      <w:marRight w:val="0"/>
      <w:marTop w:val="0"/>
      <w:marBottom w:val="0"/>
      <w:divBdr>
        <w:top w:val="none" w:sz="0" w:space="0" w:color="auto"/>
        <w:left w:val="none" w:sz="0" w:space="0" w:color="auto"/>
        <w:bottom w:val="none" w:sz="0" w:space="0" w:color="auto"/>
        <w:right w:val="none" w:sz="0" w:space="0" w:color="auto"/>
      </w:divBdr>
    </w:div>
    <w:div w:id="282079830">
      <w:bodyDiv w:val="1"/>
      <w:marLeft w:val="0"/>
      <w:marRight w:val="0"/>
      <w:marTop w:val="0"/>
      <w:marBottom w:val="0"/>
      <w:divBdr>
        <w:top w:val="none" w:sz="0" w:space="0" w:color="auto"/>
        <w:left w:val="none" w:sz="0" w:space="0" w:color="auto"/>
        <w:bottom w:val="none" w:sz="0" w:space="0" w:color="auto"/>
        <w:right w:val="none" w:sz="0" w:space="0" w:color="auto"/>
      </w:divBdr>
    </w:div>
    <w:div w:id="878665425">
      <w:bodyDiv w:val="1"/>
      <w:marLeft w:val="0"/>
      <w:marRight w:val="0"/>
      <w:marTop w:val="0"/>
      <w:marBottom w:val="0"/>
      <w:divBdr>
        <w:top w:val="none" w:sz="0" w:space="0" w:color="auto"/>
        <w:left w:val="none" w:sz="0" w:space="0" w:color="auto"/>
        <w:bottom w:val="none" w:sz="0" w:space="0" w:color="auto"/>
        <w:right w:val="none" w:sz="0" w:space="0" w:color="auto"/>
      </w:divBdr>
    </w:div>
    <w:div w:id="973753338">
      <w:bodyDiv w:val="1"/>
      <w:marLeft w:val="0"/>
      <w:marRight w:val="0"/>
      <w:marTop w:val="0"/>
      <w:marBottom w:val="0"/>
      <w:divBdr>
        <w:top w:val="none" w:sz="0" w:space="0" w:color="auto"/>
        <w:left w:val="none" w:sz="0" w:space="0" w:color="auto"/>
        <w:bottom w:val="none" w:sz="0" w:space="0" w:color="auto"/>
        <w:right w:val="none" w:sz="0" w:space="0" w:color="auto"/>
      </w:divBdr>
    </w:div>
    <w:div w:id="1272007253">
      <w:bodyDiv w:val="1"/>
      <w:marLeft w:val="0"/>
      <w:marRight w:val="0"/>
      <w:marTop w:val="0"/>
      <w:marBottom w:val="0"/>
      <w:divBdr>
        <w:top w:val="none" w:sz="0" w:space="0" w:color="auto"/>
        <w:left w:val="none" w:sz="0" w:space="0" w:color="auto"/>
        <w:bottom w:val="none" w:sz="0" w:space="0" w:color="auto"/>
        <w:right w:val="none" w:sz="0" w:space="0" w:color="auto"/>
      </w:divBdr>
      <w:divsChild>
        <w:div w:id="2139373484">
          <w:marLeft w:val="0"/>
          <w:marRight w:val="0"/>
          <w:marTop w:val="0"/>
          <w:marBottom w:val="0"/>
          <w:divBdr>
            <w:top w:val="none" w:sz="0" w:space="0" w:color="auto"/>
            <w:left w:val="none" w:sz="0" w:space="0" w:color="auto"/>
            <w:bottom w:val="none" w:sz="0" w:space="0" w:color="auto"/>
            <w:right w:val="none" w:sz="0" w:space="0" w:color="auto"/>
          </w:divBdr>
          <w:divsChild>
            <w:div w:id="2106925485">
              <w:marLeft w:val="0"/>
              <w:marRight w:val="0"/>
              <w:marTop w:val="0"/>
              <w:marBottom w:val="0"/>
              <w:divBdr>
                <w:top w:val="none" w:sz="0" w:space="0" w:color="auto"/>
                <w:left w:val="none" w:sz="0" w:space="0" w:color="auto"/>
                <w:bottom w:val="none" w:sz="0" w:space="0" w:color="auto"/>
                <w:right w:val="none" w:sz="0" w:space="0" w:color="auto"/>
              </w:divBdr>
              <w:divsChild>
                <w:div w:id="15865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2883">
      <w:bodyDiv w:val="1"/>
      <w:marLeft w:val="0"/>
      <w:marRight w:val="0"/>
      <w:marTop w:val="0"/>
      <w:marBottom w:val="0"/>
      <w:divBdr>
        <w:top w:val="none" w:sz="0" w:space="0" w:color="auto"/>
        <w:left w:val="none" w:sz="0" w:space="0" w:color="auto"/>
        <w:bottom w:val="none" w:sz="0" w:space="0" w:color="auto"/>
        <w:right w:val="none" w:sz="0" w:space="0" w:color="auto"/>
      </w:divBdr>
    </w:div>
    <w:div w:id="1361280854">
      <w:bodyDiv w:val="1"/>
      <w:marLeft w:val="0"/>
      <w:marRight w:val="0"/>
      <w:marTop w:val="0"/>
      <w:marBottom w:val="0"/>
      <w:divBdr>
        <w:top w:val="none" w:sz="0" w:space="0" w:color="auto"/>
        <w:left w:val="none" w:sz="0" w:space="0" w:color="auto"/>
        <w:bottom w:val="none" w:sz="0" w:space="0" w:color="auto"/>
        <w:right w:val="none" w:sz="0" w:space="0" w:color="auto"/>
      </w:divBdr>
    </w:div>
    <w:div w:id="1371370636">
      <w:bodyDiv w:val="1"/>
      <w:marLeft w:val="0"/>
      <w:marRight w:val="0"/>
      <w:marTop w:val="0"/>
      <w:marBottom w:val="0"/>
      <w:divBdr>
        <w:top w:val="none" w:sz="0" w:space="0" w:color="auto"/>
        <w:left w:val="none" w:sz="0" w:space="0" w:color="auto"/>
        <w:bottom w:val="none" w:sz="0" w:space="0" w:color="auto"/>
        <w:right w:val="none" w:sz="0" w:space="0" w:color="auto"/>
      </w:divBdr>
    </w:div>
    <w:div w:id="1415856730">
      <w:bodyDiv w:val="1"/>
      <w:marLeft w:val="0"/>
      <w:marRight w:val="0"/>
      <w:marTop w:val="0"/>
      <w:marBottom w:val="0"/>
      <w:divBdr>
        <w:top w:val="none" w:sz="0" w:space="0" w:color="auto"/>
        <w:left w:val="none" w:sz="0" w:space="0" w:color="auto"/>
        <w:bottom w:val="none" w:sz="0" w:space="0" w:color="auto"/>
        <w:right w:val="none" w:sz="0" w:space="0" w:color="auto"/>
      </w:divBdr>
    </w:div>
    <w:div w:id="1451361283">
      <w:bodyDiv w:val="1"/>
      <w:marLeft w:val="0"/>
      <w:marRight w:val="0"/>
      <w:marTop w:val="0"/>
      <w:marBottom w:val="0"/>
      <w:divBdr>
        <w:top w:val="none" w:sz="0" w:space="0" w:color="auto"/>
        <w:left w:val="none" w:sz="0" w:space="0" w:color="auto"/>
        <w:bottom w:val="none" w:sz="0" w:space="0" w:color="auto"/>
        <w:right w:val="none" w:sz="0" w:space="0" w:color="auto"/>
      </w:divBdr>
    </w:div>
    <w:div w:id="1641380666">
      <w:bodyDiv w:val="1"/>
      <w:marLeft w:val="0"/>
      <w:marRight w:val="0"/>
      <w:marTop w:val="0"/>
      <w:marBottom w:val="0"/>
      <w:divBdr>
        <w:top w:val="none" w:sz="0" w:space="0" w:color="auto"/>
        <w:left w:val="none" w:sz="0" w:space="0" w:color="auto"/>
        <w:bottom w:val="none" w:sz="0" w:space="0" w:color="auto"/>
        <w:right w:val="none" w:sz="0" w:space="0" w:color="auto"/>
      </w:divBdr>
    </w:div>
    <w:div w:id="1808158562">
      <w:bodyDiv w:val="1"/>
      <w:marLeft w:val="0"/>
      <w:marRight w:val="0"/>
      <w:marTop w:val="0"/>
      <w:marBottom w:val="0"/>
      <w:divBdr>
        <w:top w:val="none" w:sz="0" w:space="0" w:color="auto"/>
        <w:left w:val="none" w:sz="0" w:space="0" w:color="auto"/>
        <w:bottom w:val="none" w:sz="0" w:space="0" w:color="auto"/>
        <w:right w:val="none" w:sz="0" w:space="0" w:color="auto"/>
      </w:divBdr>
    </w:div>
    <w:div w:id="1890726281">
      <w:bodyDiv w:val="1"/>
      <w:marLeft w:val="0"/>
      <w:marRight w:val="0"/>
      <w:marTop w:val="0"/>
      <w:marBottom w:val="0"/>
      <w:divBdr>
        <w:top w:val="none" w:sz="0" w:space="0" w:color="auto"/>
        <w:left w:val="none" w:sz="0" w:space="0" w:color="auto"/>
        <w:bottom w:val="none" w:sz="0" w:space="0" w:color="auto"/>
        <w:right w:val="none" w:sz="0" w:space="0" w:color="auto"/>
      </w:divBdr>
    </w:div>
    <w:div w:id="2127313618">
      <w:bodyDiv w:val="1"/>
      <w:marLeft w:val="0"/>
      <w:marRight w:val="0"/>
      <w:marTop w:val="0"/>
      <w:marBottom w:val="0"/>
      <w:divBdr>
        <w:top w:val="none" w:sz="0" w:space="0" w:color="auto"/>
        <w:left w:val="none" w:sz="0" w:space="0" w:color="auto"/>
        <w:bottom w:val="none" w:sz="0" w:space="0" w:color="auto"/>
        <w:right w:val="none" w:sz="0" w:space="0" w:color="auto"/>
      </w:divBdr>
    </w:div>
    <w:div w:id="214010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articles/10.3389/fsuep.2023.1174427/full" TargetMode="External"/><Relationship Id="rId18" Type="http://schemas.openxmlformats.org/officeDocument/2006/relationships/hyperlink" Target="https://www.fortunebusinessinsights.com/u-s-generator-sales-market-106160" TargetMode="External"/><Relationship Id="rId26" Type="http://schemas.openxmlformats.org/officeDocument/2006/relationships/hyperlink" Target="https://www.aviationtoday.com/2021/07/22/challenges-still-exist-certifying-electric-aircraft/" TargetMode="External"/><Relationship Id="rId39" Type="http://schemas.openxmlformats.org/officeDocument/2006/relationships/hyperlink" Target="https://generxgenerators.com/2019/02/26/whole-house-generators-6-things-you-need-to-know/" TargetMode="External"/><Relationship Id="rId21" Type="http://schemas.openxmlformats.org/officeDocument/2006/relationships/hyperlink" Target="https://www.greenbook.org/mr/insights/what-are-consumer-reactions-to-electric-vehicles/" TargetMode="External"/><Relationship Id="rId34" Type="http://schemas.openxmlformats.org/officeDocument/2006/relationships/hyperlink" Target="https://www.consumerreports.org/home-garden/generators/buying-guide/" TargetMode="External"/><Relationship Id="rId42" Type="http://schemas.openxmlformats.org/officeDocument/2006/relationships/image" Target="media/image3.svg"/><Relationship Id="rId47" Type="http://schemas.openxmlformats.org/officeDocument/2006/relationships/image" Target="media/image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rdorintelligence.com/industry-reports/marine-propulsion-engine-market" TargetMode="External"/><Relationship Id="rId29" Type="http://schemas.openxmlformats.org/officeDocument/2006/relationships/hyperlink" Target="https://boatingindustry.com/blogs/2022/08/18/electric-boats-consumer-trends-and-5-tips-for-selling/" TargetMode="External"/><Relationship Id="rId11" Type="http://schemas.openxmlformats.org/officeDocument/2006/relationships/hyperlink" Target="https://www.eia.gov/renewable/annual/preliminary/" TargetMode="External"/><Relationship Id="rId24" Type="http://schemas.openxmlformats.org/officeDocument/2006/relationships/hyperlink" Target="https://www.weforum.org/agenda/2020/11/electric-planes-aviation-future-innovation/" TargetMode="External"/><Relationship Id="rId32" Type="http://schemas.openxmlformats.org/officeDocument/2006/relationships/hyperlink" Target="https://www.sciencedirect.com/science/article/pii/S095965261934781X" TargetMode="External"/><Relationship Id="rId37" Type="http://schemas.openxmlformats.org/officeDocument/2006/relationships/hyperlink" Target="https://www.consumerreports.org/home-garden/generators/buying-guide/" TargetMode="External"/><Relationship Id="rId40" Type="http://schemas.openxmlformats.org/officeDocument/2006/relationships/hyperlink" Target="https://www.thisoldhouse.com/electrical/23493931/generator-buying-guide"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marketsandmarkets.com/Market-Reports/aircraft-electric-motors-market-3248447.html" TargetMode="External"/><Relationship Id="rId23" Type="http://schemas.openxmlformats.org/officeDocument/2006/relationships/hyperlink" Target="https://www.sciencedirect.com/science/article/pii/S095965261934781X" TargetMode="External"/><Relationship Id="rId28" Type="http://schemas.openxmlformats.org/officeDocument/2006/relationships/hyperlink" Target="https://www.sciencedirect.com/science/article/pii/S095965261934781X" TargetMode="External"/><Relationship Id="rId36" Type="http://schemas.openxmlformats.org/officeDocument/2006/relationships/hyperlink" Target="https://www.thisoldhouse.com/electrical/23493931/generator-buying-guide" TargetMode="External"/><Relationship Id="rId49" Type="http://schemas.openxmlformats.org/officeDocument/2006/relationships/fontTable" Target="fontTable.xml"/><Relationship Id="rId10" Type="http://schemas.openxmlformats.org/officeDocument/2006/relationships/hyperlink" Target="https://www.eia.gov/pressroom/releases/press481.php" TargetMode="External"/><Relationship Id="rId19" Type="http://schemas.openxmlformats.org/officeDocument/2006/relationships/hyperlink" Target="https://www.sciencedirect.com/science/article/pii/S095965261934781X" TargetMode="External"/><Relationship Id="rId31" Type="http://schemas.openxmlformats.org/officeDocument/2006/relationships/hyperlink" Target="https://www.tradeonlytoday.com/columns-blogs/e-pwc-are-almost-here" TargetMode="External"/><Relationship Id="rId44"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hyperlink" Target="https://www.eia.gov/totalenergy/data/monthly/" TargetMode="External"/><Relationship Id="rId14" Type="http://schemas.openxmlformats.org/officeDocument/2006/relationships/hyperlink" Target="https://www.alliedmarketresearch.com/electric-vehicle-market" TargetMode="External"/><Relationship Id="rId22" Type="http://schemas.openxmlformats.org/officeDocument/2006/relationships/hyperlink" Target="https://www.sciencedirect.com/science/article/pii/S136192092200356X" TargetMode="External"/><Relationship Id="rId27" Type="http://schemas.openxmlformats.org/officeDocument/2006/relationships/hyperlink" Target="https://www.nrel.gov/docs/fy22osti/80220.pdf" TargetMode="External"/><Relationship Id="rId30" Type="http://schemas.openxmlformats.org/officeDocument/2006/relationships/hyperlink" Target="https://www.godownsize.com/electric-boat-problems/" TargetMode="External"/><Relationship Id="rId35" Type="http://schemas.openxmlformats.org/officeDocument/2006/relationships/hyperlink" Target="https://www.consumerreports.org/portable-power-stations/portable-power-stations-things-to-know-battery-inverter-generators/" TargetMode="External"/><Relationship Id="rId43" Type="http://schemas.openxmlformats.org/officeDocument/2006/relationships/image" Target="media/image4.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eia.gov/energyexplained/us-energy-facts/data-and-statistics.php" TargetMode="External"/><Relationship Id="rId17" Type="http://schemas.openxmlformats.org/officeDocument/2006/relationships/hyperlink" Target="https://www.globenewswire.com/news-release/2023/04/05/2642050/0/en/Portable-Generator-Market-Set-to-Reach-New-Heights-in-Response-to-Increasing-Energy-Needs.html" TargetMode="External"/><Relationship Id="rId25" Type="http://schemas.openxmlformats.org/officeDocument/2006/relationships/hyperlink" Target="https://www.weforum.org/agenda/aviation-and-travel" TargetMode="External"/><Relationship Id="rId33" Type="http://schemas.openxmlformats.org/officeDocument/2006/relationships/hyperlink" Target="https://www.consumerreports.org/portable-generators/best-portable-generators-of-the-year-a6834235201/" TargetMode="External"/><Relationship Id="rId38" Type="http://schemas.openxmlformats.org/officeDocument/2006/relationships/hyperlink" Target="https://www.tomsguide.com/news/should-you-get-a-home-generator-heres-the-pros-and-cons" TargetMode="External"/><Relationship Id="rId46" Type="http://schemas.openxmlformats.org/officeDocument/2006/relationships/image" Target="media/image7.svg"/><Relationship Id="rId20" Type="http://schemas.openxmlformats.org/officeDocument/2006/relationships/hyperlink" Target="https://www.sciencedirect.com/science/article/abs/pii/S095965261934781X"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E6B21-5D37-47CE-ADD6-91A5BAA3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1961</TotalTime>
  <Pages>10</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Folk</dc:creator>
  <cp:keywords/>
  <dc:description/>
  <cp:lastModifiedBy>Raymond Folk</cp:lastModifiedBy>
  <cp:revision>31</cp:revision>
  <cp:lastPrinted>2025-02-15T22:13:00Z</cp:lastPrinted>
  <dcterms:created xsi:type="dcterms:W3CDTF">2023-07-09T20:01:00Z</dcterms:created>
  <dcterms:modified xsi:type="dcterms:W3CDTF">2025-03-17T16:43:00Z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vt:lpwstr>
  </property>
  <property fmtid="{D5CDD505-2E9C-101B-9397-08002B2CF9AE}" pid="3" name="ClassificationContentMarkingFooterFontProps">
    <vt:lpwstr>#0000ff,11,Calibri</vt:lpwstr>
  </property>
  <property fmtid="{D5CDD505-2E9C-101B-9397-08002B2CF9AE}" pid="4" name="ClassificationContentMarkingFooterText">
    <vt:lpwstr>COLSA Proprietary</vt:lpwstr>
  </property>
  <property fmtid="{D5CDD505-2E9C-101B-9397-08002B2CF9AE}" pid="5" name="MSIP_Label_f16dad3e-1634-4cd8-8124-5e465d7268fb_Enabled">
    <vt:lpwstr>true</vt:lpwstr>
  </property>
  <property fmtid="{D5CDD505-2E9C-101B-9397-08002B2CF9AE}" pid="6" name="MSIP_Label_f16dad3e-1634-4cd8-8124-5e465d7268fb_SetDate">
    <vt:lpwstr>2024-01-07T03:23:30Z</vt:lpwstr>
  </property>
  <property fmtid="{D5CDD505-2E9C-101B-9397-08002B2CF9AE}" pid="7" name="MSIP_Label_f16dad3e-1634-4cd8-8124-5e465d7268fb_Method">
    <vt:lpwstr>Privileged</vt:lpwstr>
  </property>
  <property fmtid="{D5CDD505-2E9C-101B-9397-08002B2CF9AE}" pid="8" name="MSIP_Label_f16dad3e-1634-4cd8-8124-5e465d7268fb_Name">
    <vt:lpwstr>Public</vt:lpwstr>
  </property>
  <property fmtid="{D5CDD505-2E9C-101B-9397-08002B2CF9AE}" pid="9" name="MSIP_Label_f16dad3e-1634-4cd8-8124-5e465d7268fb_SiteId">
    <vt:lpwstr>9821086b-7882-4b43-a5ed-b1e979bee31f</vt:lpwstr>
  </property>
  <property fmtid="{D5CDD505-2E9C-101B-9397-08002B2CF9AE}" pid="10" name="MSIP_Label_f16dad3e-1634-4cd8-8124-5e465d7268fb_ActionId">
    <vt:lpwstr>8795a0ad-98d0-411e-8c4c-e724a8ef00c2</vt:lpwstr>
  </property>
  <property fmtid="{D5CDD505-2E9C-101B-9397-08002B2CF9AE}" pid="11" name="MSIP_Label_f16dad3e-1634-4cd8-8124-5e465d7268fb_ContentBits">
    <vt:lpwstr>0</vt:lpwstr>
  </property>
</Properties>
</file>