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0850" w14:textId="77777777" w:rsidR="004E17A9" w:rsidRPr="004E17A9" w:rsidRDefault="00877861">
      <w:pPr>
        <w:rPr>
          <w:b/>
          <w:bCs/>
          <w:sz w:val="24"/>
          <w:szCs w:val="24"/>
        </w:rPr>
      </w:pPr>
      <w:r w:rsidRPr="004E17A9">
        <w:rPr>
          <w:b/>
          <w:bCs/>
          <w:sz w:val="24"/>
          <w:szCs w:val="24"/>
        </w:rPr>
        <w:t xml:space="preserve">The Precision Automated Patient Interface (PAPI) </w:t>
      </w:r>
    </w:p>
    <w:p w14:paraId="03466D68" w14:textId="59C37F2F" w:rsidR="00DF7413" w:rsidRDefault="004E17A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257FD8">
        <w:rPr>
          <w:sz w:val="24"/>
          <w:szCs w:val="24"/>
        </w:rPr>
        <w:t>n effective,</w:t>
      </w:r>
      <w:r>
        <w:rPr>
          <w:sz w:val="24"/>
          <w:szCs w:val="24"/>
        </w:rPr>
        <w:t xml:space="preserve"> </w:t>
      </w:r>
      <w:r w:rsidR="00257FD8">
        <w:rPr>
          <w:sz w:val="24"/>
          <w:szCs w:val="24"/>
        </w:rPr>
        <w:t>low-cost</w:t>
      </w:r>
      <w:r>
        <w:rPr>
          <w:sz w:val="24"/>
          <w:szCs w:val="24"/>
        </w:rPr>
        <w:t xml:space="preserve"> tool that leverages a protocol driven technology</w:t>
      </w:r>
      <w:r w:rsidR="008778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automate the delivery of </w:t>
      </w:r>
      <w:r w:rsidR="00257FD8">
        <w:rPr>
          <w:sz w:val="24"/>
          <w:szCs w:val="24"/>
        </w:rPr>
        <w:t xml:space="preserve">standardized surveys and assessments to patients.  </w:t>
      </w:r>
      <w:r w:rsidR="00327E9E">
        <w:rPr>
          <w:sz w:val="24"/>
          <w:szCs w:val="24"/>
        </w:rPr>
        <w:t>There are three Tiers of service, depending on client need</w:t>
      </w:r>
      <w:r w:rsidR="0015333A">
        <w:rPr>
          <w:sz w:val="24"/>
          <w:szCs w:val="24"/>
        </w:rPr>
        <w:t xml:space="preserve"> and budgetary requirements</w:t>
      </w:r>
      <w:r w:rsidR="00327E9E">
        <w:rPr>
          <w:sz w:val="24"/>
          <w:szCs w:val="24"/>
        </w:rPr>
        <w:t>.  All of them</w:t>
      </w:r>
      <w:r w:rsidR="00257FD8">
        <w:rPr>
          <w:sz w:val="24"/>
          <w:szCs w:val="24"/>
        </w:rPr>
        <w:t xml:space="preserve"> allow</w:t>
      </w:r>
      <w:r w:rsidR="00327E9E">
        <w:rPr>
          <w:sz w:val="24"/>
          <w:szCs w:val="24"/>
        </w:rPr>
        <w:t xml:space="preserve"> the patient to complete </w:t>
      </w:r>
      <w:r w:rsidR="004A2398">
        <w:rPr>
          <w:sz w:val="24"/>
          <w:szCs w:val="24"/>
        </w:rPr>
        <w:t xml:space="preserve">surveys and assessments in the comfort of their own home and </w:t>
      </w:r>
      <w:r w:rsidR="004F1DCB">
        <w:rPr>
          <w:sz w:val="24"/>
          <w:szCs w:val="24"/>
        </w:rPr>
        <w:t xml:space="preserve">to generate an </w:t>
      </w:r>
      <w:r w:rsidR="004A2398">
        <w:rPr>
          <w:sz w:val="24"/>
          <w:szCs w:val="24"/>
        </w:rPr>
        <w:t>automate</w:t>
      </w:r>
      <w:r w:rsidR="004F1DCB">
        <w:rPr>
          <w:sz w:val="24"/>
          <w:szCs w:val="24"/>
        </w:rPr>
        <w:t>d</w:t>
      </w:r>
      <w:r w:rsidR="004A2398">
        <w:rPr>
          <w:sz w:val="24"/>
          <w:szCs w:val="24"/>
        </w:rPr>
        <w:t xml:space="preserve"> risk stratification score.  </w:t>
      </w:r>
      <w:r w:rsidR="00257FD8">
        <w:rPr>
          <w:sz w:val="24"/>
          <w:szCs w:val="24"/>
        </w:rPr>
        <w:t xml:space="preserve"> </w:t>
      </w:r>
      <w:r w:rsidR="004A2398">
        <w:rPr>
          <w:sz w:val="24"/>
          <w:szCs w:val="24"/>
        </w:rPr>
        <w:t xml:space="preserve">In addition, they all provide understanding of </w:t>
      </w:r>
      <w:r w:rsidR="0044340C">
        <w:rPr>
          <w:sz w:val="24"/>
          <w:szCs w:val="24"/>
        </w:rPr>
        <w:t xml:space="preserve">relevant </w:t>
      </w:r>
      <w:r w:rsidR="00327E9E">
        <w:rPr>
          <w:sz w:val="24"/>
          <w:szCs w:val="24"/>
        </w:rPr>
        <w:t xml:space="preserve">quality and </w:t>
      </w:r>
      <w:r w:rsidR="0044340C">
        <w:rPr>
          <w:sz w:val="24"/>
          <w:szCs w:val="24"/>
        </w:rPr>
        <w:t>compliance metric</w:t>
      </w:r>
      <w:r w:rsidR="00327E9E">
        <w:rPr>
          <w:sz w:val="24"/>
          <w:szCs w:val="24"/>
        </w:rPr>
        <w:t xml:space="preserve">s as well as critical </w:t>
      </w:r>
      <w:r w:rsidR="00151FD3">
        <w:rPr>
          <w:sz w:val="24"/>
          <w:szCs w:val="24"/>
        </w:rPr>
        <w:t>information on patient status</w:t>
      </w:r>
      <w:r w:rsidR="004A2398">
        <w:rPr>
          <w:sz w:val="24"/>
          <w:szCs w:val="24"/>
        </w:rPr>
        <w:t xml:space="preserve"> based on standardized tools</w:t>
      </w:r>
      <w:r w:rsidR="004F1DCB">
        <w:rPr>
          <w:sz w:val="24"/>
          <w:szCs w:val="24"/>
        </w:rPr>
        <w:t xml:space="preserve"> used</w:t>
      </w:r>
      <w:r w:rsidR="004A2398">
        <w:rPr>
          <w:sz w:val="24"/>
          <w:szCs w:val="24"/>
        </w:rPr>
        <w:t>.</w:t>
      </w:r>
      <w:r w:rsidR="00151FD3">
        <w:rPr>
          <w:sz w:val="24"/>
          <w:szCs w:val="24"/>
        </w:rPr>
        <w:t xml:space="preserve"> </w:t>
      </w:r>
    </w:p>
    <w:p w14:paraId="0C136AC9" w14:textId="5D514F23" w:rsidR="00DF7413" w:rsidRDefault="00DF7413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4F1DCB">
        <w:rPr>
          <w:sz w:val="24"/>
          <w:szCs w:val="24"/>
        </w:rPr>
        <w:t>hough customization is possible, t</w:t>
      </w:r>
      <w:r w:rsidR="0044340C">
        <w:rPr>
          <w:sz w:val="24"/>
          <w:szCs w:val="24"/>
        </w:rPr>
        <w:t>he</w:t>
      </w:r>
      <w:r>
        <w:rPr>
          <w:sz w:val="24"/>
          <w:szCs w:val="24"/>
        </w:rPr>
        <w:t xml:space="preserve"> model </w:t>
      </w:r>
      <w:r w:rsidR="0044340C">
        <w:rPr>
          <w:sz w:val="24"/>
          <w:szCs w:val="24"/>
        </w:rPr>
        <w:t>is designed to automate escalation based on results and generally follows this pattern:</w:t>
      </w:r>
    </w:p>
    <w:p w14:paraId="1CA49180" w14:textId="4A0D1CB2" w:rsidR="0044340C" w:rsidRDefault="0044340C" w:rsidP="004434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Low / no risk – re-engaged within in 1 to 3 months based on client preference and responsible party is notified of results</w:t>
      </w:r>
      <w:r w:rsidR="004F1DCB">
        <w:rPr>
          <w:sz w:val="24"/>
          <w:szCs w:val="24"/>
        </w:rPr>
        <w:t xml:space="preserve"> weekly via batch report.</w:t>
      </w:r>
    </w:p>
    <w:p w14:paraId="706E969E" w14:textId="76CAF81F" w:rsidR="0044340C" w:rsidRDefault="0044340C" w:rsidP="004434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Medium risk – client identified responsible party is notified </w:t>
      </w:r>
      <w:r w:rsidR="004F1DCB">
        <w:rPr>
          <w:sz w:val="24"/>
          <w:szCs w:val="24"/>
        </w:rPr>
        <w:t xml:space="preserve">of risk stratification score immediately </w:t>
      </w:r>
      <w:proofErr w:type="gramStart"/>
      <w:r w:rsidR="004F1DCB">
        <w:rPr>
          <w:sz w:val="24"/>
          <w:szCs w:val="24"/>
        </w:rPr>
        <w:t>in order to</w:t>
      </w:r>
      <w:proofErr w:type="gramEnd"/>
      <w:r w:rsidR="004F1DCB">
        <w:rPr>
          <w:sz w:val="24"/>
          <w:szCs w:val="24"/>
        </w:rPr>
        <w:t xml:space="preserve"> </w:t>
      </w:r>
      <w:r w:rsidR="00D55163">
        <w:rPr>
          <w:sz w:val="24"/>
          <w:szCs w:val="24"/>
        </w:rPr>
        <w:t xml:space="preserve">perform direct, internal </w:t>
      </w:r>
      <w:r w:rsidR="004F1DCB">
        <w:rPr>
          <w:sz w:val="24"/>
          <w:szCs w:val="24"/>
        </w:rPr>
        <w:t>triage</w:t>
      </w:r>
      <w:r w:rsidR="00D55163">
        <w:rPr>
          <w:sz w:val="24"/>
          <w:szCs w:val="24"/>
        </w:rPr>
        <w:t xml:space="preserve"> </w:t>
      </w:r>
      <w:r w:rsidR="004F1DCB">
        <w:rPr>
          <w:sz w:val="24"/>
          <w:szCs w:val="24"/>
        </w:rPr>
        <w:t>or to send follow up surveys prior to internal triage</w:t>
      </w:r>
      <w:r>
        <w:rPr>
          <w:sz w:val="24"/>
          <w:szCs w:val="24"/>
        </w:rPr>
        <w:t xml:space="preserve">.  </w:t>
      </w:r>
    </w:p>
    <w:p w14:paraId="5D95114D" w14:textId="1129A837" w:rsidR="0044340C" w:rsidRDefault="0044340C" w:rsidP="0044340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High Risk – client is directed to the </w:t>
      </w:r>
      <w:r w:rsidR="00327E9E">
        <w:rPr>
          <w:sz w:val="24"/>
          <w:szCs w:val="24"/>
        </w:rPr>
        <w:t>client’s</w:t>
      </w:r>
      <w:r>
        <w:rPr>
          <w:sz w:val="24"/>
          <w:szCs w:val="24"/>
        </w:rPr>
        <w:t xml:space="preserve"> portal to schedule an appointment, as well as concurrent notification to responsible party of </w:t>
      </w:r>
      <w:r w:rsidR="00327E9E">
        <w:rPr>
          <w:sz w:val="24"/>
          <w:szCs w:val="24"/>
        </w:rPr>
        <w:t>high-risk</w:t>
      </w:r>
      <w:r>
        <w:rPr>
          <w:sz w:val="24"/>
          <w:szCs w:val="24"/>
        </w:rPr>
        <w:t xml:space="preserve"> results.</w:t>
      </w:r>
    </w:p>
    <w:p w14:paraId="72D9E7F1" w14:textId="77777777" w:rsidR="00DF7413" w:rsidRPr="00DF7413" w:rsidRDefault="00DF7413">
      <w:pPr>
        <w:rPr>
          <w:b/>
          <w:bCs/>
          <w:sz w:val="24"/>
          <w:szCs w:val="24"/>
        </w:rPr>
      </w:pPr>
      <w:r w:rsidRPr="00DF7413">
        <w:rPr>
          <w:b/>
          <w:bCs/>
          <w:sz w:val="24"/>
          <w:szCs w:val="24"/>
        </w:rPr>
        <w:t>Tier 1</w:t>
      </w:r>
    </w:p>
    <w:p w14:paraId="2EBA211A" w14:textId="10A88892" w:rsidR="00C25413" w:rsidRDefault="00257FD8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DF7413">
        <w:rPr>
          <w:sz w:val="24"/>
          <w:szCs w:val="24"/>
        </w:rPr>
        <w:t>is is the simplest and most affordable level</w:t>
      </w:r>
      <w:r w:rsidR="00327E9E">
        <w:rPr>
          <w:sz w:val="24"/>
          <w:szCs w:val="24"/>
        </w:rPr>
        <w:t xml:space="preserve"> and does not include any human labor related to escalation based on risk stratification.  Features include: </w:t>
      </w:r>
    </w:p>
    <w:p w14:paraId="3C841188" w14:textId="2E146E42" w:rsidR="00DF7413" w:rsidRDefault="005424FE" w:rsidP="00DF74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DF7413">
        <w:rPr>
          <w:sz w:val="24"/>
          <w:szCs w:val="24"/>
        </w:rPr>
        <w:t xml:space="preserve">ccess to standardized surveys, </w:t>
      </w:r>
      <w:r w:rsidR="00A116C3">
        <w:rPr>
          <w:sz w:val="24"/>
          <w:szCs w:val="24"/>
        </w:rPr>
        <w:t>assessments,</w:t>
      </w:r>
      <w:r w:rsidR="00DF7413">
        <w:rPr>
          <w:sz w:val="24"/>
          <w:szCs w:val="24"/>
        </w:rPr>
        <w:t xml:space="preserve"> and questionnaires</w:t>
      </w:r>
    </w:p>
    <w:p w14:paraId="77CC5421" w14:textId="49702070" w:rsidR="00DF7413" w:rsidRDefault="00DF7413" w:rsidP="00DF74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Text and email engagement with the patient</w:t>
      </w:r>
      <w:r w:rsidR="00A116C3">
        <w:rPr>
          <w:sz w:val="24"/>
          <w:szCs w:val="24"/>
        </w:rPr>
        <w:t xml:space="preserve"> monthly and as needed based on protocol</w:t>
      </w:r>
    </w:p>
    <w:p w14:paraId="32D6B97E" w14:textId="60E94E5B" w:rsidR="005424FE" w:rsidRPr="00327E9E" w:rsidRDefault="00A116C3" w:rsidP="00327E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</w:t>
      </w:r>
      <w:r w:rsidR="00327E9E">
        <w:rPr>
          <w:sz w:val="24"/>
          <w:szCs w:val="24"/>
        </w:rPr>
        <w:t xml:space="preserve">tomated escalation and notification based on </w:t>
      </w:r>
      <w:r>
        <w:rPr>
          <w:sz w:val="24"/>
          <w:szCs w:val="24"/>
        </w:rPr>
        <w:t xml:space="preserve">established </w:t>
      </w:r>
      <w:r w:rsidR="005424FE">
        <w:rPr>
          <w:sz w:val="24"/>
          <w:szCs w:val="24"/>
        </w:rPr>
        <w:t xml:space="preserve">risk stratification </w:t>
      </w:r>
      <w:r>
        <w:rPr>
          <w:sz w:val="24"/>
          <w:szCs w:val="24"/>
        </w:rPr>
        <w:t>protocols</w:t>
      </w:r>
    </w:p>
    <w:p w14:paraId="176C2933" w14:textId="2C70FA96" w:rsidR="00877861" w:rsidRDefault="005424FE" w:rsidP="00DF74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Access to Engagement Dashboard</w:t>
      </w:r>
    </w:p>
    <w:p w14:paraId="054A1135" w14:textId="6B9C9138" w:rsidR="005424FE" w:rsidRDefault="005424FE" w:rsidP="00DF74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Dedicated account support</w:t>
      </w:r>
    </w:p>
    <w:p w14:paraId="707BFE83" w14:textId="61B0E241" w:rsidR="0015333A" w:rsidRDefault="0015333A" w:rsidP="00DF74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 ranges from $3 - $5 PMPM based on volume</w:t>
      </w:r>
    </w:p>
    <w:p w14:paraId="2154FB9B" w14:textId="7236B3D5" w:rsidR="00327E9E" w:rsidRDefault="00327E9E" w:rsidP="00327E9E">
      <w:pPr>
        <w:rPr>
          <w:sz w:val="24"/>
          <w:szCs w:val="24"/>
        </w:rPr>
      </w:pPr>
      <w:r w:rsidRPr="00327E9E">
        <w:rPr>
          <w:b/>
          <w:bCs/>
          <w:sz w:val="24"/>
          <w:szCs w:val="24"/>
        </w:rPr>
        <w:t>Tier 2</w:t>
      </w:r>
    </w:p>
    <w:p w14:paraId="379DE818" w14:textId="388C9026" w:rsidR="00327E9E" w:rsidRDefault="00327E9E" w:rsidP="00327E9E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4A2398">
        <w:rPr>
          <w:sz w:val="24"/>
          <w:szCs w:val="24"/>
        </w:rPr>
        <w:t>is a hybrid model that allows the client to pay for human labor as needed on only those patients that require human verification or support based on risk stratification score.  Features include:</w:t>
      </w:r>
    </w:p>
    <w:p w14:paraId="0382D428" w14:textId="6AA1FF4A" w:rsidR="004A2398" w:rsidRDefault="004A2398" w:rsidP="004A23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features in Tier 1</w:t>
      </w:r>
    </w:p>
    <w:p w14:paraId="63CB9B5D" w14:textId="2E366C0A" w:rsidR="00B347F1" w:rsidRDefault="00B347F1" w:rsidP="004A23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Access to customizable surveys and assessments in addition to standardized tools</w:t>
      </w:r>
    </w:p>
    <w:p w14:paraId="2E4AB6D8" w14:textId="208709DC" w:rsidR="004A2398" w:rsidRDefault="004A2398" w:rsidP="004A23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 needed external labor for Medium and High-risk patient</w:t>
      </w:r>
      <w:r w:rsidR="0015333A">
        <w:rPr>
          <w:sz w:val="24"/>
          <w:szCs w:val="24"/>
        </w:rPr>
        <w:t xml:space="preserve"> triage and provider scheduling</w:t>
      </w:r>
      <w:r>
        <w:rPr>
          <w:sz w:val="24"/>
          <w:szCs w:val="24"/>
        </w:rPr>
        <w:t xml:space="preserve"> during normal business hours</w:t>
      </w:r>
    </w:p>
    <w:p w14:paraId="38A8DC16" w14:textId="40467084" w:rsidR="0015333A" w:rsidRDefault="0015333A" w:rsidP="004A239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Cost is $3 - $5 PMPM </w:t>
      </w:r>
      <w:r w:rsidR="00B347F1">
        <w:rPr>
          <w:sz w:val="24"/>
          <w:szCs w:val="24"/>
        </w:rPr>
        <w:t xml:space="preserve">based on volume </w:t>
      </w:r>
      <w:r>
        <w:rPr>
          <w:sz w:val="24"/>
          <w:szCs w:val="24"/>
        </w:rPr>
        <w:t>plus $20 per external labor mediated escalation</w:t>
      </w:r>
    </w:p>
    <w:p w14:paraId="22E64257" w14:textId="768BC218" w:rsidR="00B347F1" w:rsidRDefault="0015333A" w:rsidP="0015333A">
      <w:pPr>
        <w:rPr>
          <w:b/>
          <w:bCs/>
          <w:sz w:val="24"/>
          <w:szCs w:val="24"/>
        </w:rPr>
      </w:pPr>
      <w:r w:rsidRPr="0015333A">
        <w:rPr>
          <w:b/>
          <w:bCs/>
          <w:sz w:val="24"/>
          <w:szCs w:val="24"/>
        </w:rPr>
        <w:t>Tier 3</w:t>
      </w:r>
    </w:p>
    <w:p w14:paraId="5A7C4AF3" w14:textId="0369D731" w:rsidR="004F1DCB" w:rsidRDefault="0015333A" w:rsidP="0015333A">
      <w:pPr>
        <w:rPr>
          <w:sz w:val="24"/>
          <w:szCs w:val="24"/>
        </w:rPr>
      </w:pPr>
      <w:r>
        <w:rPr>
          <w:sz w:val="24"/>
          <w:szCs w:val="24"/>
        </w:rPr>
        <w:t>This is the most robust option within this model and includes all features of Tier 1 and Tier 2 plus</w:t>
      </w:r>
      <w:r w:rsidR="004F1DCB">
        <w:rPr>
          <w:sz w:val="24"/>
          <w:szCs w:val="24"/>
        </w:rPr>
        <w:t>:</w:t>
      </w:r>
    </w:p>
    <w:p w14:paraId="5135B3D6" w14:textId="5BA3DA48" w:rsidR="004F1DCB" w:rsidRDefault="004F1DCB" w:rsidP="004F1DC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External labor for Medium and High-risk patient triage </w:t>
      </w:r>
      <w:r w:rsidR="00D55163">
        <w:rPr>
          <w:sz w:val="24"/>
          <w:szCs w:val="24"/>
        </w:rPr>
        <w:t xml:space="preserve">and provider scheduling </w:t>
      </w:r>
      <w:r>
        <w:rPr>
          <w:sz w:val="24"/>
          <w:szCs w:val="24"/>
        </w:rPr>
        <w:t xml:space="preserve">24/7 </w:t>
      </w:r>
    </w:p>
    <w:p w14:paraId="6B9551A4" w14:textId="641D07D1" w:rsidR="00877861" w:rsidRPr="00B347F1" w:rsidRDefault="004F1DCB" w:rsidP="00B347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Cost is $3 - $5 PMPM </w:t>
      </w:r>
      <w:r w:rsidR="00B347F1">
        <w:rPr>
          <w:sz w:val="24"/>
          <w:szCs w:val="24"/>
        </w:rPr>
        <w:t xml:space="preserve">based on volume </w:t>
      </w:r>
      <w:r>
        <w:rPr>
          <w:sz w:val="24"/>
          <w:szCs w:val="24"/>
        </w:rPr>
        <w:t>plus $25 per external labor mediated escalation</w:t>
      </w:r>
    </w:p>
    <w:sectPr w:rsidR="00877861" w:rsidRPr="00B347F1" w:rsidSect="004F1DC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6B1E" w14:textId="77777777" w:rsidR="00F01C69" w:rsidRDefault="00F01C69" w:rsidP="00877861">
      <w:pPr>
        <w:spacing w:after="0" w:line="240" w:lineRule="auto"/>
      </w:pPr>
      <w:r>
        <w:separator/>
      </w:r>
    </w:p>
  </w:endnote>
  <w:endnote w:type="continuationSeparator" w:id="0">
    <w:p w14:paraId="30C9F90E" w14:textId="77777777" w:rsidR="00F01C69" w:rsidRDefault="00F01C69" w:rsidP="00877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E942" w14:textId="77777777" w:rsidR="00F01C69" w:rsidRDefault="00F01C69" w:rsidP="00877861">
      <w:pPr>
        <w:spacing w:after="0" w:line="240" w:lineRule="auto"/>
      </w:pPr>
      <w:r>
        <w:separator/>
      </w:r>
    </w:p>
  </w:footnote>
  <w:footnote w:type="continuationSeparator" w:id="0">
    <w:p w14:paraId="2C896A9B" w14:textId="77777777" w:rsidR="00F01C69" w:rsidRDefault="00F01C69" w:rsidP="00877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E9F2" w14:textId="5AAC17C1" w:rsidR="00877861" w:rsidRDefault="00877861" w:rsidP="00877861">
    <w:pPr>
      <w:pStyle w:val="Header"/>
      <w:jc w:val="center"/>
      <w:rPr>
        <w:b/>
        <w:bCs/>
        <w:sz w:val="24"/>
        <w:szCs w:val="24"/>
      </w:rPr>
    </w:pPr>
    <w:r w:rsidRPr="00877861">
      <w:rPr>
        <w:b/>
        <w:bCs/>
        <w:sz w:val="24"/>
        <w:szCs w:val="24"/>
      </w:rPr>
      <w:t>Precision Automated Patient Interface</w:t>
    </w:r>
  </w:p>
  <w:p w14:paraId="17181BDC" w14:textId="3E34B721" w:rsidR="00877861" w:rsidRPr="00877861" w:rsidRDefault="00877861" w:rsidP="00877861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ACO / PMPM Model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37AA"/>
    <w:multiLevelType w:val="hybridMultilevel"/>
    <w:tmpl w:val="48707546"/>
    <w:lvl w:ilvl="0" w:tplc="2174CD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23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61"/>
    <w:rsid w:val="00151FD3"/>
    <w:rsid w:val="0015333A"/>
    <w:rsid w:val="00257FD8"/>
    <w:rsid w:val="00327E9E"/>
    <w:rsid w:val="0044340C"/>
    <w:rsid w:val="004A2398"/>
    <w:rsid w:val="004D144B"/>
    <w:rsid w:val="004E17A9"/>
    <w:rsid w:val="004F1DCB"/>
    <w:rsid w:val="005424FE"/>
    <w:rsid w:val="00877861"/>
    <w:rsid w:val="00A116C3"/>
    <w:rsid w:val="00AF113A"/>
    <w:rsid w:val="00B347F1"/>
    <w:rsid w:val="00C25413"/>
    <w:rsid w:val="00D55163"/>
    <w:rsid w:val="00DF7413"/>
    <w:rsid w:val="00E72261"/>
    <w:rsid w:val="00F01C69"/>
    <w:rsid w:val="00F4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5302"/>
  <w15:chartTrackingRefBased/>
  <w15:docId w15:val="{B20249D4-9DD3-42B4-8242-9A090049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61"/>
  </w:style>
  <w:style w:type="paragraph" w:styleId="Footer">
    <w:name w:val="footer"/>
    <w:basedOn w:val="Normal"/>
    <w:link w:val="FooterChar"/>
    <w:uiPriority w:val="99"/>
    <w:unhideWhenUsed/>
    <w:rsid w:val="00877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61"/>
  </w:style>
  <w:style w:type="paragraph" w:styleId="ListParagraph">
    <w:name w:val="List Paragraph"/>
    <w:basedOn w:val="Normal"/>
    <w:uiPriority w:val="34"/>
    <w:qFormat/>
    <w:rsid w:val="00DF7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Washburn</dc:creator>
  <cp:keywords/>
  <dc:description/>
  <cp:lastModifiedBy>Doug Sparks</cp:lastModifiedBy>
  <cp:revision>2</cp:revision>
  <dcterms:created xsi:type="dcterms:W3CDTF">2022-08-04T16:46:00Z</dcterms:created>
  <dcterms:modified xsi:type="dcterms:W3CDTF">2022-08-04T16:46:00Z</dcterms:modified>
</cp:coreProperties>
</file>