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7DDAC" w14:textId="77777777" w:rsidR="00364D0F" w:rsidRPr="00364D0F" w:rsidRDefault="00364D0F" w:rsidP="00364D0F">
      <w:pPr>
        <w:jc w:val="center"/>
        <w:rPr>
          <w:b/>
          <w:bCs/>
          <w:sz w:val="32"/>
          <w:szCs w:val="32"/>
          <w:u w:val="single"/>
        </w:rPr>
      </w:pPr>
      <w:r w:rsidRPr="00364D0F">
        <w:rPr>
          <w:b/>
          <w:bCs/>
          <w:sz w:val="32"/>
          <w:szCs w:val="32"/>
          <w:u w:val="single"/>
        </w:rPr>
        <w:t>Field Service Engineer</w:t>
      </w:r>
    </w:p>
    <w:p w14:paraId="477FEC2C" w14:textId="647FE366" w:rsidR="00364D0F" w:rsidRPr="00364D0F" w:rsidRDefault="00364D0F" w:rsidP="00364D0F">
      <w:r w:rsidRPr="00364D0F">
        <w:rPr>
          <w:b/>
          <w:bCs/>
        </w:rPr>
        <w:t>Location:</w:t>
      </w:r>
      <w:r w:rsidRPr="00364D0F">
        <w:t> </w:t>
      </w:r>
      <w:r w:rsidR="00D676C0">
        <w:t>White Sands Missile Range, NM</w:t>
      </w:r>
      <w:r w:rsidRPr="00364D0F">
        <w:br/>
      </w:r>
      <w:r w:rsidRPr="00364D0F">
        <w:rPr>
          <w:b/>
          <w:bCs/>
        </w:rPr>
        <w:t>Category:</w:t>
      </w:r>
      <w:r w:rsidRPr="00364D0F">
        <w:t> Engineering and Sciences</w:t>
      </w:r>
      <w:r w:rsidRPr="00364D0F">
        <w:br/>
      </w:r>
      <w:r w:rsidRPr="00364D0F">
        <w:rPr>
          <w:b/>
          <w:bCs/>
        </w:rPr>
        <w:t>Subcategory:</w:t>
      </w:r>
      <w:r w:rsidRPr="00364D0F">
        <w:t> Field Engineer</w:t>
      </w:r>
      <w:r w:rsidRPr="00364D0F">
        <w:br/>
      </w:r>
      <w:r w:rsidRPr="00364D0F">
        <w:rPr>
          <w:b/>
          <w:bCs/>
        </w:rPr>
        <w:t>Schedule:</w:t>
      </w:r>
      <w:r w:rsidRPr="00364D0F">
        <w:t> Full-time</w:t>
      </w:r>
      <w:r w:rsidRPr="00364D0F">
        <w:br/>
      </w:r>
      <w:r w:rsidRPr="00364D0F">
        <w:rPr>
          <w:b/>
          <w:bCs/>
        </w:rPr>
        <w:t>Shift:</w:t>
      </w:r>
      <w:r w:rsidRPr="00364D0F">
        <w:t> Day Job</w:t>
      </w:r>
      <w:r w:rsidRPr="00364D0F">
        <w:br/>
      </w:r>
      <w:r w:rsidRPr="00364D0F">
        <w:rPr>
          <w:b/>
          <w:bCs/>
        </w:rPr>
        <w:t>Travel</w:t>
      </w:r>
      <w:r w:rsidR="00D676C0">
        <w:rPr>
          <w:b/>
          <w:bCs/>
        </w:rPr>
        <w:t xml:space="preserve">: </w:t>
      </w:r>
      <w:r w:rsidR="00D676C0" w:rsidRPr="00D676C0">
        <w:t>Less than 20%</w:t>
      </w:r>
      <w:r w:rsidRPr="00D676C0">
        <w:br/>
      </w:r>
      <w:r w:rsidRPr="00364D0F">
        <w:rPr>
          <w:b/>
          <w:bCs/>
        </w:rPr>
        <w:t>Minimum Clearance Required:</w:t>
      </w:r>
      <w:r w:rsidRPr="00364D0F">
        <w:t> Secret</w:t>
      </w:r>
      <w:r w:rsidRPr="00364D0F">
        <w:br/>
      </w:r>
      <w:r w:rsidRPr="00364D0F">
        <w:rPr>
          <w:b/>
          <w:bCs/>
        </w:rPr>
        <w:t>Clearance Level Must Be Able to Obtain:</w:t>
      </w:r>
      <w:r w:rsidRPr="00364D0F">
        <w:t> None</w:t>
      </w:r>
      <w:r w:rsidRPr="00364D0F">
        <w:br/>
      </w:r>
      <w:r w:rsidRPr="00364D0F">
        <w:rPr>
          <w:b/>
          <w:bCs/>
        </w:rPr>
        <w:t>Potential for Remote Work:</w:t>
      </w:r>
      <w:r w:rsidRPr="00364D0F">
        <w:t> No Remote</w:t>
      </w:r>
    </w:p>
    <w:p w14:paraId="0E6228A2" w14:textId="77777777" w:rsidR="00364D0F" w:rsidRPr="00364D0F" w:rsidRDefault="00364D0F" w:rsidP="00364D0F">
      <w:r w:rsidRPr="00364D0F">
        <w:rPr>
          <w:b/>
          <w:bCs/>
        </w:rPr>
        <w:t>Description</w:t>
      </w:r>
    </w:p>
    <w:p w14:paraId="66BD9907" w14:textId="30111A13" w:rsidR="00364D0F" w:rsidRPr="00364D0F" w:rsidRDefault="003E4166" w:rsidP="00364D0F">
      <w:r>
        <w:t>Currently</w:t>
      </w:r>
      <w:r w:rsidR="00364D0F" w:rsidRPr="00364D0F">
        <w:t xml:space="preserve"> seeking</w:t>
      </w:r>
      <w:r w:rsidR="00364D0F" w:rsidRPr="00364D0F">
        <w:rPr>
          <w:b/>
          <w:bCs/>
        </w:rPr>
        <w:t xml:space="preserve"> Field Service Expert (FSE)</w:t>
      </w:r>
      <w:r w:rsidR="00364D0F" w:rsidRPr="00364D0F">
        <w:t> to support Integrated Battle Command System (IBCS) Team</w:t>
      </w:r>
      <w:r w:rsidR="00D676C0">
        <w:t xml:space="preserve"> out at White Sands Missile Range</w:t>
      </w:r>
      <w:r w:rsidR="00364D0F" w:rsidRPr="00364D0F">
        <w:t>.</w:t>
      </w:r>
    </w:p>
    <w:p w14:paraId="284154AE" w14:textId="77777777" w:rsidR="00364D0F" w:rsidRPr="00364D0F" w:rsidRDefault="00364D0F" w:rsidP="00364D0F">
      <w:r w:rsidRPr="00364D0F">
        <w:rPr>
          <w:b/>
          <w:bCs/>
        </w:rPr>
        <w:t>JOB DESCRIPTION:</w:t>
      </w:r>
    </w:p>
    <w:p w14:paraId="6D5A6A14" w14:textId="77777777" w:rsidR="00364D0F" w:rsidRPr="00364D0F" w:rsidRDefault="00364D0F" w:rsidP="00364D0F">
      <w:r w:rsidRPr="00364D0F">
        <w:t>This team is responsible for delivering high-level technical support, system integration, and field service engineering for the IBCS Program. The position involves collaborating with military and civilian personnel to ensure the seamless deployment, operation, and maintenance of the IBCS system.</w:t>
      </w:r>
    </w:p>
    <w:p w14:paraId="40A47D6C" w14:textId="77777777" w:rsidR="00364D0F" w:rsidRPr="00364D0F" w:rsidRDefault="00364D0F" w:rsidP="00364D0F">
      <w:pPr>
        <w:numPr>
          <w:ilvl w:val="0"/>
          <w:numId w:val="1"/>
        </w:numPr>
      </w:pPr>
      <w:r w:rsidRPr="00364D0F">
        <w:t>Provide technical support services in support of maintaining and sustaining fielded IBCS systems, equipment and software at all identified locations</w:t>
      </w:r>
    </w:p>
    <w:p w14:paraId="016C7154" w14:textId="77777777" w:rsidR="00364D0F" w:rsidRPr="00364D0F" w:rsidRDefault="00364D0F" w:rsidP="00364D0F">
      <w:pPr>
        <w:numPr>
          <w:ilvl w:val="0"/>
          <w:numId w:val="1"/>
        </w:numPr>
      </w:pPr>
      <w:r w:rsidRPr="00364D0F">
        <w:t>Represent the IBCS program as the primary point of contact</w:t>
      </w:r>
    </w:p>
    <w:p w14:paraId="384455DE" w14:textId="77777777" w:rsidR="00364D0F" w:rsidRPr="00364D0F" w:rsidRDefault="00364D0F" w:rsidP="00364D0F">
      <w:pPr>
        <w:numPr>
          <w:ilvl w:val="0"/>
          <w:numId w:val="1"/>
        </w:numPr>
      </w:pPr>
      <w:r w:rsidRPr="00364D0F">
        <w:t>Integrate and maintain systems running Red Hat Enterprise Linux and integrate COTS/GOTS products with IBCS systems</w:t>
      </w:r>
    </w:p>
    <w:p w14:paraId="309F01E3" w14:textId="77777777" w:rsidR="00364D0F" w:rsidRPr="00364D0F" w:rsidRDefault="00364D0F" w:rsidP="00364D0F">
      <w:pPr>
        <w:numPr>
          <w:ilvl w:val="0"/>
          <w:numId w:val="1"/>
        </w:numPr>
      </w:pPr>
      <w:r w:rsidRPr="00364D0F">
        <w:t>Assist in the emplacement and initialization of the IBCS system</w:t>
      </w:r>
    </w:p>
    <w:p w14:paraId="5F183768" w14:textId="77777777" w:rsidR="00364D0F" w:rsidRPr="00364D0F" w:rsidRDefault="00364D0F" w:rsidP="00364D0F">
      <w:pPr>
        <w:numPr>
          <w:ilvl w:val="0"/>
          <w:numId w:val="1"/>
        </w:numPr>
      </w:pPr>
      <w:r w:rsidRPr="00364D0F">
        <w:t>Advise customers on the capabilities and limitations of the IBCS system</w:t>
      </w:r>
    </w:p>
    <w:p w14:paraId="3F1277BC" w14:textId="77777777" w:rsidR="00364D0F" w:rsidRPr="00364D0F" w:rsidRDefault="00364D0F" w:rsidP="00364D0F">
      <w:pPr>
        <w:numPr>
          <w:ilvl w:val="0"/>
          <w:numId w:val="1"/>
        </w:numPr>
      </w:pPr>
      <w:r w:rsidRPr="00364D0F">
        <w:t>Assist in troubleshooting IBCS hardware, software, and networks</w:t>
      </w:r>
    </w:p>
    <w:p w14:paraId="428830CD" w14:textId="77777777" w:rsidR="00364D0F" w:rsidRPr="00364D0F" w:rsidRDefault="00364D0F" w:rsidP="00364D0F">
      <w:pPr>
        <w:numPr>
          <w:ilvl w:val="0"/>
          <w:numId w:val="1"/>
        </w:numPr>
      </w:pPr>
      <w:r w:rsidRPr="00364D0F">
        <w:t>Provide feedback to program leadership regarding system performance and end-user feedback</w:t>
      </w:r>
    </w:p>
    <w:p w14:paraId="7DC50994" w14:textId="77777777" w:rsidR="00364D0F" w:rsidRPr="00364D0F" w:rsidRDefault="00364D0F" w:rsidP="00364D0F">
      <w:pPr>
        <w:numPr>
          <w:ilvl w:val="0"/>
          <w:numId w:val="1"/>
        </w:numPr>
      </w:pPr>
      <w:r w:rsidRPr="00364D0F">
        <w:t>Perform operator and maintainer tasks on equipment, integrated systems, subsystems, and software</w:t>
      </w:r>
    </w:p>
    <w:p w14:paraId="0B0D5C31" w14:textId="4F238A64" w:rsidR="00364D0F" w:rsidRPr="00364D0F" w:rsidRDefault="00364D0F" w:rsidP="00364D0F">
      <w:pPr>
        <w:numPr>
          <w:ilvl w:val="0"/>
          <w:numId w:val="1"/>
        </w:numPr>
      </w:pPr>
      <w:r w:rsidRPr="00364D0F">
        <w:t>Conduct training </w:t>
      </w:r>
      <w:r w:rsidR="00D676C0">
        <w:t>as needed</w:t>
      </w:r>
    </w:p>
    <w:p w14:paraId="1A968D28" w14:textId="77777777" w:rsidR="00364D0F" w:rsidRPr="00364D0F" w:rsidRDefault="00364D0F" w:rsidP="00364D0F">
      <w:pPr>
        <w:numPr>
          <w:ilvl w:val="0"/>
          <w:numId w:val="1"/>
        </w:numPr>
      </w:pPr>
      <w:r w:rsidRPr="00364D0F">
        <w:t>Support Program Help Desk </w:t>
      </w:r>
    </w:p>
    <w:p w14:paraId="1CB20AB4" w14:textId="77777777" w:rsidR="00364D0F" w:rsidRDefault="00364D0F" w:rsidP="00364D0F">
      <w:pPr>
        <w:numPr>
          <w:ilvl w:val="0"/>
          <w:numId w:val="1"/>
        </w:numPr>
      </w:pPr>
      <w:r w:rsidRPr="00364D0F">
        <w:t>Conduct scheduled equipment inventories</w:t>
      </w:r>
    </w:p>
    <w:p w14:paraId="6DCE437F" w14:textId="77777777" w:rsidR="00D676C0" w:rsidRPr="00364D0F" w:rsidRDefault="00D676C0" w:rsidP="00D676C0">
      <w:pPr>
        <w:ind w:left="720"/>
      </w:pPr>
    </w:p>
    <w:p w14:paraId="755166B1" w14:textId="1D004185" w:rsidR="00364D0F" w:rsidRPr="00D676C0" w:rsidRDefault="00364D0F" w:rsidP="00364D0F">
      <w:pPr>
        <w:rPr>
          <w:sz w:val="28"/>
          <w:szCs w:val="28"/>
        </w:rPr>
      </w:pPr>
      <w:r w:rsidRPr="00D676C0">
        <w:rPr>
          <w:b/>
          <w:bCs/>
          <w:sz w:val="28"/>
          <w:szCs w:val="28"/>
        </w:rPr>
        <w:lastRenderedPageBreak/>
        <w:t>Qualifications</w:t>
      </w:r>
      <w:r w:rsidR="00D676C0">
        <w:rPr>
          <w:b/>
          <w:bCs/>
          <w:sz w:val="28"/>
          <w:szCs w:val="28"/>
        </w:rPr>
        <w:t>:</w:t>
      </w:r>
    </w:p>
    <w:p w14:paraId="4EDD8332" w14:textId="77777777" w:rsidR="00364D0F" w:rsidRPr="00364D0F" w:rsidRDefault="00364D0F" w:rsidP="00364D0F">
      <w:r w:rsidRPr="00364D0F">
        <w:rPr>
          <w:b/>
          <w:bCs/>
        </w:rPr>
        <w:t>REQUIRED EDUCATION:</w:t>
      </w:r>
    </w:p>
    <w:p w14:paraId="22FEE869" w14:textId="77777777" w:rsidR="00364D0F" w:rsidRPr="00364D0F" w:rsidRDefault="00364D0F" w:rsidP="00364D0F">
      <w:pPr>
        <w:numPr>
          <w:ilvl w:val="0"/>
          <w:numId w:val="2"/>
        </w:numPr>
      </w:pPr>
      <w:r w:rsidRPr="00364D0F">
        <w:t>BS and five (5) years’ experience; six (6) years' experience accepted in lieu of degree (per contract) - Mid-Level</w:t>
      </w:r>
    </w:p>
    <w:p w14:paraId="2826D66B" w14:textId="77777777" w:rsidR="00364D0F" w:rsidRPr="00364D0F" w:rsidRDefault="00364D0F" w:rsidP="00364D0F">
      <w:pPr>
        <w:numPr>
          <w:ilvl w:val="0"/>
          <w:numId w:val="2"/>
        </w:numPr>
      </w:pPr>
      <w:r w:rsidRPr="00364D0F">
        <w:t>BS and nine (9) years’ experience; six (6) years' experience accepted in lieu of degree (per contract) Senior Level </w:t>
      </w:r>
    </w:p>
    <w:p w14:paraId="74FC8B47" w14:textId="77777777" w:rsidR="00364D0F" w:rsidRPr="00364D0F" w:rsidRDefault="00364D0F" w:rsidP="00364D0F">
      <w:r w:rsidRPr="00364D0F">
        <w:rPr>
          <w:b/>
          <w:bCs/>
        </w:rPr>
        <w:t>REQUIRED SKILLS:</w:t>
      </w:r>
    </w:p>
    <w:p w14:paraId="17781CC7" w14:textId="77777777" w:rsidR="00364D0F" w:rsidRPr="00364D0F" w:rsidRDefault="00364D0F" w:rsidP="00364D0F">
      <w:pPr>
        <w:numPr>
          <w:ilvl w:val="0"/>
          <w:numId w:val="3"/>
        </w:numPr>
      </w:pPr>
      <w:r w:rsidRPr="00364D0F">
        <w:t>Experience with tactical networks and troubleshooting</w:t>
      </w:r>
    </w:p>
    <w:p w14:paraId="760BE1D4" w14:textId="7E353F58" w:rsidR="00D676C0" w:rsidRPr="00364D0F" w:rsidRDefault="00364D0F" w:rsidP="00D676C0">
      <w:pPr>
        <w:numPr>
          <w:ilvl w:val="0"/>
          <w:numId w:val="3"/>
        </w:numPr>
      </w:pPr>
      <w:r w:rsidRPr="00364D0F">
        <w:t>In field operator training</w:t>
      </w:r>
    </w:p>
    <w:p w14:paraId="4B6AF52A" w14:textId="30913D3E" w:rsidR="00364D0F" w:rsidRPr="00364D0F" w:rsidRDefault="00364D0F" w:rsidP="00364D0F">
      <w:pPr>
        <w:numPr>
          <w:ilvl w:val="0"/>
          <w:numId w:val="3"/>
        </w:numPr>
      </w:pPr>
      <w:r w:rsidRPr="00364D0F">
        <w:t xml:space="preserve">Troubleshooting of computer </w:t>
      </w:r>
      <w:r w:rsidR="00D676C0">
        <w:t xml:space="preserve">Linux and Windows </w:t>
      </w:r>
      <w:r w:rsidRPr="00364D0F">
        <w:t>systems and networks</w:t>
      </w:r>
    </w:p>
    <w:p w14:paraId="614C21E6" w14:textId="77777777" w:rsidR="00364D0F" w:rsidRPr="00364D0F" w:rsidRDefault="00364D0F" w:rsidP="00364D0F">
      <w:pPr>
        <w:numPr>
          <w:ilvl w:val="0"/>
          <w:numId w:val="3"/>
        </w:numPr>
      </w:pPr>
      <w:r w:rsidRPr="00364D0F">
        <w:t>Good oral communications</w:t>
      </w:r>
    </w:p>
    <w:p w14:paraId="40BD65FF" w14:textId="77777777" w:rsidR="00364D0F" w:rsidRPr="00364D0F" w:rsidRDefault="00364D0F" w:rsidP="00364D0F">
      <w:pPr>
        <w:numPr>
          <w:ilvl w:val="0"/>
          <w:numId w:val="3"/>
        </w:numPr>
      </w:pPr>
      <w:r w:rsidRPr="00364D0F">
        <w:t>Ability to effectively prioritize and execute tasks in high-pressure environments</w:t>
      </w:r>
    </w:p>
    <w:p w14:paraId="3CFEC1A0" w14:textId="77777777" w:rsidR="00364D0F" w:rsidRPr="00364D0F" w:rsidRDefault="00364D0F" w:rsidP="00364D0F">
      <w:pPr>
        <w:numPr>
          <w:ilvl w:val="0"/>
          <w:numId w:val="3"/>
        </w:numPr>
      </w:pPr>
      <w:r w:rsidRPr="00364D0F">
        <w:t>Able to work independently and efficiently with short term deadlines </w:t>
      </w:r>
    </w:p>
    <w:p w14:paraId="1456F6BD" w14:textId="77777777" w:rsidR="00364D0F" w:rsidRPr="00364D0F" w:rsidRDefault="00364D0F" w:rsidP="00364D0F">
      <w:r w:rsidRPr="00364D0F">
        <w:rPr>
          <w:b/>
          <w:bCs/>
        </w:rPr>
        <w:t>REQUIRED CLEARANCE:</w:t>
      </w:r>
    </w:p>
    <w:p w14:paraId="67445B71" w14:textId="1FDAD941" w:rsidR="00364D0F" w:rsidRPr="00364D0F" w:rsidRDefault="00364D0F" w:rsidP="00364D0F">
      <w:r w:rsidRPr="00364D0F">
        <w:t>      • Must possess an active DoD Secret Clearance</w:t>
      </w:r>
      <w:r w:rsidR="009D1080">
        <w:t xml:space="preserve"> or have the ability to obtain one</w:t>
      </w:r>
    </w:p>
    <w:p w14:paraId="4474F363" w14:textId="77777777" w:rsidR="00364D0F" w:rsidRPr="00364D0F" w:rsidRDefault="00364D0F" w:rsidP="00364D0F">
      <w:r w:rsidRPr="00364D0F">
        <w:rPr>
          <w:b/>
          <w:bCs/>
        </w:rPr>
        <w:t>REQUIRED CERTIFICATIONS:</w:t>
      </w:r>
    </w:p>
    <w:p w14:paraId="55AA0809" w14:textId="40B4BD14" w:rsidR="00364D0F" w:rsidRPr="00364D0F" w:rsidRDefault="00364D0F" w:rsidP="00364D0F">
      <w:pPr>
        <w:numPr>
          <w:ilvl w:val="0"/>
          <w:numId w:val="4"/>
        </w:numPr>
      </w:pPr>
      <w:r w:rsidRPr="00364D0F">
        <w:t>     Security+ certified (</w:t>
      </w:r>
      <w:r w:rsidR="00D676C0">
        <w:t>Required Day 1</w:t>
      </w:r>
      <w:r w:rsidRPr="00364D0F">
        <w:t>)</w:t>
      </w:r>
    </w:p>
    <w:p w14:paraId="770330C3" w14:textId="77777777" w:rsidR="00364D0F" w:rsidRPr="00364D0F" w:rsidRDefault="00364D0F" w:rsidP="00364D0F">
      <w:pPr>
        <w:numPr>
          <w:ilvl w:val="0"/>
          <w:numId w:val="4"/>
        </w:numPr>
      </w:pPr>
      <w:r w:rsidRPr="00364D0F">
        <w:t>     Linux + certification or the ability to obtain within three months of hire date</w:t>
      </w:r>
    </w:p>
    <w:p w14:paraId="50728D78" w14:textId="77777777" w:rsidR="00364D0F" w:rsidRPr="00364D0F" w:rsidRDefault="00364D0F" w:rsidP="00364D0F">
      <w:r w:rsidRPr="00364D0F">
        <w:rPr>
          <w:b/>
          <w:bCs/>
        </w:rPr>
        <w:t>DESIRED SKILLS:</w:t>
      </w:r>
    </w:p>
    <w:p w14:paraId="55AA0C55" w14:textId="77777777" w:rsidR="00364D0F" w:rsidRDefault="00364D0F" w:rsidP="00364D0F">
      <w:pPr>
        <w:numPr>
          <w:ilvl w:val="0"/>
          <w:numId w:val="5"/>
        </w:numPr>
      </w:pPr>
      <w:r w:rsidRPr="00364D0F">
        <w:t>     Army Air Defense background (14 or 140A or 14G) </w:t>
      </w:r>
    </w:p>
    <w:p w14:paraId="3C25920B" w14:textId="1A9E46EF" w:rsidR="00D676C0" w:rsidRPr="00364D0F" w:rsidRDefault="00D676C0" w:rsidP="00364D0F">
      <w:pPr>
        <w:numPr>
          <w:ilvl w:val="0"/>
          <w:numId w:val="5"/>
        </w:numPr>
      </w:pPr>
      <w:r>
        <w:t xml:space="preserve">     IBCS operational and troubleshooting experience</w:t>
      </w:r>
    </w:p>
    <w:p w14:paraId="77A80D9D" w14:textId="77777777" w:rsidR="00364D0F" w:rsidRPr="00364D0F" w:rsidRDefault="00364D0F" w:rsidP="00364D0F">
      <w:pPr>
        <w:numPr>
          <w:ilvl w:val="0"/>
          <w:numId w:val="5"/>
        </w:numPr>
      </w:pPr>
      <w:r w:rsidRPr="00364D0F">
        <w:t>     IBCS experience maintaining and sustaining fielded IBCS systems, equipment and software</w:t>
      </w:r>
    </w:p>
    <w:p w14:paraId="051F4017" w14:textId="77777777" w:rsidR="00364D0F" w:rsidRDefault="00364D0F" w:rsidP="00364D0F">
      <w:pPr>
        <w:numPr>
          <w:ilvl w:val="0"/>
          <w:numId w:val="5"/>
        </w:numPr>
      </w:pPr>
      <w:r w:rsidRPr="00364D0F">
        <w:t>     Willingness to acquire CDL</w:t>
      </w:r>
    </w:p>
    <w:p w14:paraId="7A17881B" w14:textId="2967F4E2" w:rsidR="00D676C0" w:rsidRPr="00364D0F" w:rsidRDefault="00D676C0" w:rsidP="00D676C0">
      <w:pPr>
        <w:numPr>
          <w:ilvl w:val="0"/>
          <w:numId w:val="5"/>
        </w:numPr>
      </w:pPr>
      <w:r>
        <w:t xml:space="preserve">     Hardware in the Loop testing experience</w:t>
      </w:r>
    </w:p>
    <w:p w14:paraId="1AEA762B" w14:textId="267ADA81" w:rsidR="00364D0F" w:rsidRPr="00364D0F" w:rsidRDefault="00364D0F" w:rsidP="00D676C0">
      <w:pPr>
        <w:ind w:left="360"/>
      </w:pPr>
    </w:p>
    <w:p w14:paraId="4305D06C" w14:textId="77777777" w:rsidR="00830205" w:rsidRDefault="00830205"/>
    <w:sectPr w:rsidR="00830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A7B"/>
    <w:multiLevelType w:val="multilevel"/>
    <w:tmpl w:val="03D09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94A03"/>
    <w:multiLevelType w:val="multilevel"/>
    <w:tmpl w:val="1828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2528BE"/>
    <w:multiLevelType w:val="multilevel"/>
    <w:tmpl w:val="628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EE6A9B"/>
    <w:multiLevelType w:val="multilevel"/>
    <w:tmpl w:val="FB7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2022F2"/>
    <w:multiLevelType w:val="multilevel"/>
    <w:tmpl w:val="C0C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6736907">
    <w:abstractNumId w:val="1"/>
  </w:num>
  <w:num w:numId="2" w16cid:durableId="1646617518">
    <w:abstractNumId w:val="4"/>
  </w:num>
  <w:num w:numId="3" w16cid:durableId="2042198807">
    <w:abstractNumId w:val="2"/>
  </w:num>
  <w:num w:numId="4" w16cid:durableId="1361971156">
    <w:abstractNumId w:val="3"/>
  </w:num>
  <w:num w:numId="5" w16cid:durableId="172779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0F"/>
    <w:rsid w:val="00305968"/>
    <w:rsid w:val="00364D0F"/>
    <w:rsid w:val="003E4166"/>
    <w:rsid w:val="004D559A"/>
    <w:rsid w:val="00830205"/>
    <w:rsid w:val="009D1080"/>
    <w:rsid w:val="00D03CE5"/>
    <w:rsid w:val="00D24B66"/>
    <w:rsid w:val="00D676C0"/>
    <w:rsid w:val="00E8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ADB7"/>
  <w15:chartTrackingRefBased/>
  <w15:docId w15:val="{CEBCDEBA-7C2E-4823-B6EC-F4290A86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D0F"/>
    <w:rPr>
      <w:rFonts w:eastAsiaTheme="majorEastAsia" w:cstheme="majorBidi"/>
      <w:color w:val="272727" w:themeColor="text1" w:themeTint="D8"/>
    </w:rPr>
  </w:style>
  <w:style w:type="paragraph" w:styleId="Title">
    <w:name w:val="Title"/>
    <w:basedOn w:val="Normal"/>
    <w:next w:val="Normal"/>
    <w:link w:val="TitleChar"/>
    <w:uiPriority w:val="10"/>
    <w:qFormat/>
    <w:rsid w:val="00364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D0F"/>
    <w:pPr>
      <w:spacing w:before="160"/>
      <w:jc w:val="center"/>
    </w:pPr>
    <w:rPr>
      <w:i/>
      <w:iCs/>
      <w:color w:val="404040" w:themeColor="text1" w:themeTint="BF"/>
    </w:rPr>
  </w:style>
  <w:style w:type="character" w:customStyle="1" w:styleId="QuoteChar">
    <w:name w:val="Quote Char"/>
    <w:basedOn w:val="DefaultParagraphFont"/>
    <w:link w:val="Quote"/>
    <w:uiPriority w:val="29"/>
    <w:rsid w:val="00364D0F"/>
    <w:rPr>
      <w:i/>
      <w:iCs/>
      <w:color w:val="404040" w:themeColor="text1" w:themeTint="BF"/>
    </w:rPr>
  </w:style>
  <w:style w:type="paragraph" w:styleId="ListParagraph">
    <w:name w:val="List Paragraph"/>
    <w:basedOn w:val="Normal"/>
    <w:uiPriority w:val="34"/>
    <w:qFormat/>
    <w:rsid w:val="00364D0F"/>
    <w:pPr>
      <w:ind w:left="720"/>
      <w:contextualSpacing/>
    </w:pPr>
  </w:style>
  <w:style w:type="character" w:styleId="IntenseEmphasis">
    <w:name w:val="Intense Emphasis"/>
    <w:basedOn w:val="DefaultParagraphFont"/>
    <w:uiPriority w:val="21"/>
    <w:qFormat/>
    <w:rsid w:val="00364D0F"/>
    <w:rPr>
      <w:i/>
      <w:iCs/>
      <w:color w:val="0F4761" w:themeColor="accent1" w:themeShade="BF"/>
    </w:rPr>
  </w:style>
  <w:style w:type="paragraph" w:styleId="IntenseQuote">
    <w:name w:val="Intense Quote"/>
    <w:basedOn w:val="Normal"/>
    <w:next w:val="Normal"/>
    <w:link w:val="IntenseQuoteChar"/>
    <w:uiPriority w:val="30"/>
    <w:qFormat/>
    <w:rsid w:val="00364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D0F"/>
    <w:rPr>
      <w:i/>
      <w:iCs/>
      <w:color w:val="0F4761" w:themeColor="accent1" w:themeShade="BF"/>
    </w:rPr>
  </w:style>
  <w:style w:type="character" w:styleId="IntenseReference">
    <w:name w:val="Intense Reference"/>
    <w:basedOn w:val="DefaultParagraphFont"/>
    <w:uiPriority w:val="32"/>
    <w:qFormat/>
    <w:rsid w:val="00364D0F"/>
    <w:rPr>
      <w:b/>
      <w:bCs/>
      <w:smallCaps/>
      <w:color w:val="0F4761" w:themeColor="accent1" w:themeShade="BF"/>
      <w:spacing w:val="5"/>
    </w:rPr>
  </w:style>
  <w:style w:type="character" w:styleId="Hyperlink">
    <w:name w:val="Hyperlink"/>
    <w:basedOn w:val="DefaultParagraphFont"/>
    <w:uiPriority w:val="99"/>
    <w:unhideWhenUsed/>
    <w:rsid w:val="00364D0F"/>
    <w:rPr>
      <w:color w:val="467886" w:themeColor="hyperlink"/>
      <w:u w:val="single"/>
    </w:rPr>
  </w:style>
  <w:style w:type="character" w:styleId="UnresolvedMention">
    <w:name w:val="Unresolved Mention"/>
    <w:basedOn w:val="DefaultParagraphFont"/>
    <w:uiPriority w:val="99"/>
    <w:semiHidden/>
    <w:unhideWhenUsed/>
    <w:rsid w:val="0036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731872">
      <w:bodyDiv w:val="1"/>
      <w:marLeft w:val="0"/>
      <w:marRight w:val="0"/>
      <w:marTop w:val="0"/>
      <w:marBottom w:val="0"/>
      <w:divBdr>
        <w:top w:val="none" w:sz="0" w:space="0" w:color="auto"/>
        <w:left w:val="none" w:sz="0" w:space="0" w:color="auto"/>
        <w:bottom w:val="none" w:sz="0" w:space="0" w:color="auto"/>
        <w:right w:val="none" w:sz="0" w:space="0" w:color="auto"/>
      </w:divBdr>
      <w:divsChild>
        <w:div w:id="956184060">
          <w:marLeft w:val="0"/>
          <w:marRight w:val="0"/>
          <w:marTop w:val="0"/>
          <w:marBottom w:val="0"/>
          <w:divBdr>
            <w:top w:val="none" w:sz="0" w:space="0" w:color="auto"/>
            <w:left w:val="none" w:sz="0" w:space="0" w:color="auto"/>
            <w:bottom w:val="none" w:sz="0" w:space="0" w:color="auto"/>
            <w:right w:val="none" w:sz="0" w:space="0" w:color="auto"/>
          </w:divBdr>
          <w:divsChild>
            <w:div w:id="573853339">
              <w:marLeft w:val="0"/>
              <w:marRight w:val="0"/>
              <w:marTop w:val="0"/>
              <w:marBottom w:val="0"/>
              <w:divBdr>
                <w:top w:val="none" w:sz="0" w:space="0" w:color="auto"/>
                <w:left w:val="none" w:sz="0" w:space="0" w:color="auto"/>
                <w:bottom w:val="none" w:sz="0" w:space="0" w:color="auto"/>
                <w:right w:val="none" w:sz="0" w:space="0" w:color="auto"/>
              </w:divBdr>
            </w:div>
            <w:div w:id="1831290809">
              <w:marLeft w:val="0"/>
              <w:marRight w:val="0"/>
              <w:marTop w:val="0"/>
              <w:marBottom w:val="0"/>
              <w:divBdr>
                <w:top w:val="none" w:sz="0" w:space="0" w:color="auto"/>
                <w:left w:val="none" w:sz="0" w:space="0" w:color="auto"/>
                <w:bottom w:val="none" w:sz="0" w:space="0" w:color="auto"/>
                <w:right w:val="none" w:sz="0" w:space="0" w:color="auto"/>
              </w:divBdr>
              <w:divsChild>
                <w:div w:id="1761634437">
                  <w:marLeft w:val="0"/>
                  <w:marRight w:val="0"/>
                  <w:marTop w:val="0"/>
                  <w:marBottom w:val="0"/>
                  <w:divBdr>
                    <w:top w:val="none" w:sz="0" w:space="0" w:color="auto"/>
                    <w:left w:val="none" w:sz="0" w:space="0" w:color="auto"/>
                    <w:bottom w:val="none" w:sz="0" w:space="0" w:color="auto"/>
                    <w:right w:val="none" w:sz="0" w:space="0" w:color="auto"/>
                  </w:divBdr>
                  <w:divsChild>
                    <w:div w:id="8097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215">
              <w:marLeft w:val="0"/>
              <w:marRight w:val="0"/>
              <w:marTop w:val="0"/>
              <w:marBottom w:val="180"/>
              <w:divBdr>
                <w:top w:val="none" w:sz="0" w:space="0" w:color="auto"/>
                <w:left w:val="none" w:sz="0" w:space="0" w:color="auto"/>
                <w:bottom w:val="none" w:sz="0" w:space="0" w:color="auto"/>
                <w:right w:val="none" w:sz="0" w:space="0" w:color="auto"/>
              </w:divBdr>
              <w:divsChild>
                <w:div w:id="560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1404">
          <w:marLeft w:val="0"/>
          <w:marRight w:val="0"/>
          <w:marTop w:val="0"/>
          <w:marBottom w:val="360"/>
          <w:divBdr>
            <w:top w:val="none" w:sz="0" w:space="0" w:color="auto"/>
            <w:left w:val="none" w:sz="0" w:space="0" w:color="auto"/>
            <w:bottom w:val="none" w:sz="0" w:space="0" w:color="auto"/>
            <w:right w:val="none" w:sz="0" w:space="0" w:color="auto"/>
          </w:divBdr>
        </w:div>
      </w:divsChild>
    </w:div>
    <w:div w:id="1580598610">
      <w:bodyDiv w:val="1"/>
      <w:marLeft w:val="0"/>
      <w:marRight w:val="0"/>
      <w:marTop w:val="0"/>
      <w:marBottom w:val="0"/>
      <w:divBdr>
        <w:top w:val="none" w:sz="0" w:space="0" w:color="auto"/>
        <w:left w:val="none" w:sz="0" w:space="0" w:color="auto"/>
        <w:bottom w:val="none" w:sz="0" w:space="0" w:color="auto"/>
        <w:right w:val="none" w:sz="0" w:space="0" w:color="auto"/>
      </w:divBdr>
      <w:divsChild>
        <w:div w:id="1611547103">
          <w:marLeft w:val="0"/>
          <w:marRight w:val="0"/>
          <w:marTop w:val="0"/>
          <w:marBottom w:val="0"/>
          <w:divBdr>
            <w:top w:val="none" w:sz="0" w:space="0" w:color="auto"/>
            <w:left w:val="none" w:sz="0" w:space="0" w:color="auto"/>
            <w:bottom w:val="none" w:sz="0" w:space="0" w:color="auto"/>
            <w:right w:val="none" w:sz="0" w:space="0" w:color="auto"/>
          </w:divBdr>
          <w:divsChild>
            <w:div w:id="102313305">
              <w:marLeft w:val="0"/>
              <w:marRight w:val="0"/>
              <w:marTop w:val="0"/>
              <w:marBottom w:val="0"/>
              <w:divBdr>
                <w:top w:val="none" w:sz="0" w:space="0" w:color="auto"/>
                <w:left w:val="none" w:sz="0" w:space="0" w:color="auto"/>
                <w:bottom w:val="none" w:sz="0" w:space="0" w:color="auto"/>
                <w:right w:val="none" w:sz="0" w:space="0" w:color="auto"/>
              </w:divBdr>
            </w:div>
            <w:div w:id="1832483864">
              <w:marLeft w:val="0"/>
              <w:marRight w:val="0"/>
              <w:marTop w:val="0"/>
              <w:marBottom w:val="0"/>
              <w:divBdr>
                <w:top w:val="none" w:sz="0" w:space="0" w:color="auto"/>
                <w:left w:val="none" w:sz="0" w:space="0" w:color="auto"/>
                <w:bottom w:val="none" w:sz="0" w:space="0" w:color="auto"/>
                <w:right w:val="none" w:sz="0" w:space="0" w:color="auto"/>
              </w:divBdr>
              <w:divsChild>
                <w:div w:id="2077701116">
                  <w:marLeft w:val="0"/>
                  <w:marRight w:val="0"/>
                  <w:marTop w:val="0"/>
                  <w:marBottom w:val="0"/>
                  <w:divBdr>
                    <w:top w:val="none" w:sz="0" w:space="0" w:color="auto"/>
                    <w:left w:val="none" w:sz="0" w:space="0" w:color="auto"/>
                    <w:bottom w:val="none" w:sz="0" w:space="0" w:color="auto"/>
                    <w:right w:val="none" w:sz="0" w:space="0" w:color="auto"/>
                  </w:divBdr>
                  <w:divsChild>
                    <w:div w:id="13921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8955">
              <w:marLeft w:val="0"/>
              <w:marRight w:val="0"/>
              <w:marTop w:val="0"/>
              <w:marBottom w:val="180"/>
              <w:divBdr>
                <w:top w:val="none" w:sz="0" w:space="0" w:color="auto"/>
                <w:left w:val="none" w:sz="0" w:space="0" w:color="auto"/>
                <w:bottom w:val="none" w:sz="0" w:space="0" w:color="auto"/>
                <w:right w:val="none" w:sz="0" w:space="0" w:color="auto"/>
              </w:divBdr>
              <w:divsChild>
                <w:div w:id="15270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021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Trotman</dc:creator>
  <cp:keywords/>
  <dc:description/>
  <cp:lastModifiedBy>Sims, Jed A CTR USARMY PEO MS (USA)</cp:lastModifiedBy>
  <cp:revision>2</cp:revision>
  <dcterms:created xsi:type="dcterms:W3CDTF">2025-05-07T21:48:00Z</dcterms:created>
  <dcterms:modified xsi:type="dcterms:W3CDTF">2025-05-07T21:48:00Z</dcterms:modified>
</cp:coreProperties>
</file>