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DB" w:rsidRPr="00375599" w:rsidRDefault="007523DB" w:rsidP="0000309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75599">
        <w:rPr>
          <w:rFonts w:ascii="Times New Roman" w:hAnsi="Times New Roman"/>
          <w:b/>
          <w:i/>
          <w:sz w:val="24"/>
          <w:szCs w:val="24"/>
        </w:rPr>
        <w:t>VILLAGE OF LAZY LAKE</w:t>
      </w:r>
    </w:p>
    <w:p w:rsidR="007523DB" w:rsidRPr="00375599" w:rsidRDefault="00D2134B" w:rsidP="00003091">
      <w:pPr>
        <w:jc w:val="center"/>
        <w:rPr>
          <w:rFonts w:ascii="Times New Roman" w:hAnsi="Times New Roman"/>
          <w:sz w:val="24"/>
          <w:szCs w:val="24"/>
        </w:rPr>
      </w:pPr>
      <w:r w:rsidRPr="00375599">
        <w:rPr>
          <w:rFonts w:ascii="Times New Roman" w:hAnsi="Times New Roman"/>
          <w:sz w:val="24"/>
          <w:szCs w:val="24"/>
        </w:rPr>
        <w:t xml:space="preserve">WORKSHOP </w:t>
      </w:r>
      <w:r w:rsidR="007523DB" w:rsidRPr="00375599">
        <w:rPr>
          <w:rFonts w:ascii="Times New Roman" w:hAnsi="Times New Roman"/>
          <w:sz w:val="24"/>
          <w:szCs w:val="24"/>
        </w:rPr>
        <w:t>MEETING AGENDA</w:t>
      </w:r>
    </w:p>
    <w:p w:rsidR="00D2134B" w:rsidRPr="00375599" w:rsidRDefault="00D2134B" w:rsidP="00003091">
      <w:pPr>
        <w:jc w:val="center"/>
        <w:rPr>
          <w:rFonts w:ascii="Times New Roman" w:hAnsi="Times New Roman"/>
          <w:sz w:val="24"/>
          <w:szCs w:val="24"/>
        </w:rPr>
      </w:pPr>
      <w:r w:rsidRPr="00375599">
        <w:rPr>
          <w:rFonts w:ascii="Times New Roman" w:hAnsi="Times New Roman"/>
          <w:sz w:val="24"/>
          <w:szCs w:val="24"/>
        </w:rPr>
        <w:t>HAGEN PARK COMMUNITY CENTER</w:t>
      </w:r>
    </w:p>
    <w:p w:rsidR="00D2134B" w:rsidRPr="00375599" w:rsidRDefault="00D2134B" w:rsidP="00003091">
      <w:pPr>
        <w:jc w:val="center"/>
        <w:rPr>
          <w:rFonts w:ascii="Times New Roman" w:hAnsi="Times New Roman"/>
          <w:sz w:val="24"/>
          <w:szCs w:val="24"/>
        </w:rPr>
      </w:pPr>
      <w:r w:rsidRPr="00375599">
        <w:rPr>
          <w:rFonts w:ascii="Times New Roman" w:hAnsi="Times New Roman"/>
          <w:sz w:val="24"/>
          <w:szCs w:val="24"/>
        </w:rPr>
        <w:t>2020 WILTON DRIVE, WILTON MANORS, FLORIDA</w:t>
      </w:r>
    </w:p>
    <w:p w:rsidR="007523DB" w:rsidRPr="00375599" w:rsidRDefault="00D2134B" w:rsidP="00003091">
      <w:pPr>
        <w:jc w:val="center"/>
        <w:rPr>
          <w:rFonts w:ascii="Times New Roman" w:hAnsi="Times New Roman"/>
          <w:sz w:val="24"/>
          <w:szCs w:val="24"/>
        </w:rPr>
      </w:pPr>
      <w:r w:rsidRPr="00375599">
        <w:rPr>
          <w:rFonts w:ascii="Times New Roman" w:hAnsi="Times New Roman"/>
          <w:sz w:val="24"/>
          <w:szCs w:val="24"/>
        </w:rPr>
        <w:t>TUESDAY, APRIL 9, 2019 AT 6:30</w:t>
      </w:r>
      <w:r w:rsidR="007523DB" w:rsidRPr="00375599">
        <w:rPr>
          <w:rFonts w:ascii="Times New Roman" w:hAnsi="Times New Roman"/>
          <w:sz w:val="24"/>
          <w:szCs w:val="24"/>
        </w:rPr>
        <w:t xml:space="preserve"> P.M.</w:t>
      </w:r>
    </w:p>
    <w:p w:rsidR="00B27C60" w:rsidRPr="00375599" w:rsidRDefault="00B27C60" w:rsidP="00003091">
      <w:pPr>
        <w:ind w:left="360"/>
        <w:jc w:val="both"/>
        <w:rPr>
          <w:rFonts w:ascii="Times New Roman" w:hAnsi="Times New Roman"/>
          <w:iCs/>
          <w:sz w:val="24"/>
          <w:szCs w:val="24"/>
        </w:rPr>
      </w:pPr>
    </w:p>
    <w:p w:rsidR="00B27C60" w:rsidRDefault="00B27C60" w:rsidP="00003091">
      <w:pPr>
        <w:ind w:left="-36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2134B" w:rsidRPr="00375599" w:rsidRDefault="00D2134B" w:rsidP="00003091">
      <w:pPr>
        <w:jc w:val="both"/>
        <w:rPr>
          <w:rFonts w:ascii="Times New Roman" w:hAnsi="Times New Roman"/>
          <w:iCs/>
          <w:sz w:val="24"/>
          <w:szCs w:val="24"/>
        </w:rPr>
      </w:pPr>
      <w:r w:rsidRPr="00375599">
        <w:rPr>
          <w:rFonts w:ascii="Times New Roman" w:hAnsi="Times New Roman"/>
          <w:iCs/>
          <w:sz w:val="24"/>
          <w:szCs w:val="24"/>
        </w:rPr>
        <w:tab/>
        <w:t>1.</w:t>
      </w:r>
      <w:r w:rsidRPr="00375599">
        <w:rPr>
          <w:rFonts w:ascii="Times New Roman" w:hAnsi="Times New Roman"/>
          <w:iCs/>
          <w:sz w:val="24"/>
          <w:szCs w:val="24"/>
        </w:rPr>
        <w:tab/>
      </w:r>
      <w:r w:rsidRPr="003D4B27">
        <w:rPr>
          <w:rFonts w:ascii="Times New Roman" w:hAnsi="Times New Roman"/>
          <w:b/>
          <w:iCs/>
          <w:sz w:val="24"/>
          <w:szCs w:val="24"/>
          <w:u w:val="single"/>
        </w:rPr>
        <w:t>Call to order</w:t>
      </w:r>
    </w:p>
    <w:p w:rsidR="00D2134B" w:rsidRPr="00375599" w:rsidRDefault="00D2134B" w:rsidP="00003091">
      <w:pPr>
        <w:jc w:val="both"/>
        <w:rPr>
          <w:rFonts w:ascii="Times New Roman" w:hAnsi="Times New Roman"/>
          <w:iCs/>
          <w:sz w:val="24"/>
          <w:szCs w:val="24"/>
        </w:rPr>
      </w:pPr>
    </w:p>
    <w:p w:rsidR="00D2134B" w:rsidRPr="00375599" w:rsidRDefault="00D2134B" w:rsidP="00003091">
      <w:pPr>
        <w:jc w:val="both"/>
        <w:rPr>
          <w:rFonts w:ascii="Times New Roman" w:hAnsi="Times New Roman"/>
          <w:iCs/>
          <w:sz w:val="24"/>
          <w:szCs w:val="24"/>
        </w:rPr>
      </w:pPr>
      <w:r w:rsidRPr="00375599">
        <w:rPr>
          <w:rFonts w:ascii="Times New Roman" w:hAnsi="Times New Roman"/>
          <w:iCs/>
          <w:sz w:val="24"/>
          <w:szCs w:val="24"/>
        </w:rPr>
        <w:tab/>
        <w:t>2.</w:t>
      </w:r>
      <w:r w:rsidRPr="00375599">
        <w:rPr>
          <w:rFonts w:ascii="Times New Roman" w:hAnsi="Times New Roman"/>
          <w:iCs/>
          <w:sz w:val="24"/>
          <w:szCs w:val="24"/>
        </w:rPr>
        <w:tab/>
      </w:r>
      <w:r w:rsidRPr="003D4B27">
        <w:rPr>
          <w:rFonts w:ascii="Times New Roman" w:hAnsi="Times New Roman"/>
          <w:b/>
          <w:iCs/>
          <w:sz w:val="24"/>
          <w:szCs w:val="24"/>
          <w:u w:val="single"/>
        </w:rPr>
        <w:t>Roll Call</w:t>
      </w:r>
    </w:p>
    <w:p w:rsidR="00D2134B" w:rsidRPr="00375599" w:rsidRDefault="00D2134B" w:rsidP="00003091">
      <w:pPr>
        <w:jc w:val="both"/>
        <w:rPr>
          <w:rFonts w:ascii="Times New Roman" w:hAnsi="Times New Roman"/>
          <w:iCs/>
          <w:sz w:val="24"/>
          <w:szCs w:val="24"/>
        </w:rPr>
      </w:pPr>
    </w:p>
    <w:p w:rsidR="003D4B27" w:rsidRPr="00DC3F5D" w:rsidRDefault="00375599" w:rsidP="00003091">
      <w:pPr>
        <w:ind w:left="1440" w:hanging="720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375599">
        <w:rPr>
          <w:rFonts w:ascii="Times New Roman" w:hAnsi="Times New Roman"/>
          <w:iCs/>
          <w:sz w:val="24"/>
          <w:szCs w:val="24"/>
        </w:rPr>
        <w:t>3.</w:t>
      </w:r>
      <w:r w:rsidRPr="00375599">
        <w:rPr>
          <w:rFonts w:ascii="Times New Roman" w:hAnsi="Times New Roman"/>
          <w:iCs/>
          <w:sz w:val="24"/>
          <w:szCs w:val="24"/>
        </w:rPr>
        <w:tab/>
      </w:r>
      <w:r w:rsidR="00D2134B" w:rsidRPr="00DC3F5D">
        <w:rPr>
          <w:rFonts w:ascii="Times New Roman" w:hAnsi="Times New Roman"/>
          <w:b/>
          <w:iCs/>
          <w:sz w:val="24"/>
          <w:szCs w:val="24"/>
          <w:u w:val="single"/>
        </w:rPr>
        <w:t xml:space="preserve">Discussion regarding potential </w:t>
      </w:r>
      <w:r w:rsidR="007260F6" w:rsidRPr="00DC3F5D">
        <w:rPr>
          <w:rFonts w:ascii="Times New Roman" w:hAnsi="Times New Roman"/>
          <w:b/>
          <w:iCs/>
          <w:sz w:val="24"/>
          <w:szCs w:val="24"/>
          <w:u w:val="single"/>
        </w:rPr>
        <w:t>C</w:t>
      </w:r>
      <w:r w:rsidR="00883227" w:rsidRPr="00DC3F5D">
        <w:rPr>
          <w:rFonts w:ascii="Times New Roman" w:hAnsi="Times New Roman"/>
          <w:b/>
          <w:iCs/>
          <w:sz w:val="24"/>
          <w:szCs w:val="24"/>
          <w:u w:val="single"/>
        </w:rPr>
        <w:t xml:space="preserve">ommunity interest in pursuing </w:t>
      </w:r>
      <w:r w:rsidR="00D2134B" w:rsidRPr="00DC3F5D">
        <w:rPr>
          <w:rFonts w:ascii="Times New Roman" w:hAnsi="Times New Roman"/>
          <w:b/>
          <w:iCs/>
          <w:sz w:val="24"/>
          <w:szCs w:val="24"/>
          <w:u w:val="single"/>
        </w:rPr>
        <w:t xml:space="preserve">annexation of the Village of Lazy Lake </w:t>
      </w:r>
      <w:r w:rsidR="00883227" w:rsidRPr="00DC3F5D">
        <w:rPr>
          <w:rFonts w:ascii="Times New Roman" w:hAnsi="Times New Roman"/>
          <w:b/>
          <w:iCs/>
          <w:sz w:val="24"/>
          <w:szCs w:val="24"/>
          <w:u w:val="single"/>
        </w:rPr>
        <w:t>in</w:t>
      </w:r>
      <w:r w:rsidR="00D2134B" w:rsidRPr="00DC3F5D">
        <w:rPr>
          <w:rFonts w:ascii="Times New Roman" w:hAnsi="Times New Roman"/>
          <w:b/>
          <w:iCs/>
          <w:sz w:val="24"/>
          <w:szCs w:val="24"/>
          <w:u w:val="single"/>
        </w:rPr>
        <w:t>to Wilton Manors</w:t>
      </w:r>
      <w:r w:rsidR="00883227" w:rsidRPr="00DC3F5D">
        <w:rPr>
          <w:rFonts w:ascii="Times New Roman" w:hAnsi="Times New Roman"/>
          <w:b/>
          <w:iCs/>
          <w:sz w:val="24"/>
          <w:szCs w:val="24"/>
          <w:u w:val="single"/>
        </w:rPr>
        <w:t>.</w:t>
      </w:r>
      <w:r w:rsidR="00883227" w:rsidRPr="00DC3F5D">
        <w:rPr>
          <w:rFonts w:ascii="Times New Roman" w:hAnsi="Times New Roman"/>
          <w:iCs/>
          <w:sz w:val="24"/>
          <w:szCs w:val="24"/>
        </w:rPr>
        <w:t xml:space="preserve"> </w:t>
      </w:r>
    </w:p>
    <w:p w:rsidR="003D4B27" w:rsidRPr="00DC3F5D" w:rsidRDefault="003D4B27" w:rsidP="00003091">
      <w:pPr>
        <w:ind w:left="1440" w:hanging="720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B159E0" w:rsidRPr="00DC3F5D" w:rsidRDefault="00883227" w:rsidP="00003091">
      <w:pPr>
        <w:ind w:left="1440"/>
        <w:jc w:val="both"/>
        <w:rPr>
          <w:rFonts w:ascii="Times New Roman" w:hAnsi="Times New Roman"/>
          <w:iCs/>
          <w:sz w:val="24"/>
          <w:szCs w:val="24"/>
        </w:rPr>
      </w:pPr>
      <w:r w:rsidRPr="00DC3F5D">
        <w:rPr>
          <w:rFonts w:ascii="Times New Roman" w:hAnsi="Times New Roman"/>
          <w:iCs/>
          <w:sz w:val="24"/>
          <w:szCs w:val="24"/>
        </w:rPr>
        <w:t xml:space="preserve">The purpose of this meeting is to gauge resident interest, and to begin the process of information gathering and sharing.  </w:t>
      </w:r>
    </w:p>
    <w:p w:rsidR="00B159E0" w:rsidRPr="00DC3F5D" w:rsidRDefault="00B159E0" w:rsidP="00003091">
      <w:pPr>
        <w:ind w:left="1440" w:hanging="720"/>
        <w:jc w:val="both"/>
        <w:rPr>
          <w:rFonts w:ascii="Times New Roman" w:hAnsi="Times New Roman"/>
          <w:iCs/>
          <w:sz w:val="24"/>
          <w:szCs w:val="24"/>
        </w:rPr>
      </w:pPr>
    </w:p>
    <w:p w:rsidR="00B159E0" w:rsidRPr="00DC3F5D" w:rsidRDefault="004F614A" w:rsidP="00003091">
      <w:pPr>
        <w:ind w:left="1440"/>
        <w:jc w:val="both"/>
        <w:rPr>
          <w:rFonts w:ascii="Times New Roman" w:hAnsi="Times New Roman"/>
          <w:iCs/>
          <w:sz w:val="24"/>
          <w:szCs w:val="24"/>
        </w:rPr>
      </w:pPr>
      <w:r w:rsidRPr="00DC3F5D">
        <w:rPr>
          <w:rFonts w:ascii="Times New Roman" w:hAnsi="Times New Roman"/>
          <w:iCs/>
          <w:sz w:val="24"/>
          <w:szCs w:val="24"/>
        </w:rPr>
        <w:t xml:space="preserve">If there is </w:t>
      </w:r>
      <w:r w:rsidR="000A342D" w:rsidRPr="00DC3F5D">
        <w:rPr>
          <w:rFonts w:ascii="Times New Roman" w:hAnsi="Times New Roman"/>
          <w:iCs/>
          <w:sz w:val="24"/>
          <w:szCs w:val="24"/>
        </w:rPr>
        <w:t xml:space="preserve">sufficient Community </w:t>
      </w:r>
      <w:r w:rsidRPr="00DC3F5D">
        <w:rPr>
          <w:rFonts w:ascii="Times New Roman" w:hAnsi="Times New Roman"/>
          <w:iCs/>
          <w:sz w:val="24"/>
          <w:szCs w:val="24"/>
        </w:rPr>
        <w:t xml:space="preserve">interest </w:t>
      </w:r>
      <w:r w:rsidR="000A342D" w:rsidRPr="00DC3F5D">
        <w:rPr>
          <w:rFonts w:ascii="Times New Roman" w:hAnsi="Times New Roman"/>
          <w:iCs/>
          <w:sz w:val="24"/>
          <w:szCs w:val="24"/>
        </w:rPr>
        <w:t xml:space="preserve">in pursuing the </w:t>
      </w:r>
      <w:r w:rsidRPr="00DC3F5D">
        <w:rPr>
          <w:rFonts w:ascii="Times New Roman" w:hAnsi="Times New Roman"/>
          <w:iCs/>
          <w:sz w:val="24"/>
          <w:szCs w:val="24"/>
        </w:rPr>
        <w:t xml:space="preserve">matter, the Village would need to determine whether the City </w:t>
      </w:r>
      <w:r w:rsidR="00DC3F5D" w:rsidRPr="00DC3F5D">
        <w:rPr>
          <w:rFonts w:ascii="Times New Roman" w:hAnsi="Times New Roman"/>
          <w:iCs/>
          <w:sz w:val="24"/>
          <w:szCs w:val="24"/>
        </w:rPr>
        <w:t xml:space="preserve">of Wilton Manors </w:t>
      </w:r>
      <w:r w:rsidRPr="00DC3F5D">
        <w:rPr>
          <w:rFonts w:ascii="Times New Roman" w:hAnsi="Times New Roman"/>
          <w:iCs/>
          <w:sz w:val="24"/>
          <w:szCs w:val="24"/>
        </w:rPr>
        <w:t xml:space="preserve">shares such interest, and the terms and conditions that would be </w:t>
      </w:r>
      <w:r w:rsidR="007260F6" w:rsidRPr="00DC3F5D">
        <w:rPr>
          <w:rFonts w:ascii="Times New Roman" w:hAnsi="Times New Roman"/>
          <w:iCs/>
          <w:sz w:val="24"/>
          <w:szCs w:val="24"/>
        </w:rPr>
        <w:t xml:space="preserve">acceptable and </w:t>
      </w:r>
      <w:r w:rsidRPr="00DC3F5D">
        <w:rPr>
          <w:rFonts w:ascii="Times New Roman" w:hAnsi="Times New Roman"/>
          <w:iCs/>
          <w:sz w:val="24"/>
          <w:szCs w:val="24"/>
        </w:rPr>
        <w:t>applicable</w:t>
      </w:r>
      <w:r w:rsidR="007260F6" w:rsidRPr="00DC3F5D">
        <w:rPr>
          <w:rFonts w:ascii="Times New Roman" w:hAnsi="Times New Roman"/>
          <w:iCs/>
          <w:sz w:val="24"/>
          <w:szCs w:val="24"/>
        </w:rPr>
        <w:t xml:space="preserve"> to each</w:t>
      </w:r>
      <w:r w:rsidRPr="00DC3F5D">
        <w:rPr>
          <w:rFonts w:ascii="Times New Roman" w:hAnsi="Times New Roman"/>
          <w:iCs/>
          <w:sz w:val="24"/>
          <w:szCs w:val="24"/>
        </w:rPr>
        <w:t>.</w:t>
      </w:r>
      <w:r w:rsidR="00B159E0" w:rsidRPr="00DC3F5D">
        <w:rPr>
          <w:rFonts w:ascii="Times New Roman" w:hAnsi="Times New Roman"/>
          <w:iCs/>
          <w:sz w:val="24"/>
          <w:szCs w:val="24"/>
        </w:rPr>
        <w:t xml:space="preserve">  These terms and conditions would then be </w:t>
      </w:r>
      <w:r w:rsidR="003D4B27" w:rsidRPr="00DC3F5D">
        <w:rPr>
          <w:rFonts w:ascii="Times New Roman" w:hAnsi="Times New Roman"/>
          <w:iCs/>
          <w:sz w:val="24"/>
          <w:szCs w:val="24"/>
        </w:rPr>
        <w:t xml:space="preserve">shared with </w:t>
      </w:r>
      <w:r w:rsidR="00B159E0" w:rsidRPr="00DC3F5D">
        <w:rPr>
          <w:rFonts w:ascii="Times New Roman" w:hAnsi="Times New Roman"/>
          <w:iCs/>
          <w:sz w:val="24"/>
          <w:szCs w:val="24"/>
        </w:rPr>
        <w:t>the Village’</w:t>
      </w:r>
      <w:r w:rsidR="003D4B27" w:rsidRPr="00DC3F5D">
        <w:rPr>
          <w:rFonts w:ascii="Times New Roman" w:hAnsi="Times New Roman"/>
          <w:iCs/>
          <w:sz w:val="24"/>
          <w:szCs w:val="24"/>
        </w:rPr>
        <w:t>s residents.</w:t>
      </w:r>
      <w:r w:rsidR="000A342D" w:rsidRPr="00DC3F5D">
        <w:rPr>
          <w:rFonts w:ascii="Times New Roman" w:hAnsi="Times New Roman"/>
          <w:iCs/>
          <w:sz w:val="24"/>
          <w:szCs w:val="24"/>
        </w:rPr>
        <w:t xml:space="preserve">  </w:t>
      </w:r>
    </w:p>
    <w:p w:rsidR="00B159E0" w:rsidRPr="00DC3F5D" w:rsidRDefault="00B159E0" w:rsidP="00003091">
      <w:pPr>
        <w:ind w:left="1440"/>
        <w:jc w:val="both"/>
        <w:rPr>
          <w:rFonts w:ascii="Times New Roman" w:hAnsi="Times New Roman"/>
          <w:iCs/>
          <w:sz w:val="24"/>
          <w:szCs w:val="24"/>
        </w:rPr>
      </w:pPr>
    </w:p>
    <w:p w:rsidR="003D4B27" w:rsidRPr="00DC3F5D" w:rsidRDefault="000A342D" w:rsidP="00003091">
      <w:pPr>
        <w:ind w:left="1440"/>
        <w:jc w:val="both"/>
        <w:rPr>
          <w:rFonts w:ascii="Times New Roman" w:hAnsi="Times New Roman"/>
          <w:iCs/>
          <w:sz w:val="24"/>
          <w:szCs w:val="24"/>
        </w:rPr>
      </w:pPr>
      <w:r w:rsidRPr="00DC3F5D">
        <w:rPr>
          <w:rFonts w:ascii="Times New Roman" w:hAnsi="Times New Roman"/>
          <w:iCs/>
          <w:sz w:val="24"/>
          <w:szCs w:val="24"/>
        </w:rPr>
        <w:t xml:space="preserve">If there is insufficient Community interest in pursuing the matter, </w:t>
      </w:r>
      <w:r w:rsidR="007260F6" w:rsidRPr="00DC3F5D">
        <w:rPr>
          <w:rFonts w:ascii="Times New Roman" w:hAnsi="Times New Roman"/>
          <w:iCs/>
          <w:sz w:val="24"/>
          <w:szCs w:val="24"/>
        </w:rPr>
        <w:t xml:space="preserve">then no further action will be taken at this time.  </w:t>
      </w:r>
    </w:p>
    <w:p w:rsidR="003D4B27" w:rsidRPr="00DC3F5D" w:rsidRDefault="003D4B27" w:rsidP="00003091">
      <w:pPr>
        <w:ind w:left="1440"/>
        <w:jc w:val="both"/>
        <w:rPr>
          <w:rFonts w:ascii="Times New Roman" w:hAnsi="Times New Roman"/>
          <w:iCs/>
          <w:sz w:val="24"/>
          <w:szCs w:val="24"/>
        </w:rPr>
      </w:pPr>
    </w:p>
    <w:p w:rsidR="00703140" w:rsidRPr="00DC3F5D" w:rsidRDefault="007260F6" w:rsidP="00003091">
      <w:pPr>
        <w:ind w:left="1440"/>
        <w:jc w:val="both"/>
        <w:rPr>
          <w:rFonts w:ascii="Times New Roman" w:hAnsi="Times New Roman"/>
          <w:iCs/>
          <w:sz w:val="24"/>
          <w:szCs w:val="24"/>
        </w:rPr>
      </w:pPr>
      <w:r w:rsidRPr="00DC3F5D">
        <w:rPr>
          <w:rFonts w:ascii="Times New Roman" w:hAnsi="Times New Roman"/>
          <w:iCs/>
          <w:sz w:val="24"/>
          <w:szCs w:val="24"/>
        </w:rPr>
        <w:t xml:space="preserve">Please attend this Workshop, and </w:t>
      </w:r>
      <w:r w:rsidR="00DC3F5D" w:rsidRPr="00DC3F5D">
        <w:rPr>
          <w:rFonts w:ascii="Times New Roman" w:hAnsi="Times New Roman"/>
          <w:iCs/>
          <w:sz w:val="24"/>
          <w:szCs w:val="24"/>
        </w:rPr>
        <w:t xml:space="preserve">in addition, </w:t>
      </w:r>
      <w:r w:rsidRPr="00DC3F5D">
        <w:rPr>
          <w:rFonts w:ascii="Times New Roman" w:hAnsi="Times New Roman"/>
          <w:iCs/>
          <w:sz w:val="24"/>
          <w:szCs w:val="24"/>
        </w:rPr>
        <w:t>feel free to share any information y</w:t>
      </w:r>
      <w:r w:rsidR="00DC3F5D" w:rsidRPr="00DC3F5D">
        <w:rPr>
          <w:rFonts w:ascii="Times New Roman" w:hAnsi="Times New Roman"/>
          <w:iCs/>
          <w:sz w:val="24"/>
          <w:szCs w:val="24"/>
        </w:rPr>
        <w:t>ou may have on this subject, as well as</w:t>
      </w:r>
      <w:r w:rsidRPr="00DC3F5D">
        <w:rPr>
          <w:rFonts w:ascii="Times New Roman" w:hAnsi="Times New Roman"/>
          <w:iCs/>
          <w:sz w:val="24"/>
          <w:szCs w:val="24"/>
        </w:rPr>
        <w:t xml:space="preserve"> any past efforts along these lines. </w:t>
      </w:r>
    </w:p>
    <w:p w:rsidR="00703140" w:rsidRPr="00DC3F5D" w:rsidRDefault="00703140" w:rsidP="00003091">
      <w:pPr>
        <w:ind w:left="1440" w:hanging="720"/>
        <w:jc w:val="both"/>
        <w:rPr>
          <w:rFonts w:ascii="Times New Roman" w:hAnsi="Times New Roman"/>
          <w:iCs/>
          <w:sz w:val="24"/>
          <w:szCs w:val="24"/>
        </w:rPr>
      </w:pPr>
    </w:p>
    <w:p w:rsidR="00D2134B" w:rsidRPr="003D4B27" w:rsidRDefault="00703140" w:rsidP="00003091">
      <w:pPr>
        <w:ind w:left="1440" w:hanging="720"/>
        <w:jc w:val="both"/>
        <w:rPr>
          <w:rFonts w:ascii="Times New Roman" w:hAnsi="Times New Roman"/>
          <w:iCs/>
          <w:sz w:val="24"/>
          <w:szCs w:val="24"/>
        </w:rPr>
      </w:pPr>
      <w:r w:rsidRPr="00DC3F5D">
        <w:rPr>
          <w:rFonts w:ascii="Times New Roman" w:hAnsi="Times New Roman"/>
          <w:iCs/>
          <w:sz w:val="24"/>
          <w:szCs w:val="24"/>
        </w:rPr>
        <w:tab/>
        <w:t>The Village Council will not make any decisions at the Workshop</w:t>
      </w:r>
      <w:r w:rsidR="00B159E0" w:rsidRPr="00DC3F5D">
        <w:rPr>
          <w:rFonts w:ascii="Times New Roman" w:hAnsi="Times New Roman"/>
          <w:iCs/>
          <w:sz w:val="24"/>
          <w:szCs w:val="24"/>
        </w:rPr>
        <w:t xml:space="preserve">; the purpose of the Workshop Meeting is to </w:t>
      </w:r>
      <w:r w:rsidR="00DC3F5D" w:rsidRPr="00DC3F5D">
        <w:rPr>
          <w:rFonts w:ascii="Times New Roman" w:hAnsi="Times New Roman"/>
          <w:iCs/>
          <w:sz w:val="24"/>
          <w:szCs w:val="24"/>
        </w:rPr>
        <w:t>gauge</w:t>
      </w:r>
      <w:r w:rsidRPr="00DC3F5D">
        <w:rPr>
          <w:rFonts w:ascii="Times New Roman" w:hAnsi="Times New Roman"/>
          <w:iCs/>
          <w:sz w:val="24"/>
          <w:szCs w:val="24"/>
        </w:rPr>
        <w:t xml:space="preserve"> current inter</w:t>
      </w:r>
      <w:r w:rsidR="00B159E0" w:rsidRPr="00DC3F5D">
        <w:rPr>
          <w:rFonts w:ascii="Times New Roman" w:hAnsi="Times New Roman"/>
          <w:iCs/>
          <w:sz w:val="24"/>
          <w:szCs w:val="24"/>
        </w:rPr>
        <w:t>e</w:t>
      </w:r>
      <w:r w:rsidRPr="00DC3F5D">
        <w:rPr>
          <w:rFonts w:ascii="Times New Roman" w:hAnsi="Times New Roman"/>
          <w:iCs/>
          <w:sz w:val="24"/>
          <w:szCs w:val="24"/>
        </w:rPr>
        <w:t xml:space="preserve">st in the matter, and to provide an opportunity for </w:t>
      </w:r>
      <w:r w:rsidR="00B159E0" w:rsidRPr="00DC3F5D">
        <w:rPr>
          <w:rFonts w:ascii="Times New Roman" w:hAnsi="Times New Roman"/>
          <w:iCs/>
          <w:sz w:val="24"/>
          <w:szCs w:val="24"/>
        </w:rPr>
        <w:t>the Village to begin a process of fact-gathe</w:t>
      </w:r>
      <w:r w:rsidR="003D4B27" w:rsidRPr="00DC3F5D">
        <w:rPr>
          <w:rFonts w:ascii="Times New Roman" w:hAnsi="Times New Roman"/>
          <w:iCs/>
          <w:sz w:val="24"/>
          <w:szCs w:val="24"/>
        </w:rPr>
        <w:t>ring from information sharing.</w:t>
      </w:r>
      <w:r w:rsidR="003D4B27" w:rsidRPr="003D4B27">
        <w:rPr>
          <w:rFonts w:ascii="Times New Roman" w:hAnsi="Times New Roman"/>
          <w:iCs/>
          <w:sz w:val="24"/>
          <w:szCs w:val="24"/>
        </w:rPr>
        <w:t xml:space="preserve"> </w:t>
      </w:r>
      <w:r w:rsidRPr="003D4B27">
        <w:rPr>
          <w:rFonts w:ascii="Times New Roman" w:hAnsi="Times New Roman"/>
          <w:iCs/>
          <w:sz w:val="24"/>
          <w:szCs w:val="24"/>
        </w:rPr>
        <w:t xml:space="preserve"> </w:t>
      </w:r>
      <w:r w:rsidR="007260F6" w:rsidRPr="003D4B27">
        <w:rPr>
          <w:rFonts w:ascii="Times New Roman" w:hAnsi="Times New Roman"/>
          <w:iCs/>
          <w:sz w:val="24"/>
          <w:szCs w:val="24"/>
        </w:rPr>
        <w:t xml:space="preserve"> </w:t>
      </w:r>
      <w:r w:rsidR="004F614A" w:rsidRPr="003D4B27">
        <w:rPr>
          <w:rFonts w:ascii="Times New Roman" w:hAnsi="Times New Roman"/>
          <w:iCs/>
          <w:sz w:val="24"/>
          <w:szCs w:val="24"/>
        </w:rPr>
        <w:t xml:space="preserve">  </w:t>
      </w:r>
      <w:r w:rsidR="00883227" w:rsidRPr="003D4B27">
        <w:rPr>
          <w:rFonts w:ascii="Times New Roman" w:hAnsi="Times New Roman"/>
          <w:iCs/>
          <w:sz w:val="24"/>
          <w:szCs w:val="24"/>
        </w:rPr>
        <w:t xml:space="preserve">  </w:t>
      </w:r>
    </w:p>
    <w:p w:rsidR="00D2134B" w:rsidRPr="00375599" w:rsidRDefault="00D2134B" w:rsidP="00003091">
      <w:pPr>
        <w:jc w:val="both"/>
        <w:rPr>
          <w:rFonts w:ascii="Times New Roman" w:hAnsi="Times New Roman"/>
          <w:iCs/>
          <w:sz w:val="24"/>
          <w:szCs w:val="24"/>
        </w:rPr>
      </w:pPr>
    </w:p>
    <w:p w:rsidR="00F02B06" w:rsidRDefault="00D2134B" w:rsidP="00003091">
      <w:pPr>
        <w:jc w:val="both"/>
        <w:rPr>
          <w:rFonts w:ascii="Times New Roman" w:hAnsi="Times New Roman"/>
          <w:iCs/>
          <w:sz w:val="24"/>
          <w:szCs w:val="24"/>
        </w:rPr>
      </w:pPr>
      <w:r w:rsidRPr="00375599">
        <w:rPr>
          <w:rFonts w:ascii="Times New Roman" w:hAnsi="Times New Roman"/>
          <w:iCs/>
          <w:sz w:val="24"/>
          <w:szCs w:val="24"/>
        </w:rPr>
        <w:tab/>
      </w:r>
      <w:r w:rsidRPr="00375599">
        <w:rPr>
          <w:rFonts w:ascii="Times New Roman" w:hAnsi="Times New Roman"/>
          <w:iCs/>
          <w:sz w:val="24"/>
          <w:szCs w:val="24"/>
        </w:rPr>
        <w:tab/>
      </w:r>
      <w:r w:rsidR="00375599">
        <w:rPr>
          <w:rFonts w:ascii="Times New Roman" w:hAnsi="Times New Roman"/>
          <w:iCs/>
          <w:sz w:val="24"/>
          <w:szCs w:val="24"/>
        </w:rPr>
        <w:t>3</w:t>
      </w:r>
      <w:r w:rsidRPr="00375599">
        <w:rPr>
          <w:rFonts w:ascii="Times New Roman" w:hAnsi="Times New Roman"/>
          <w:iCs/>
          <w:sz w:val="24"/>
          <w:szCs w:val="24"/>
        </w:rPr>
        <w:t>.1</w:t>
      </w:r>
      <w:r w:rsidRPr="00375599">
        <w:rPr>
          <w:rFonts w:ascii="Times New Roman" w:hAnsi="Times New Roman"/>
          <w:iCs/>
          <w:sz w:val="24"/>
          <w:szCs w:val="24"/>
        </w:rPr>
        <w:tab/>
      </w:r>
      <w:r w:rsidR="00F02B06">
        <w:rPr>
          <w:rFonts w:ascii="Times New Roman" w:hAnsi="Times New Roman"/>
          <w:iCs/>
          <w:sz w:val="24"/>
          <w:szCs w:val="24"/>
        </w:rPr>
        <w:t>Introduction by Mayor Anthony</w:t>
      </w:r>
    </w:p>
    <w:p w:rsidR="00F02B06" w:rsidRDefault="00F02B06" w:rsidP="00003091">
      <w:pPr>
        <w:jc w:val="both"/>
        <w:rPr>
          <w:rFonts w:ascii="Times New Roman" w:hAnsi="Times New Roman"/>
          <w:iCs/>
          <w:sz w:val="24"/>
          <w:szCs w:val="24"/>
        </w:rPr>
      </w:pPr>
    </w:p>
    <w:p w:rsidR="00D2134B" w:rsidRPr="00375599" w:rsidRDefault="00F02B06" w:rsidP="00003091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3.2</w:t>
      </w:r>
      <w:r>
        <w:rPr>
          <w:rFonts w:ascii="Times New Roman" w:hAnsi="Times New Roman"/>
          <w:iCs/>
          <w:sz w:val="24"/>
          <w:szCs w:val="24"/>
        </w:rPr>
        <w:tab/>
      </w:r>
      <w:r w:rsidRPr="00375599">
        <w:rPr>
          <w:rFonts w:ascii="Times New Roman" w:hAnsi="Times New Roman"/>
          <w:iCs/>
          <w:sz w:val="24"/>
          <w:szCs w:val="24"/>
        </w:rPr>
        <w:t>Public comments</w:t>
      </w:r>
    </w:p>
    <w:p w:rsidR="00D2134B" w:rsidRPr="00375599" w:rsidRDefault="00D2134B" w:rsidP="00003091">
      <w:pPr>
        <w:jc w:val="both"/>
        <w:rPr>
          <w:rFonts w:ascii="Times New Roman" w:hAnsi="Times New Roman"/>
          <w:iCs/>
          <w:sz w:val="24"/>
          <w:szCs w:val="24"/>
        </w:rPr>
      </w:pPr>
    </w:p>
    <w:p w:rsidR="00F02B06" w:rsidRPr="00375599" w:rsidRDefault="00D2134B" w:rsidP="00003091">
      <w:pPr>
        <w:jc w:val="both"/>
        <w:rPr>
          <w:rFonts w:ascii="Times New Roman" w:hAnsi="Times New Roman"/>
          <w:iCs/>
          <w:sz w:val="24"/>
          <w:szCs w:val="24"/>
        </w:rPr>
      </w:pPr>
      <w:r w:rsidRPr="00375599">
        <w:rPr>
          <w:rFonts w:ascii="Times New Roman" w:hAnsi="Times New Roman"/>
          <w:iCs/>
          <w:sz w:val="24"/>
          <w:szCs w:val="24"/>
        </w:rPr>
        <w:tab/>
      </w:r>
      <w:r w:rsidRPr="00375599">
        <w:rPr>
          <w:rFonts w:ascii="Times New Roman" w:hAnsi="Times New Roman"/>
          <w:iCs/>
          <w:sz w:val="24"/>
          <w:szCs w:val="24"/>
        </w:rPr>
        <w:tab/>
      </w:r>
      <w:r w:rsidR="00375599">
        <w:rPr>
          <w:rFonts w:ascii="Times New Roman" w:hAnsi="Times New Roman"/>
          <w:iCs/>
          <w:sz w:val="24"/>
          <w:szCs w:val="24"/>
        </w:rPr>
        <w:t>3</w:t>
      </w:r>
      <w:r w:rsidR="00F02B06">
        <w:rPr>
          <w:rFonts w:ascii="Times New Roman" w:hAnsi="Times New Roman"/>
          <w:iCs/>
          <w:sz w:val="24"/>
          <w:szCs w:val="24"/>
        </w:rPr>
        <w:t>.3</w:t>
      </w:r>
      <w:r w:rsidRPr="00375599">
        <w:rPr>
          <w:rFonts w:ascii="Times New Roman" w:hAnsi="Times New Roman"/>
          <w:iCs/>
          <w:sz w:val="24"/>
          <w:szCs w:val="24"/>
        </w:rPr>
        <w:tab/>
      </w:r>
      <w:r w:rsidR="00F02B06" w:rsidRPr="00375599">
        <w:rPr>
          <w:rFonts w:ascii="Times New Roman" w:hAnsi="Times New Roman"/>
          <w:iCs/>
          <w:sz w:val="24"/>
          <w:szCs w:val="24"/>
        </w:rPr>
        <w:t>Council comments</w:t>
      </w:r>
    </w:p>
    <w:p w:rsidR="00D2134B" w:rsidRPr="00375599" w:rsidRDefault="00D2134B" w:rsidP="00003091">
      <w:pPr>
        <w:jc w:val="both"/>
        <w:rPr>
          <w:rFonts w:ascii="Times New Roman" w:hAnsi="Times New Roman"/>
          <w:iCs/>
          <w:sz w:val="24"/>
          <w:szCs w:val="24"/>
        </w:rPr>
      </w:pPr>
    </w:p>
    <w:p w:rsidR="00D2134B" w:rsidRPr="007038B8" w:rsidRDefault="00D2134B" w:rsidP="00003091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375599">
        <w:rPr>
          <w:rFonts w:ascii="Times New Roman" w:hAnsi="Times New Roman"/>
          <w:iCs/>
          <w:sz w:val="24"/>
          <w:szCs w:val="24"/>
        </w:rPr>
        <w:tab/>
      </w:r>
      <w:r w:rsidR="00375599" w:rsidRPr="00375599">
        <w:rPr>
          <w:rFonts w:ascii="Times New Roman" w:hAnsi="Times New Roman"/>
          <w:iCs/>
          <w:sz w:val="24"/>
          <w:szCs w:val="24"/>
        </w:rPr>
        <w:t>4</w:t>
      </w:r>
      <w:r w:rsidRPr="00375599">
        <w:rPr>
          <w:rFonts w:ascii="Times New Roman" w:hAnsi="Times New Roman"/>
          <w:iCs/>
          <w:sz w:val="24"/>
          <w:szCs w:val="24"/>
        </w:rPr>
        <w:t>.</w:t>
      </w:r>
      <w:r w:rsidRPr="00375599">
        <w:rPr>
          <w:rFonts w:ascii="Times New Roman" w:hAnsi="Times New Roman"/>
          <w:iCs/>
          <w:sz w:val="24"/>
          <w:szCs w:val="24"/>
        </w:rPr>
        <w:tab/>
      </w:r>
      <w:r w:rsidRPr="007038B8">
        <w:rPr>
          <w:rFonts w:ascii="Times New Roman" w:hAnsi="Times New Roman"/>
          <w:b/>
          <w:iCs/>
          <w:sz w:val="24"/>
          <w:szCs w:val="24"/>
        </w:rPr>
        <w:t>Adjournment</w:t>
      </w:r>
    </w:p>
    <w:p w:rsidR="00D2134B" w:rsidRDefault="00D2134B" w:rsidP="00003091">
      <w:pPr>
        <w:jc w:val="both"/>
        <w:rPr>
          <w:rFonts w:ascii="Times New Roman" w:hAnsi="Times New Roman"/>
          <w:iCs/>
          <w:sz w:val="24"/>
          <w:szCs w:val="24"/>
        </w:rPr>
      </w:pPr>
    </w:p>
    <w:p w:rsidR="00003091" w:rsidRPr="00003091" w:rsidRDefault="00003091" w:rsidP="00003091">
      <w:pPr>
        <w:jc w:val="both"/>
        <w:rPr>
          <w:rFonts w:ascii="Times New Roman" w:hAnsi="Times New Roman"/>
          <w:iCs/>
          <w:sz w:val="24"/>
          <w:szCs w:val="24"/>
        </w:rPr>
      </w:pPr>
    </w:p>
    <w:p w:rsidR="001B3D0E" w:rsidRDefault="001B3D0E" w:rsidP="00003091">
      <w:pPr>
        <w:ind w:left="720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1B3D0E" w:rsidRDefault="001B3D0E" w:rsidP="00003091">
      <w:pPr>
        <w:ind w:left="720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1B3D0E" w:rsidRDefault="001B3D0E" w:rsidP="00003091">
      <w:pPr>
        <w:ind w:left="720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7523DB" w:rsidRPr="00003091" w:rsidRDefault="007523DB" w:rsidP="00003091">
      <w:pPr>
        <w:ind w:left="720"/>
        <w:jc w:val="both"/>
        <w:rPr>
          <w:rFonts w:ascii="Times New Roman" w:hAnsi="Times New Roman"/>
          <w:i/>
          <w:iCs/>
          <w:sz w:val="18"/>
          <w:szCs w:val="18"/>
        </w:rPr>
      </w:pPr>
      <w:r w:rsidRPr="00003091">
        <w:rPr>
          <w:rFonts w:ascii="Times New Roman" w:hAnsi="Times New Roman"/>
          <w:i/>
          <w:iCs/>
          <w:sz w:val="18"/>
          <w:szCs w:val="18"/>
        </w:rPr>
        <w:t>Pursuant to Florida Statute § 286.0105, if a person decides to appeal any decision made by this board, agency, committee, or council with respect to any matter considered at</w:t>
      </w:r>
      <w:r w:rsidR="007C4D27" w:rsidRPr="00003091">
        <w:rPr>
          <w:rFonts w:ascii="Times New Roman" w:hAnsi="Times New Roman"/>
          <w:i/>
          <w:iCs/>
          <w:sz w:val="18"/>
          <w:szCs w:val="18"/>
        </w:rPr>
        <w:t xml:space="preserve"> such meeting or hearing, said person</w:t>
      </w:r>
      <w:r w:rsidR="008F5037" w:rsidRPr="00003091">
        <w:rPr>
          <w:rFonts w:ascii="Times New Roman" w:hAnsi="Times New Roman"/>
          <w:i/>
          <w:iCs/>
          <w:sz w:val="18"/>
          <w:szCs w:val="18"/>
        </w:rPr>
        <w:t xml:space="preserve"> will need a record </w:t>
      </w:r>
      <w:r w:rsidRPr="00003091">
        <w:rPr>
          <w:rFonts w:ascii="Times New Roman" w:hAnsi="Times New Roman"/>
          <w:i/>
          <w:iCs/>
          <w:sz w:val="18"/>
          <w:szCs w:val="18"/>
        </w:rPr>
        <w:t>of the proceedings. For su</w:t>
      </w:r>
      <w:r w:rsidR="007C4D27" w:rsidRPr="00003091">
        <w:rPr>
          <w:rFonts w:ascii="Times New Roman" w:hAnsi="Times New Roman"/>
          <w:i/>
          <w:iCs/>
          <w:sz w:val="18"/>
          <w:szCs w:val="18"/>
        </w:rPr>
        <w:t>ch purpose</w:t>
      </w:r>
      <w:r w:rsidRPr="00003091">
        <w:rPr>
          <w:rFonts w:ascii="Times New Roman" w:hAnsi="Times New Roman"/>
          <w:i/>
          <w:iCs/>
          <w:sz w:val="18"/>
          <w:szCs w:val="18"/>
        </w:rPr>
        <w:t xml:space="preserve"> a verbatim</w:t>
      </w:r>
      <w:r w:rsidR="007C4D27" w:rsidRPr="00003091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003091">
        <w:rPr>
          <w:rFonts w:ascii="Times New Roman" w:hAnsi="Times New Roman"/>
          <w:i/>
          <w:iCs/>
          <w:sz w:val="18"/>
          <w:szCs w:val="18"/>
        </w:rPr>
        <w:t xml:space="preserve">record of the proceeding </w:t>
      </w:r>
      <w:r w:rsidR="007C4D27" w:rsidRPr="00003091">
        <w:rPr>
          <w:rFonts w:ascii="Times New Roman" w:hAnsi="Times New Roman"/>
          <w:i/>
          <w:iCs/>
          <w:sz w:val="18"/>
          <w:szCs w:val="18"/>
        </w:rPr>
        <w:t>will have to be</w:t>
      </w:r>
      <w:r w:rsidRPr="00003091">
        <w:rPr>
          <w:rFonts w:ascii="Times New Roman" w:hAnsi="Times New Roman"/>
          <w:i/>
          <w:iCs/>
          <w:sz w:val="18"/>
          <w:szCs w:val="18"/>
        </w:rPr>
        <w:t xml:space="preserve"> made, which record includes the testimony and evidence upon which the</w:t>
      </w:r>
      <w:r w:rsidR="007C4D27" w:rsidRPr="00003091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003091">
        <w:rPr>
          <w:rFonts w:ascii="Times New Roman" w:hAnsi="Times New Roman"/>
          <w:i/>
          <w:iCs/>
          <w:sz w:val="18"/>
          <w:szCs w:val="18"/>
        </w:rPr>
        <w:t>appeal is to be based.</w:t>
      </w:r>
    </w:p>
    <w:p w:rsidR="00375599" w:rsidRPr="00003091" w:rsidRDefault="00375599" w:rsidP="00003091">
      <w:pPr>
        <w:ind w:left="720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D2134B" w:rsidRPr="00003091" w:rsidRDefault="007523DB" w:rsidP="00003091">
      <w:pPr>
        <w:pStyle w:val="BodyText"/>
        <w:ind w:left="720"/>
        <w:jc w:val="both"/>
        <w:rPr>
          <w:i/>
          <w:spacing w:val="-1"/>
          <w:sz w:val="18"/>
          <w:szCs w:val="18"/>
        </w:rPr>
      </w:pPr>
      <w:r w:rsidRPr="00003091">
        <w:rPr>
          <w:i/>
          <w:spacing w:val="-1"/>
          <w:sz w:val="18"/>
          <w:szCs w:val="18"/>
        </w:rPr>
        <w:t>Persons</w:t>
      </w:r>
      <w:r w:rsidRPr="00003091">
        <w:rPr>
          <w:i/>
          <w:spacing w:val="44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with</w:t>
      </w:r>
      <w:r w:rsidRPr="00003091">
        <w:rPr>
          <w:i/>
          <w:spacing w:val="43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disabilities</w:t>
      </w:r>
      <w:r w:rsidRPr="00003091">
        <w:rPr>
          <w:i/>
          <w:spacing w:val="44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requiring</w:t>
      </w:r>
      <w:r w:rsidRPr="00003091">
        <w:rPr>
          <w:i/>
          <w:spacing w:val="41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accommodations</w:t>
      </w:r>
      <w:r w:rsidRPr="00003091">
        <w:rPr>
          <w:i/>
          <w:spacing w:val="41"/>
          <w:sz w:val="18"/>
          <w:szCs w:val="18"/>
        </w:rPr>
        <w:t xml:space="preserve"> </w:t>
      </w:r>
      <w:r w:rsidRPr="00003091">
        <w:rPr>
          <w:i/>
          <w:sz w:val="18"/>
          <w:szCs w:val="18"/>
        </w:rPr>
        <w:t>in</w:t>
      </w:r>
      <w:r w:rsidRPr="00003091">
        <w:rPr>
          <w:i/>
          <w:spacing w:val="43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order</w:t>
      </w:r>
      <w:r w:rsidRPr="00003091">
        <w:rPr>
          <w:i/>
          <w:spacing w:val="44"/>
          <w:sz w:val="18"/>
          <w:szCs w:val="18"/>
        </w:rPr>
        <w:t xml:space="preserve"> </w:t>
      </w:r>
      <w:r w:rsidRPr="00003091">
        <w:rPr>
          <w:i/>
          <w:sz w:val="18"/>
          <w:szCs w:val="18"/>
        </w:rPr>
        <w:t>to</w:t>
      </w:r>
      <w:r w:rsidRPr="00003091">
        <w:rPr>
          <w:i/>
          <w:spacing w:val="43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participate</w:t>
      </w:r>
      <w:r w:rsidRPr="00003091">
        <w:rPr>
          <w:i/>
          <w:spacing w:val="41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should</w:t>
      </w:r>
      <w:r w:rsidRPr="00003091">
        <w:rPr>
          <w:i/>
          <w:spacing w:val="43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contact</w:t>
      </w:r>
      <w:r w:rsidRPr="00003091">
        <w:rPr>
          <w:i/>
          <w:spacing w:val="44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the</w:t>
      </w:r>
      <w:r w:rsidRPr="00003091">
        <w:rPr>
          <w:i/>
          <w:spacing w:val="83"/>
          <w:sz w:val="18"/>
          <w:szCs w:val="18"/>
        </w:rPr>
        <w:t xml:space="preserve"> </w:t>
      </w:r>
      <w:r w:rsidR="007C4D27" w:rsidRPr="00003091">
        <w:rPr>
          <w:i/>
          <w:sz w:val="18"/>
          <w:szCs w:val="18"/>
        </w:rPr>
        <w:t xml:space="preserve">Village </w:t>
      </w:r>
      <w:r w:rsidR="001B3D0E">
        <w:rPr>
          <w:i/>
          <w:spacing w:val="-1"/>
          <w:sz w:val="18"/>
          <w:szCs w:val="18"/>
        </w:rPr>
        <w:t xml:space="preserve">Administrative Assistant </w:t>
      </w:r>
      <w:r w:rsidRPr="00003091">
        <w:rPr>
          <w:i/>
          <w:spacing w:val="7"/>
          <w:sz w:val="18"/>
          <w:szCs w:val="18"/>
        </w:rPr>
        <w:t xml:space="preserve"> </w:t>
      </w:r>
      <w:r w:rsidRPr="00003091">
        <w:rPr>
          <w:i/>
          <w:sz w:val="18"/>
          <w:szCs w:val="18"/>
        </w:rPr>
        <w:t>at</w:t>
      </w:r>
      <w:r w:rsidRPr="00003091">
        <w:rPr>
          <w:i/>
          <w:spacing w:val="8"/>
          <w:sz w:val="18"/>
          <w:szCs w:val="18"/>
        </w:rPr>
        <w:t xml:space="preserve"> </w:t>
      </w:r>
      <w:bookmarkStart w:id="0" w:name="_GoBack"/>
      <w:bookmarkEnd w:id="0"/>
      <w:r w:rsidR="007C4D27" w:rsidRPr="00003091">
        <w:rPr>
          <w:i/>
          <w:spacing w:val="8"/>
          <w:sz w:val="18"/>
          <w:szCs w:val="18"/>
        </w:rPr>
        <w:t xml:space="preserve">954-249-2177 </w:t>
      </w:r>
      <w:r w:rsidRPr="00003091">
        <w:rPr>
          <w:i/>
          <w:spacing w:val="10"/>
          <w:sz w:val="18"/>
          <w:szCs w:val="18"/>
        </w:rPr>
        <w:t xml:space="preserve"> </w:t>
      </w:r>
      <w:r w:rsidRPr="00003091">
        <w:rPr>
          <w:i/>
          <w:sz w:val="18"/>
          <w:szCs w:val="18"/>
        </w:rPr>
        <w:t>at</w:t>
      </w:r>
      <w:r w:rsidRPr="00003091">
        <w:rPr>
          <w:i/>
          <w:spacing w:val="8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least</w:t>
      </w:r>
      <w:r w:rsidRPr="00003091">
        <w:rPr>
          <w:i/>
          <w:spacing w:val="8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five</w:t>
      </w:r>
      <w:r w:rsidRPr="00003091">
        <w:rPr>
          <w:i/>
          <w:spacing w:val="10"/>
          <w:sz w:val="18"/>
          <w:szCs w:val="18"/>
        </w:rPr>
        <w:t xml:space="preserve"> </w:t>
      </w:r>
      <w:r w:rsidR="007C4D27" w:rsidRPr="00003091">
        <w:rPr>
          <w:i/>
          <w:spacing w:val="10"/>
          <w:sz w:val="18"/>
          <w:szCs w:val="18"/>
        </w:rPr>
        <w:t xml:space="preserve">(5) </w:t>
      </w:r>
      <w:r w:rsidRPr="00003091">
        <w:rPr>
          <w:i/>
          <w:spacing w:val="-1"/>
          <w:sz w:val="18"/>
          <w:szCs w:val="18"/>
        </w:rPr>
        <w:t>business</w:t>
      </w:r>
      <w:r w:rsidRPr="00003091">
        <w:rPr>
          <w:i/>
          <w:spacing w:val="10"/>
          <w:sz w:val="18"/>
          <w:szCs w:val="18"/>
        </w:rPr>
        <w:t xml:space="preserve"> </w:t>
      </w:r>
      <w:r w:rsidRPr="00003091">
        <w:rPr>
          <w:i/>
          <w:spacing w:val="-2"/>
          <w:sz w:val="18"/>
          <w:szCs w:val="18"/>
        </w:rPr>
        <w:t>days</w:t>
      </w:r>
      <w:r w:rsidRPr="00003091">
        <w:rPr>
          <w:i/>
          <w:spacing w:val="10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prior</w:t>
      </w:r>
      <w:r w:rsidRPr="00003091">
        <w:rPr>
          <w:i/>
          <w:spacing w:val="10"/>
          <w:sz w:val="18"/>
          <w:szCs w:val="18"/>
        </w:rPr>
        <w:t xml:space="preserve"> </w:t>
      </w:r>
      <w:r w:rsidRPr="00003091">
        <w:rPr>
          <w:i/>
          <w:sz w:val="18"/>
          <w:szCs w:val="18"/>
        </w:rPr>
        <w:t>to</w:t>
      </w:r>
      <w:r w:rsidRPr="00003091">
        <w:rPr>
          <w:i/>
          <w:spacing w:val="7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the</w:t>
      </w:r>
      <w:r w:rsidRPr="00003091">
        <w:rPr>
          <w:i/>
          <w:spacing w:val="10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meeting</w:t>
      </w:r>
      <w:r w:rsidRPr="00003091">
        <w:rPr>
          <w:i/>
          <w:spacing w:val="7"/>
          <w:sz w:val="18"/>
          <w:szCs w:val="18"/>
        </w:rPr>
        <w:t xml:space="preserve"> </w:t>
      </w:r>
      <w:r w:rsidRPr="00003091">
        <w:rPr>
          <w:i/>
          <w:sz w:val="18"/>
          <w:szCs w:val="18"/>
        </w:rPr>
        <w:t>to</w:t>
      </w:r>
      <w:r w:rsidRPr="00003091">
        <w:rPr>
          <w:i/>
          <w:spacing w:val="10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request</w:t>
      </w:r>
      <w:r w:rsidRPr="00003091">
        <w:rPr>
          <w:i/>
          <w:spacing w:val="8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such</w:t>
      </w:r>
      <w:r w:rsidRPr="00003091">
        <w:rPr>
          <w:i/>
          <w:spacing w:val="65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accommodations.</w:t>
      </w:r>
      <w:r w:rsidRPr="00003091">
        <w:rPr>
          <w:i/>
          <w:spacing w:val="5"/>
          <w:sz w:val="18"/>
          <w:szCs w:val="18"/>
        </w:rPr>
        <w:t xml:space="preserve"> </w:t>
      </w:r>
      <w:r w:rsidRPr="00003091">
        <w:rPr>
          <w:i/>
          <w:spacing w:val="-2"/>
          <w:sz w:val="18"/>
          <w:szCs w:val="18"/>
        </w:rPr>
        <w:t>If</w:t>
      </w:r>
      <w:r w:rsidRPr="00003091">
        <w:rPr>
          <w:i/>
          <w:spacing w:val="3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hearing</w:t>
      </w:r>
      <w:r w:rsidRPr="00003091">
        <w:rPr>
          <w:i/>
          <w:sz w:val="18"/>
          <w:szCs w:val="18"/>
        </w:rPr>
        <w:t xml:space="preserve"> or</w:t>
      </w:r>
      <w:r w:rsidRPr="00003091">
        <w:rPr>
          <w:i/>
          <w:spacing w:val="3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speech</w:t>
      </w:r>
      <w:r w:rsidRPr="00003091">
        <w:rPr>
          <w:i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impaired,</w:t>
      </w:r>
      <w:r w:rsidRPr="00003091">
        <w:rPr>
          <w:i/>
          <w:spacing w:val="2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please</w:t>
      </w:r>
      <w:r w:rsidRPr="00003091">
        <w:rPr>
          <w:i/>
          <w:spacing w:val="3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contact</w:t>
      </w:r>
      <w:r w:rsidRPr="00003091">
        <w:rPr>
          <w:i/>
          <w:spacing w:val="1"/>
          <w:sz w:val="18"/>
          <w:szCs w:val="18"/>
        </w:rPr>
        <w:t xml:space="preserve"> </w:t>
      </w:r>
      <w:r w:rsidRPr="00003091">
        <w:rPr>
          <w:i/>
          <w:sz w:val="18"/>
          <w:szCs w:val="18"/>
        </w:rPr>
        <w:t>the</w:t>
      </w:r>
      <w:r w:rsidRPr="00003091">
        <w:rPr>
          <w:i/>
          <w:spacing w:val="3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Florida</w:t>
      </w:r>
      <w:r w:rsidRPr="00003091">
        <w:rPr>
          <w:i/>
          <w:spacing w:val="3"/>
          <w:sz w:val="18"/>
          <w:szCs w:val="18"/>
        </w:rPr>
        <w:t xml:space="preserve"> </w:t>
      </w:r>
      <w:r w:rsidRPr="00003091">
        <w:rPr>
          <w:i/>
          <w:sz w:val="18"/>
          <w:szCs w:val="18"/>
        </w:rPr>
        <w:t xml:space="preserve">Relay </w:t>
      </w:r>
      <w:r w:rsidRPr="00003091">
        <w:rPr>
          <w:i/>
          <w:spacing w:val="-1"/>
          <w:sz w:val="18"/>
          <w:szCs w:val="18"/>
        </w:rPr>
        <w:t>Service</w:t>
      </w:r>
      <w:r w:rsidRPr="00003091">
        <w:rPr>
          <w:i/>
          <w:spacing w:val="61"/>
          <w:sz w:val="18"/>
          <w:szCs w:val="18"/>
        </w:rPr>
        <w:t xml:space="preserve"> </w:t>
      </w:r>
      <w:r w:rsidRPr="00003091">
        <w:rPr>
          <w:i/>
          <w:sz w:val="18"/>
          <w:szCs w:val="18"/>
        </w:rPr>
        <w:t>by</w:t>
      </w:r>
      <w:r w:rsidRPr="00003091">
        <w:rPr>
          <w:i/>
          <w:spacing w:val="-3"/>
          <w:sz w:val="18"/>
          <w:szCs w:val="18"/>
        </w:rPr>
        <w:t xml:space="preserve"> </w:t>
      </w:r>
      <w:r w:rsidRPr="00003091">
        <w:rPr>
          <w:i/>
          <w:sz w:val="18"/>
          <w:szCs w:val="18"/>
        </w:rPr>
        <w:t>using</w:t>
      </w:r>
      <w:r w:rsidRPr="00003091">
        <w:rPr>
          <w:i/>
          <w:spacing w:val="-3"/>
          <w:sz w:val="18"/>
          <w:szCs w:val="18"/>
        </w:rPr>
        <w:t xml:space="preserve"> </w:t>
      </w:r>
      <w:r w:rsidRPr="00003091">
        <w:rPr>
          <w:i/>
          <w:sz w:val="18"/>
          <w:szCs w:val="18"/>
        </w:rPr>
        <w:t xml:space="preserve">the </w:t>
      </w:r>
      <w:r w:rsidRPr="00003091">
        <w:rPr>
          <w:i/>
          <w:spacing w:val="-1"/>
          <w:sz w:val="18"/>
          <w:szCs w:val="18"/>
        </w:rPr>
        <w:t>following</w:t>
      </w:r>
      <w:r w:rsidR="007C4D27" w:rsidRPr="00003091">
        <w:rPr>
          <w:i/>
          <w:spacing w:val="-1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numbers:</w:t>
      </w:r>
      <w:r w:rsidRPr="00003091">
        <w:rPr>
          <w:i/>
          <w:sz w:val="18"/>
          <w:szCs w:val="18"/>
        </w:rPr>
        <w:t xml:space="preserve"> </w:t>
      </w:r>
      <w:r w:rsidRPr="00003091">
        <w:rPr>
          <w:i/>
          <w:spacing w:val="1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1-800-955-8700</w:t>
      </w:r>
      <w:r w:rsidRPr="00003091">
        <w:rPr>
          <w:i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(voice)</w:t>
      </w:r>
      <w:r w:rsidRPr="00003091">
        <w:rPr>
          <w:i/>
          <w:spacing w:val="1"/>
          <w:sz w:val="18"/>
          <w:szCs w:val="18"/>
        </w:rPr>
        <w:t xml:space="preserve"> </w:t>
      </w:r>
      <w:r w:rsidRPr="00003091">
        <w:rPr>
          <w:i/>
          <w:spacing w:val="-2"/>
          <w:sz w:val="18"/>
          <w:szCs w:val="18"/>
        </w:rPr>
        <w:t>or</w:t>
      </w:r>
      <w:r w:rsidRPr="00003091">
        <w:rPr>
          <w:i/>
          <w:spacing w:val="1"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1-800-955-8771</w:t>
      </w:r>
      <w:r w:rsidRPr="00003091">
        <w:rPr>
          <w:i/>
          <w:sz w:val="18"/>
          <w:szCs w:val="18"/>
        </w:rPr>
        <w:t xml:space="preserve"> </w:t>
      </w:r>
      <w:r w:rsidRPr="00003091">
        <w:rPr>
          <w:i/>
          <w:spacing w:val="-1"/>
          <w:sz w:val="18"/>
          <w:szCs w:val="18"/>
        </w:rPr>
        <w:t>(TDD).</w:t>
      </w:r>
    </w:p>
    <w:sectPr w:rsidR="00D2134B" w:rsidRPr="00003091" w:rsidSect="001B3D0E">
      <w:footerReference w:type="default" r:id="rId8"/>
      <w:pgSz w:w="12240" w:h="15840"/>
      <w:pgMar w:top="900" w:right="1080" w:bottom="450" w:left="1080" w:header="720" w:footer="1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0E4" w:rsidRDefault="00E600E4" w:rsidP="00B27C60">
      <w:r>
        <w:separator/>
      </w:r>
    </w:p>
  </w:endnote>
  <w:endnote w:type="continuationSeparator" w:id="0">
    <w:p w:rsidR="00E600E4" w:rsidRDefault="00E600E4" w:rsidP="00B2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60" w:rsidRDefault="00B27C60">
    <w:pPr>
      <w:pStyle w:val="Footer"/>
      <w:jc w:val="right"/>
    </w:pPr>
  </w:p>
  <w:p w:rsidR="00B27C60" w:rsidRDefault="00B27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0E4" w:rsidRDefault="00E600E4" w:rsidP="00B27C60">
      <w:r>
        <w:separator/>
      </w:r>
    </w:p>
  </w:footnote>
  <w:footnote w:type="continuationSeparator" w:id="0">
    <w:p w:rsidR="00E600E4" w:rsidRDefault="00E600E4" w:rsidP="00B27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226"/>
    <w:multiLevelType w:val="hybridMultilevel"/>
    <w:tmpl w:val="3440E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190E94"/>
    <w:multiLevelType w:val="hybridMultilevel"/>
    <w:tmpl w:val="29AAB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D85B74"/>
    <w:multiLevelType w:val="hybridMultilevel"/>
    <w:tmpl w:val="79C4D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B263A3"/>
    <w:multiLevelType w:val="hybridMultilevel"/>
    <w:tmpl w:val="57666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1C157A"/>
    <w:multiLevelType w:val="hybridMultilevel"/>
    <w:tmpl w:val="45FE8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DB"/>
    <w:rsid w:val="00003091"/>
    <w:rsid w:val="000037E5"/>
    <w:rsid w:val="000867EC"/>
    <w:rsid w:val="00097C22"/>
    <w:rsid w:val="000A342D"/>
    <w:rsid w:val="000C1B91"/>
    <w:rsid w:val="000C3055"/>
    <w:rsid w:val="00187307"/>
    <w:rsid w:val="001B3D0E"/>
    <w:rsid w:val="001C40C9"/>
    <w:rsid w:val="001D16E1"/>
    <w:rsid w:val="001E0808"/>
    <w:rsid w:val="0022663D"/>
    <w:rsid w:val="00241B68"/>
    <w:rsid w:val="00244271"/>
    <w:rsid w:val="002D504F"/>
    <w:rsid w:val="002D73C0"/>
    <w:rsid w:val="00373C23"/>
    <w:rsid w:val="00375599"/>
    <w:rsid w:val="003D4B27"/>
    <w:rsid w:val="00423714"/>
    <w:rsid w:val="004B0911"/>
    <w:rsid w:val="004F614A"/>
    <w:rsid w:val="00517A6B"/>
    <w:rsid w:val="0053016E"/>
    <w:rsid w:val="0057156A"/>
    <w:rsid w:val="00595815"/>
    <w:rsid w:val="005A2EF9"/>
    <w:rsid w:val="005C21F8"/>
    <w:rsid w:val="005E76A9"/>
    <w:rsid w:val="00637DC2"/>
    <w:rsid w:val="0069587A"/>
    <w:rsid w:val="006D5EC7"/>
    <w:rsid w:val="00703140"/>
    <w:rsid w:val="007038B8"/>
    <w:rsid w:val="00717709"/>
    <w:rsid w:val="00723AC5"/>
    <w:rsid w:val="007260F6"/>
    <w:rsid w:val="007523DB"/>
    <w:rsid w:val="00776B04"/>
    <w:rsid w:val="007C4D27"/>
    <w:rsid w:val="00883227"/>
    <w:rsid w:val="008945C7"/>
    <w:rsid w:val="008B3B52"/>
    <w:rsid w:val="008F5037"/>
    <w:rsid w:val="009E7D2E"/>
    <w:rsid w:val="00A01571"/>
    <w:rsid w:val="00A020ED"/>
    <w:rsid w:val="00A222D5"/>
    <w:rsid w:val="00A437F4"/>
    <w:rsid w:val="00AC0964"/>
    <w:rsid w:val="00B159E0"/>
    <w:rsid w:val="00B27C60"/>
    <w:rsid w:val="00B87853"/>
    <w:rsid w:val="00BB437B"/>
    <w:rsid w:val="00BC0D4F"/>
    <w:rsid w:val="00BF282A"/>
    <w:rsid w:val="00C4577C"/>
    <w:rsid w:val="00C73C0C"/>
    <w:rsid w:val="00CF078C"/>
    <w:rsid w:val="00CF2095"/>
    <w:rsid w:val="00D2134B"/>
    <w:rsid w:val="00D30306"/>
    <w:rsid w:val="00D35560"/>
    <w:rsid w:val="00D43620"/>
    <w:rsid w:val="00D44252"/>
    <w:rsid w:val="00D54857"/>
    <w:rsid w:val="00D67C4F"/>
    <w:rsid w:val="00D85547"/>
    <w:rsid w:val="00DC3A0F"/>
    <w:rsid w:val="00DC3F5D"/>
    <w:rsid w:val="00E12205"/>
    <w:rsid w:val="00E600E4"/>
    <w:rsid w:val="00E95127"/>
    <w:rsid w:val="00EA02BE"/>
    <w:rsid w:val="00F02B06"/>
    <w:rsid w:val="00F157EE"/>
    <w:rsid w:val="00F537D6"/>
    <w:rsid w:val="00F56C03"/>
    <w:rsid w:val="00F6758D"/>
    <w:rsid w:val="00FE05A4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DB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523DB"/>
    <w:pPr>
      <w:ind w:left="839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7523DB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C4D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C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7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C60"/>
    <w:rPr>
      <w:rFonts w:ascii="Calibri" w:eastAsia="Calibri" w:hAnsi="Calibri" w:cs="Times New Roman"/>
    </w:rPr>
  </w:style>
  <w:style w:type="paragraph" w:styleId="BlockText">
    <w:name w:val="Block Text"/>
    <w:basedOn w:val="Normal"/>
    <w:rsid w:val="00FE05A4"/>
    <w:pPr>
      <w:widowControl/>
      <w:tabs>
        <w:tab w:val="left" w:pos="-720"/>
        <w:tab w:val="left" w:pos="0"/>
      </w:tabs>
      <w:suppressAutoHyphens/>
      <w:ind w:left="720" w:right="720" w:hanging="720"/>
      <w:jc w:val="both"/>
    </w:pPr>
    <w:rPr>
      <w:rFonts w:ascii="Times New Roman" w:eastAsia="Times New Roman" w:hAnsi="Times New Roman"/>
      <w:b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DB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523DB"/>
    <w:pPr>
      <w:ind w:left="839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7523DB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C4D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C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7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C60"/>
    <w:rPr>
      <w:rFonts w:ascii="Calibri" w:eastAsia="Calibri" w:hAnsi="Calibri" w:cs="Times New Roman"/>
    </w:rPr>
  </w:style>
  <w:style w:type="paragraph" w:styleId="BlockText">
    <w:name w:val="Block Text"/>
    <w:basedOn w:val="Normal"/>
    <w:rsid w:val="00FE05A4"/>
    <w:pPr>
      <w:widowControl/>
      <w:tabs>
        <w:tab w:val="left" w:pos="-720"/>
        <w:tab w:val="left" w:pos="0"/>
      </w:tabs>
      <w:suppressAutoHyphens/>
      <w:ind w:left="720" w:right="720" w:hanging="720"/>
      <w:jc w:val="both"/>
    </w:pPr>
    <w:rPr>
      <w:rFonts w:ascii="Times New Roman" w:eastAsia="Times New Roman" w:hAnsi="Times New Roman"/>
      <w:b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Prototype Inc</dc:creator>
  <cp:lastModifiedBy>Prototype Inc</cp:lastModifiedBy>
  <cp:revision>4</cp:revision>
  <cp:lastPrinted>2018-05-09T16:39:00Z</cp:lastPrinted>
  <dcterms:created xsi:type="dcterms:W3CDTF">2019-03-22T22:54:00Z</dcterms:created>
  <dcterms:modified xsi:type="dcterms:W3CDTF">2019-03-23T16:25:00Z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k">
    <vt:i4>0</vt:i4>
  </property>
  <property fmtid="{D5CDD505-2E9C-101B-9397-08002B2CF9AE}" pid="3" name="CaseSk">
    <vt:i4>0</vt:i4>
  </property>
</Properties>
</file>