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178"/>
        <w:tblW w:w="0" w:type="auto"/>
        <w:tblLook w:val="04A0" w:firstRow="1" w:lastRow="0" w:firstColumn="1" w:lastColumn="0" w:noHBand="0" w:noVBand="1"/>
      </w:tblPr>
      <w:tblGrid>
        <w:gridCol w:w="5035"/>
      </w:tblGrid>
      <w:tr w:rsidR="00D26A17" w14:paraId="142B0B8A" w14:textId="77777777" w:rsidTr="00D26A17">
        <w:tc>
          <w:tcPr>
            <w:tcW w:w="5035" w:type="dxa"/>
          </w:tcPr>
          <w:p w14:paraId="48957C53" w14:textId="77777777" w:rsidR="00D26A17" w:rsidRDefault="00D26A17" w:rsidP="00D26A17">
            <w:pPr>
              <w:jc w:val="center"/>
              <w:rPr>
                <w:rFonts w:ascii="Bookman Old Style" w:hAnsi="Bookman Old Style"/>
                <w:b/>
                <w:bCs/>
                <w:sz w:val="20"/>
                <w:szCs w:val="20"/>
              </w:rPr>
            </w:pPr>
            <w:r>
              <w:rPr>
                <w:rFonts w:ascii="Bookman Old Style" w:hAnsi="Bookman Old Style"/>
                <w:b/>
                <w:bCs/>
                <w:sz w:val="20"/>
                <w:szCs w:val="20"/>
              </w:rPr>
              <w:t>To participate via telephone</w:t>
            </w:r>
          </w:p>
          <w:p w14:paraId="29CF638E" w14:textId="26CFEFD1" w:rsidR="00D26A17" w:rsidRPr="00D26A17" w:rsidRDefault="00D26A17" w:rsidP="00D26A17">
            <w:pPr>
              <w:jc w:val="center"/>
              <w:rPr>
                <w:rFonts w:ascii="Bookman Old Style" w:hAnsi="Bookman Old Style"/>
                <w:sz w:val="20"/>
                <w:szCs w:val="20"/>
              </w:rPr>
            </w:pPr>
            <w:r>
              <w:rPr>
                <w:rFonts w:ascii="Bookman Old Style" w:hAnsi="Bookman Old Style"/>
                <w:sz w:val="20"/>
                <w:szCs w:val="20"/>
              </w:rPr>
              <w:t xml:space="preserve">Dial call in number 612-421-0944 enter meeting code </w:t>
            </w:r>
            <w:r w:rsidRPr="00D26A17">
              <w:rPr>
                <w:rFonts w:ascii="Bookman Old Style" w:hAnsi="Bookman Old Style" w:cs="Calibri"/>
                <w:color w:val="000000"/>
                <w:shd w:val="clear" w:color="auto" w:fill="FFFFFF"/>
              </w:rPr>
              <w:t>271898</w:t>
            </w:r>
            <w:r>
              <w:rPr>
                <w:rFonts w:ascii="Bookman Old Style" w:hAnsi="Bookman Old Style"/>
                <w:sz w:val="20"/>
                <w:szCs w:val="20"/>
              </w:rPr>
              <w:t xml:space="preserve"> follow prompted instructions. Persons who wish to speak will be recognized by the Mayor during open public comments portion(s) of the meeting.</w:t>
            </w:r>
          </w:p>
        </w:tc>
      </w:tr>
    </w:tbl>
    <w:p w14:paraId="563BDD0D" w14:textId="79FEA61B" w:rsidR="00A715A3" w:rsidRDefault="009419A7">
      <w:r>
        <w:t xml:space="preserve"> </w:t>
      </w:r>
    </w:p>
    <w:p w14:paraId="78C8D277" w14:textId="4B3F1D7C" w:rsidR="00D26A17" w:rsidRDefault="00D26A17"/>
    <w:p w14:paraId="4F5AFA6F" w14:textId="6A3BF673" w:rsidR="00D26A17" w:rsidRDefault="00D26A17"/>
    <w:p w14:paraId="196A938A" w14:textId="28AACEFB" w:rsidR="00D26A17" w:rsidRDefault="00D26A17"/>
    <w:p w14:paraId="5653369E" w14:textId="77777777" w:rsidR="00D26A17" w:rsidRDefault="00D26A17" w:rsidP="005A1FC9">
      <w:pPr>
        <w:spacing w:after="0" w:line="240" w:lineRule="auto"/>
        <w:rPr>
          <w:rFonts w:ascii="Bookman Old Style" w:hAnsi="Bookman Old Style"/>
          <w:b/>
          <w:bCs/>
          <w:sz w:val="20"/>
          <w:szCs w:val="20"/>
          <w:u w:val="single"/>
        </w:rPr>
      </w:pPr>
    </w:p>
    <w:p w14:paraId="465BB3B7" w14:textId="122FFEEB" w:rsidR="005A1FC9" w:rsidRDefault="005A1FC9" w:rsidP="005A1FC9">
      <w:pPr>
        <w:spacing w:after="0" w:line="240" w:lineRule="auto"/>
        <w:rPr>
          <w:rFonts w:ascii="Bookman Old Style" w:hAnsi="Bookman Old Style"/>
          <w:b/>
          <w:bCs/>
          <w:sz w:val="20"/>
          <w:szCs w:val="20"/>
          <w:u w:val="single"/>
        </w:rPr>
      </w:pPr>
      <w:r>
        <w:rPr>
          <w:rFonts w:ascii="Bookman Old Style" w:hAnsi="Bookman Old Style"/>
          <w:b/>
          <w:bCs/>
          <w:sz w:val="20"/>
          <w:szCs w:val="20"/>
          <w:u w:val="single"/>
        </w:rPr>
        <w:t>VILLAGE COUNCIL</w:t>
      </w:r>
    </w:p>
    <w:p w14:paraId="1D5C50B1" w14:textId="1B4DDC77" w:rsidR="005A1FC9" w:rsidRDefault="005A1FC9" w:rsidP="005A1FC9">
      <w:pPr>
        <w:spacing w:after="0" w:line="240" w:lineRule="auto"/>
        <w:rPr>
          <w:rFonts w:ascii="Bookman Old Style" w:hAnsi="Bookman Old Style"/>
          <w:sz w:val="20"/>
          <w:szCs w:val="20"/>
        </w:rPr>
      </w:pPr>
      <w:r>
        <w:rPr>
          <w:rFonts w:ascii="Bookman Old Style" w:hAnsi="Bookman Old Style"/>
          <w:sz w:val="20"/>
          <w:szCs w:val="20"/>
        </w:rPr>
        <w:t>Mayor Evan Anthony</w:t>
      </w:r>
    </w:p>
    <w:p w14:paraId="150F7FCC" w14:textId="23829611" w:rsidR="005A1FC9" w:rsidRDefault="005A1FC9" w:rsidP="005A1FC9">
      <w:pPr>
        <w:spacing w:after="0" w:line="240" w:lineRule="auto"/>
        <w:rPr>
          <w:rFonts w:ascii="Bookman Old Style" w:hAnsi="Bookman Old Style"/>
          <w:sz w:val="20"/>
          <w:szCs w:val="20"/>
        </w:rPr>
      </w:pPr>
      <w:r>
        <w:rPr>
          <w:rFonts w:ascii="Bookman Old Style" w:hAnsi="Bookman Old Style"/>
          <w:sz w:val="20"/>
          <w:szCs w:val="20"/>
        </w:rPr>
        <w:t>Council Member Ray Nyhuis</w:t>
      </w:r>
    </w:p>
    <w:p w14:paraId="63C3E057" w14:textId="280DA308" w:rsidR="005A1FC9" w:rsidRDefault="005A1FC9" w:rsidP="005A1FC9">
      <w:pPr>
        <w:spacing w:after="0" w:line="240" w:lineRule="auto"/>
        <w:rPr>
          <w:rFonts w:ascii="Bookman Old Style" w:hAnsi="Bookman Old Style"/>
          <w:sz w:val="20"/>
          <w:szCs w:val="20"/>
        </w:rPr>
      </w:pPr>
      <w:r>
        <w:rPr>
          <w:rFonts w:ascii="Bookman Old Style" w:hAnsi="Bookman Old Style"/>
          <w:sz w:val="20"/>
          <w:szCs w:val="20"/>
        </w:rPr>
        <w:t>Council Member</w:t>
      </w:r>
      <w:r w:rsidR="00D24729">
        <w:rPr>
          <w:rFonts w:ascii="Bookman Old Style" w:hAnsi="Bookman Old Style"/>
          <w:sz w:val="20"/>
          <w:szCs w:val="20"/>
        </w:rPr>
        <w:t xml:space="preserve"> Carlton Kirby</w:t>
      </w:r>
    </w:p>
    <w:p w14:paraId="2E3423D4" w14:textId="74513E24" w:rsidR="00D24729" w:rsidRDefault="00D24729" w:rsidP="005A1FC9">
      <w:pPr>
        <w:spacing w:after="0" w:line="240" w:lineRule="auto"/>
        <w:rPr>
          <w:rFonts w:ascii="Bookman Old Style" w:hAnsi="Bookman Old Style"/>
          <w:sz w:val="20"/>
          <w:szCs w:val="20"/>
        </w:rPr>
      </w:pPr>
      <w:r>
        <w:rPr>
          <w:rFonts w:ascii="Bookman Old Style" w:hAnsi="Bookman Old Style"/>
          <w:sz w:val="20"/>
          <w:szCs w:val="20"/>
        </w:rPr>
        <w:t>Council Member Patrick Kaufman</w:t>
      </w:r>
    </w:p>
    <w:p w14:paraId="6BC9DB05" w14:textId="0E59BBC8" w:rsidR="00D24729" w:rsidRDefault="00D24729" w:rsidP="005A1FC9">
      <w:pPr>
        <w:spacing w:after="0" w:line="240" w:lineRule="auto"/>
        <w:rPr>
          <w:rFonts w:ascii="Bookman Old Style" w:hAnsi="Bookman Old Style"/>
          <w:sz w:val="20"/>
          <w:szCs w:val="20"/>
        </w:rPr>
      </w:pPr>
      <w:r>
        <w:rPr>
          <w:rFonts w:ascii="Bookman Old Style" w:hAnsi="Bookman Old Style"/>
          <w:sz w:val="20"/>
          <w:szCs w:val="20"/>
        </w:rPr>
        <w:t>Council Member Richard Willard</w:t>
      </w:r>
    </w:p>
    <w:p w14:paraId="2385AD91" w14:textId="76748F1C" w:rsidR="00D24729" w:rsidRDefault="00D24729" w:rsidP="005A1FC9">
      <w:pPr>
        <w:spacing w:after="0" w:line="240" w:lineRule="auto"/>
        <w:rPr>
          <w:rFonts w:ascii="Bookman Old Style" w:hAnsi="Bookman Old Style"/>
          <w:sz w:val="20"/>
          <w:szCs w:val="20"/>
        </w:rPr>
      </w:pPr>
      <w:r>
        <w:rPr>
          <w:rFonts w:ascii="Bookman Old Style" w:hAnsi="Bookman Old Style"/>
          <w:sz w:val="20"/>
          <w:szCs w:val="20"/>
        </w:rPr>
        <w:t xml:space="preserve">Council Member Danial </w:t>
      </w:r>
      <w:proofErr w:type="spellStart"/>
      <w:r>
        <w:rPr>
          <w:rFonts w:ascii="Bookman Old Style" w:hAnsi="Bookman Old Style"/>
          <w:sz w:val="20"/>
          <w:szCs w:val="20"/>
        </w:rPr>
        <w:t>Copher</w:t>
      </w:r>
      <w:proofErr w:type="spellEnd"/>
    </w:p>
    <w:p w14:paraId="70A30FCB" w14:textId="3AA1CADE" w:rsidR="00D24729" w:rsidRDefault="00D24729" w:rsidP="005A1FC9">
      <w:pPr>
        <w:spacing w:after="0" w:line="240" w:lineRule="auto"/>
        <w:rPr>
          <w:rFonts w:ascii="Bookman Old Style" w:hAnsi="Bookman Old Style"/>
          <w:sz w:val="20"/>
          <w:szCs w:val="20"/>
        </w:rPr>
      </w:pPr>
    </w:p>
    <w:p w14:paraId="6BF084AE" w14:textId="64BD5F8E" w:rsidR="00D24729" w:rsidRPr="00637667" w:rsidRDefault="00D24729" w:rsidP="00637667">
      <w:pPr>
        <w:pStyle w:val="ListParagraph"/>
        <w:numPr>
          <w:ilvl w:val="0"/>
          <w:numId w:val="1"/>
        </w:numPr>
        <w:spacing w:after="0" w:line="480" w:lineRule="auto"/>
        <w:rPr>
          <w:rFonts w:ascii="Bookman Old Style" w:hAnsi="Bookman Old Style"/>
          <w:sz w:val="20"/>
          <w:szCs w:val="20"/>
        </w:rPr>
      </w:pPr>
      <w:r w:rsidRPr="00637667">
        <w:rPr>
          <w:rFonts w:ascii="Bookman Old Style" w:hAnsi="Bookman Old Style"/>
          <w:sz w:val="20"/>
          <w:szCs w:val="20"/>
        </w:rPr>
        <w:t>ROLL CALL</w:t>
      </w:r>
    </w:p>
    <w:p w14:paraId="7127E3F0" w14:textId="3B837765" w:rsidR="00637667" w:rsidRDefault="00D24729" w:rsidP="00637667">
      <w:pPr>
        <w:pStyle w:val="ListParagraph"/>
        <w:numPr>
          <w:ilvl w:val="0"/>
          <w:numId w:val="1"/>
        </w:numPr>
        <w:spacing w:after="0" w:line="276" w:lineRule="auto"/>
        <w:rPr>
          <w:rFonts w:ascii="Bookman Old Style" w:hAnsi="Bookman Old Style"/>
          <w:sz w:val="20"/>
          <w:szCs w:val="20"/>
        </w:rPr>
      </w:pPr>
      <w:r w:rsidRPr="00637667">
        <w:rPr>
          <w:rFonts w:ascii="Bookman Old Style" w:hAnsi="Bookman Old Style"/>
          <w:sz w:val="20"/>
          <w:szCs w:val="20"/>
        </w:rPr>
        <w:t>APPROVAL OF MINUTES (</w:t>
      </w:r>
      <w:r w:rsidRPr="00637667">
        <w:rPr>
          <w:rFonts w:ascii="Bookman Old Style" w:hAnsi="Bookman Old Style"/>
          <w:i/>
          <w:iCs/>
          <w:sz w:val="20"/>
          <w:szCs w:val="20"/>
        </w:rPr>
        <w:t>action item)</w:t>
      </w:r>
    </w:p>
    <w:p w14:paraId="3D882579" w14:textId="3A66F070" w:rsidR="00637667" w:rsidRDefault="00637667" w:rsidP="00637667">
      <w:pPr>
        <w:pStyle w:val="ListParagraph"/>
        <w:numPr>
          <w:ilvl w:val="1"/>
          <w:numId w:val="1"/>
        </w:numPr>
        <w:spacing w:after="0" w:line="276" w:lineRule="auto"/>
        <w:rPr>
          <w:rFonts w:ascii="Bookman Old Style" w:hAnsi="Bookman Old Style"/>
          <w:sz w:val="20"/>
          <w:szCs w:val="20"/>
        </w:rPr>
      </w:pPr>
      <w:r>
        <w:rPr>
          <w:rFonts w:ascii="Bookman Old Style" w:hAnsi="Bookman Old Style"/>
          <w:sz w:val="20"/>
          <w:szCs w:val="20"/>
        </w:rPr>
        <w:t>Regular Meeting – June 1. 2021</w:t>
      </w:r>
    </w:p>
    <w:p w14:paraId="70BA694F" w14:textId="77777777" w:rsidR="00637667" w:rsidRPr="00637667" w:rsidRDefault="00637667" w:rsidP="00637667">
      <w:pPr>
        <w:pStyle w:val="ListParagraph"/>
        <w:spacing w:after="0" w:line="276" w:lineRule="auto"/>
        <w:ind w:left="1440"/>
        <w:rPr>
          <w:rFonts w:ascii="Bookman Old Style" w:hAnsi="Bookman Old Style"/>
          <w:sz w:val="20"/>
          <w:szCs w:val="20"/>
        </w:rPr>
      </w:pPr>
    </w:p>
    <w:p w14:paraId="7B715991" w14:textId="33A6EE70" w:rsidR="00637667" w:rsidRDefault="00637667" w:rsidP="00637667">
      <w:pPr>
        <w:pStyle w:val="ListParagraph"/>
        <w:numPr>
          <w:ilvl w:val="0"/>
          <w:numId w:val="1"/>
        </w:numPr>
        <w:spacing w:after="0" w:line="276" w:lineRule="auto"/>
        <w:rPr>
          <w:rFonts w:ascii="Bookman Old Style" w:hAnsi="Bookman Old Style"/>
          <w:sz w:val="20"/>
          <w:szCs w:val="20"/>
        </w:rPr>
      </w:pPr>
      <w:r>
        <w:rPr>
          <w:rFonts w:ascii="Bookman Old Style" w:hAnsi="Bookman Old Style"/>
          <w:sz w:val="20"/>
          <w:szCs w:val="20"/>
        </w:rPr>
        <w:t>CONSENT AGENDA</w:t>
      </w:r>
    </w:p>
    <w:p w14:paraId="26160F76" w14:textId="3395CBC7" w:rsidR="00637667" w:rsidRDefault="00637667" w:rsidP="00977A40">
      <w:pPr>
        <w:pStyle w:val="ListParagraph"/>
        <w:numPr>
          <w:ilvl w:val="1"/>
          <w:numId w:val="1"/>
        </w:numPr>
        <w:spacing w:after="0" w:line="276" w:lineRule="auto"/>
        <w:jc w:val="both"/>
        <w:rPr>
          <w:rFonts w:ascii="Bookman Old Style" w:hAnsi="Bookman Old Style"/>
          <w:sz w:val="20"/>
          <w:szCs w:val="20"/>
        </w:rPr>
      </w:pPr>
      <w:r>
        <w:rPr>
          <w:rFonts w:ascii="Bookman Old Style" w:hAnsi="Bookman Old Style"/>
          <w:sz w:val="20"/>
          <w:szCs w:val="20"/>
        </w:rPr>
        <w:t>Ratification of payments made for the following invoices: (</w:t>
      </w:r>
      <w:r>
        <w:rPr>
          <w:rFonts w:ascii="Bookman Old Style" w:hAnsi="Bookman Old Style"/>
          <w:i/>
          <w:iCs/>
          <w:sz w:val="20"/>
          <w:szCs w:val="20"/>
        </w:rPr>
        <w:t>action item</w:t>
      </w:r>
      <w:r>
        <w:rPr>
          <w:rFonts w:ascii="Bookman Old Style" w:hAnsi="Bookman Old Style"/>
          <w:sz w:val="20"/>
          <w:szCs w:val="20"/>
        </w:rPr>
        <w:t>)</w:t>
      </w:r>
    </w:p>
    <w:p w14:paraId="65343E8E" w14:textId="0242CAEE" w:rsidR="00EA1178" w:rsidRPr="00BB73FD" w:rsidRDefault="00637667" w:rsidP="00BB73FD">
      <w:pPr>
        <w:pStyle w:val="ListParagraph"/>
        <w:numPr>
          <w:ilvl w:val="2"/>
          <w:numId w:val="1"/>
        </w:numPr>
        <w:spacing w:after="0" w:line="276" w:lineRule="auto"/>
        <w:jc w:val="both"/>
        <w:rPr>
          <w:rFonts w:ascii="Bookman Old Style" w:hAnsi="Bookman Old Style"/>
          <w:sz w:val="20"/>
          <w:szCs w:val="20"/>
        </w:rPr>
      </w:pPr>
      <w:r w:rsidRPr="00BB73FD">
        <w:rPr>
          <w:rFonts w:ascii="Bookman Old Style" w:hAnsi="Bookman Old Style"/>
          <w:sz w:val="20"/>
          <w:szCs w:val="20"/>
        </w:rPr>
        <w:t>All other monthly invoices paid electronically since 6/1/21 to present [see attachment]</w:t>
      </w:r>
    </w:p>
    <w:p w14:paraId="151058E2" w14:textId="77777777" w:rsidR="00582296" w:rsidRDefault="00EA1178" w:rsidP="00582296">
      <w:pPr>
        <w:pStyle w:val="ListParagraph"/>
        <w:numPr>
          <w:ilvl w:val="1"/>
          <w:numId w:val="1"/>
        </w:numPr>
        <w:spacing w:after="0" w:line="276" w:lineRule="auto"/>
        <w:jc w:val="both"/>
        <w:rPr>
          <w:rFonts w:ascii="Bookman Old Style" w:hAnsi="Bookman Old Style"/>
          <w:sz w:val="20"/>
          <w:szCs w:val="20"/>
        </w:rPr>
      </w:pPr>
      <w:r w:rsidRPr="00EA1178">
        <w:rPr>
          <w:rFonts w:ascii="Bookman Old Style" w:hAnsi="Bookman Old Style"/>
          <w:sz w:val="20"/>
          <w:szCs w:val="20"/>
        </w:rPr>
        <w:t>Such additional invoices as may be presented for ratification or payment, if provided for in the annual budget.</w:t>
      </w:r>
    </w:p>
    <w:p w14:paraId="32C4B43B" w14:textId="090C7D69" w:rsidR="00EA1178" w:rsidRPr="00BB73FD" w:rsidRDefault="00EA1178" w:rsidP="00BB73FD">
      <w:pPr>
        <w:pStyle w:val="ListParagraph"/>
        <w:numPr>
          <w:ilvl w:val="2"/>
          <w:numId w:val="1"/>
        </w:numPr>
        <w:spacing w:after="0" w:line="276" w:lineRule="auto"/>
        <w:jc w:val="both"/>
        <w:rPr>
          <w:rFonts w:ascii="Bookman Old Style" w:hAnsi="Bookman Old Style"/>
          <w:sz w:val="20"/>
          <w:szCs w:val="20"/>
        </w:rPr>
      </w:pPr>
      <w:r w:rsidRPr="00BB73FD">
        <w:rPr>
          <w:rFonts w:ascii="Bookman Old Style" w:hAnsi="Bookman Old Style"/>
          <w:sz w:val="20"/>
          <w:szCs w:val="20"/>
        </w:rPr>
        <w:t>K&amp;M Inv#         $3,165.00 (</w:t>
      </w:r>
      <w:r w:rsidRPr="00BB73FD">
        <w:rPr>
          <w:rFonts w:ascii="Bookman Old Style" w:hAnsi="Bookman Old Style"/>
          <w:i/>
          <w:iCs/>
          <w:sz w:val="20"/>
          <w:szCs w:val="20"/>
        </w:rPr>
        <w:t>action item)</w:t>
      </w:r>
    </w:p>
    <w:p w14:paraId="2E525317" w14:textId="77777777" w:rsidR="00EA1178" w:rsidRDefault="00EA1178" w:rsidP="00EA1178">
      <w:pPr>
        <w:pStyle w:val="ListParagraph"/>
        <w:spacing w:after="0" w:line="276" w:lineRule="auto"/>
        <w:ind w:left="1800"/>
        <w:rPr>
          <w:rFonts w:ascii="Bookman Old Style" w:hAnsi="Bookman Old Style"/>
          <w:sz w:val="20"/>
          <w:szCs w:val="20"/>
        </w:rPr>
      </w:pPr>
    </w:p>
    <w:p w14:paraId="462F1DFE" w14:textId="274A627D" w:rsidR="00EA1178" w:rsidRDefault="00EA1178" w:rsidP="00EA1178">
      <w:pPr>
        <w:pStyle w:val="ListParagraph"/>
        <w:numPr>
          <w:ilvl w:val="0"/>
          <w:numId w:val="1"/>
        </w:numPr>
        <w:spacing w:after="0" w:line="276" w:lineRule="auto"/>
        <w:rPr>
          <w:rFonts w:ascii="Bookman Old Style" w:hAnsi="Bookman Old Style"/>
          <w:sz w:val="20"/>
          <w:szCs w:val="20"/>
        </w:rPr>
      </w:pPr>
      <w:r>
        <w:rPr>
          <w:rFonts w:ascii="Bookman Old Style" w:hAnsi="Bookman Old Style"/>
          <w:sz w:val="20"/>
          <w:szCs w:val="20"/>
        </w:rPr>
        <w:t>NEW BUSINESS</w:t>
      </w:r>
      <w:r w:rsidRPr="00EA1178">
        <w:rPr>
          <w:rFonts w:ascii="Bookman Old Style" w:hAnsi="Bookman Old Style"/>
          <w:sz w:val="20"/>
          <w:szCs w:val="20"/>
        </w:rPr>
        <w:tab/>
      </w:r>
    </w:p>
    <w:p w14:paraId="1328F6C8" w14:textId="6852F7A3" w:rsidR="00EA1178" w:rsidRDefault="00EA1178" w:rsidP="00977A40">
      <w:pPr>
        <w:pStyle w:val="ListParagraph"/>
        <w:spacing w:after="0" w:line="276" w:lineRule="auto"/>
        <w:jc w:val="both"/>
        <w:rPr>
          <w:rFonts w:ascii="Bookman Old Style" w:hAnsi="Bookman Old Style"/>
          <w:sz w:val="20"/>
          <w:szCs w:val="20"/>
        </w:rPr>
      </w:pPr>
      <w:r>
        <w:rPr>
          <w:rFonts w:ascii="Bookman Old Style" w:hAnsi="Bookman Old Style"/>
          <w:sz w:val="20"/>
          <w:szCs w:val="20"/>
        </w:rPr>
        <w:t>4.1</w:t>
      </w:r>
      <w:r>
        <w:rPr>
          <w:rFonts w:ascii="Bookman Old Style" w:hAnsi="Bookman Old Style"/>
          <w:sz w:val="20"/>
          <w:szCs w:val="20"/>
        </w:rPr>
        <w:tab/>
        <w:t>First Amendment to Interlocal Agreement</w:t>
      </w:r>
      <w:r w:rsidR="00977A40">
        <w:rPr>
          <w:rFonts w:ascii="Bookman Old Style" w:hAnsi="Bookman Old Style"/>
          <w:sz w:val="20"/>
          <w:szCs w:val="20"/>
        </w:rPr>
        <w:t xml:space="preserve"> for Plan Review and Permit Inspection </w:t>
      </w:r>
      <w:r w:rsidR="00977A40">
        <w:rPr>
          <w:rFonts w:ascii="Bookman Old Style" w:hAnsi="Bookman Old Style"/>
          <w:sz w:val="20"/>
          <w:szCs w:val="20"/>
        </w:rPr>
        <w:tab/>
        <w:t xml:space="preserve">Services relating to Zoning Approval and Code Enforcement to be performed by </w:t>
      </w:r>
      <w:r w:rsidR="00977A40">
        <w:rPr>
          <w:rFonts w:ascii="Bookman Old Style" w:hAnsi="Bookman Old Style"/>
          <w:sz w:val="20"/>
          <w:szCs w:val="20"/>
        </w:rPr>
        <w:tab/>
        <w:t xml:space="preserve">the Broward County Building Code Services Division (f/k/a Permitting, </w:t>
      </w:r>
      <w:r w:rsidR="00977A40">
        <w:rPr>
          <w:rFonts w:ascii="Bookman Old Style" w:hAnsi="Bookman Old Style"/>
          <w:sz w:val="20"/>
          <w:szCs w:val="20"/>
        </w:rPr>
        <w:tab/>
        <w:t xml:space="preserve">Licensing, and Consumer Protection Division) of the Environmental Protection </w:t>
      </w:r>
      <w:r w:rsidR="00977A40">
        <w:rPr>
          <w:rFonts w:ascii="Bookman Old Style" w:hAnsi="Bookman Old Style"/>
          <w:sz w:val="20"/>
          <w:szCs w:val="20"/>
        </w:rPr>
        <w:tab/>
        <w:t>and Growth Management Department. (</w:t>
      </w:r>
      <w:r w:rsidR="00977A40">
        <w:rPr>
          <w:rFonts w:ascii="Bookman Old Style" w:hAnsi="Bookman Old Style"/>
          <w:i/>
          <w:iCs/>
          <w:sz w:val="20"/>
          <w:szCs w:val="20"/>
        </w:rPr>
        <w:t>action item)</w:t>
      </w:r>
    </w:p>
    <w:p w14:paraId="2858117A" w14:textId="55A33EF9" w:rsidR="00977A40" w:rsidRDefault="00977A40" w:rsidP="00977A40">
      <w:pPr>
        <w:pStyle w:val="ListParagraph"/>
        <w:spacing w:after="0" w:line="276" w:lineRule="auto"/>
        <w:rPr>
          <w:rFonts w:ascii="Bookman Old Style" w:hAnsi="Bookman Old Style"/>
          <w:sz w:val="20"/>
          <w:szCs w:val="20"/>
        </w:rPr>
      </w:pPr>
    </w:p>
    <w:p w14:paraId="72B3C57F" w14:textId="312FF1FA" w:rsidR="00977A40" w:rsidRDefault="00977A40" w:rsidP="00977A40">
      <w:pPr>
        <w:pStyle w:val="ListParagraph"/>
        <w:spacing w:after="0" w:line="276" w:lineRule="auto"/>
        <w:rPr>
          <w:rFonts w:ascii="Bookman Old Style" w:hAnsi="Bookman Old Style"/>
          <w:sz w:val="20"/>
          <w:szCs w:val="20"/>
        </w:rPr>
      </w:pPr>
      <w:r>
        <w:rPr>
          <w:rFonts w:ascii="Bookman Old Style" w:hAnsi="Bookman Old Style"/>
          <w:sz w:val="20"/>
          <w:szCs w:val="20"/>
        </w:rPr>
        <w:t>4.2</w:t>
      </w:r>
      <w:r>
        <w:rPr>
          <w:rFonts w:ascii="Bookman Old Style" w:hAnsi="Bookman Old Style"/>
          <w:sz w:val="20"/>
          <w:szCs w:val="20"/>
        </w:rPr>
        <w:tab/>
        <w:t>Such other new business as may be taken</w:t>
      </w:r>
      <w:r w:rsidR="00582296">
        <w:rPr>
          <w:rFonts w:ascii="Bookman Old Style" w:hAnsi="Bookman Old Style"/>
          <w:sz w:val="20"/>
          <w:szCs w:val="20"/>
        </w:rPr>
        <w:t xml:space="preserve"> at the meeting.</w:t>
      </w:r>
    </w:p>
    <w:p w14:paraId="25FF29C7" w14:textId="750F7724" w:rsidR="00582296" w:rsidRDefault="00582296" w:rsidP="00F1641C">
      <w:pPr>
        <w:pStyle w:val="ListParagraph"/>
        <w:numPr>
          <w:ilvl w:val="2"/>
          <w:numId w:val="6"/>
        </w:numPr>
        <w:spacing w:after="0" w:line="276" w:lineRule="auto"/>
        <w:rPr>
          <w:rFonts w:ascii="Bookman Old Style" w:hAnsi="Bookman Old Style"/>
          <w:sz w:val="20"/>
          <w:szCs w:val="20"/>
        </w:rPr>
      </w:pPr>
      <w:r>
        <w:rPr>
          <w:rFonts w:ascii="Bookman Old Style" w:hAnsi="Bookman Old Style"/>
          <w:sz w:val="20"/>
          <w:szCs w:val="20"/>
        </w:rPr>
        <w:t>Resign</w:t>
      </w:r>
      <w:r w:rsidR="00BB73FD">
        <w:rPr>
          <w:rFonts w:ascii="Bookman Old Style" w:hAnsi="Bookman Old Style"/>
          <w:sz w:val="20"/>
          <w:szCs w:val="20"/>
        </w:rPr>
        <w:t>ation</w:t>
      </w:r>
      <w:r>
        <w:rPr>
          <w:rFonts w:ascii="Bookman Old Style" w:hAnsi="Bookman Old Style"/>
          <w:sz w:val="20"/>
          <w:szCs w:val="20"/>
        </w:rPr>
        <w:t xml:space="preserve"> of</w:t>
      </w:r>
      <w:r w:rsidR="00BB73FD">
        <w:rPr>
          <w:rFonts w:ascii="Bookman Old Style" w:hAnsi="Bookman Old Style"/>
          <w:sz w:val="20"/>
          <w:szCs w:val="20"/>
        </w:rPr>
        <w:t xml:space="preserve"> the</w:t>
      </w:r>
      <w:r>
        <w:rPr>
          <w:rFonts w:ascii="Bookman Old Style" w:hAnsi="Bookman Old Style"/>
          <w:sz w:val="20"/>
          <w:szCs w:val="20"/>
        </w:rPr>
        <w:t xml:space="preserve"> Mayor</w:t>
      </w:r>
    </w:p>
    <w:p w14:paraId="6B64E6B8" w14:textId="18F3FEBB" w:rsidR="00F1641C" w:rsidRDefault="00F1641C" w:rsidP="00977A40">
      <w:pPr>
        <w:pStyle w:val="ListParagraph"/>
        <w:spacing w:after="0" w:line="276" w:lineRule="auto"/>
        <w:rPr>
          <w:rFonts w:ascii="Bookman Old Style" w:hAnsi="Bookman Old Style"/>
          <w:sz w:val="20"/>
          <w:szCs w:val="20"/>
        </w:rPr>
      </w:pPr>
    </w:p>
    <w:p w14:paraId="7D5A2754" w14:textId="185B12AF" w:rsidR="00F1641C" w:rsidRPr="00F1641C" w:rsidRDefault="00F1641C" w:rsidP="00F1641C">
      <w:pPr>
        <w:spacing w:line="276" w:lineRule="auto"/>
        <w:ind w:left="1440" w:right="900" w:hanging="720"/>
        <w:jc w:val="both"/>
        <w:rPr>
          <w:rFonts w:ascii="Bookman Old Style" w:hAnsi="Bookman Old Style"/>
          <w:sz w:val="20"/>
          <w:szCs w:val="20"/>
        </w:rPr>
      </w:pPr>
      <w:r>
        <w:rPr>
          <w:rFonts w:ascii="Bookman Old Style" w:hAnsi="Bookman Old Style"/>
          <w:sz w:val="20"/>
          <w:szCs w:val="20"/>
        </w:rPr>
        <w:t>4.3</w:t>
      </w:r>
      <w:r>
        <w:rPr>
          <w:rFonts w:ascii="Bookman Old Style" w:hAnsi="Bookman Old Style"/>
          <w:sz w:val="20"/>
          <w:szCs w:val="20"/>
        </w:rPr>
        <w:tab/>
      </w:r>
      <w:r w:rsidRPr="00F1641C">
        <w:rPr>
          <w:rFonts w:ascii="Bookman Old Style" w:hAnsi="Bookman Old Style"/>
          <w:sz w:val="20"/>
          <w:szCs w:val="20"/>
        </w:rPr>
        <w:t xml:space="preserve">A RESOLUTION OF THE VILLAGE COUNCIL OF THE VILLAGE OF LAZY LAKE, FLORIDA, PERTAINING TO THE SUBJECT OF VILLAGE GOVERNANCE;  DECLARING VACANT THE OFFICE OF MAYOR AS A RESULT OF THE RESIGNATION OF EVAN ANTHONY; CONFIRMING THE APPOINTMENT OF THE VILLAGE COUNCIL PRESIDENT AS ACTING MAYOR UNTIL THE OFFICE OF MAYOR IS FILLED IN ACCORDANCE WITH LAW; SETTING FORTH A CONTINGENT DECLARATION OF VACANCY IN THE EVENT A CURRENT MEMBER OF </w:t>
      </w:r>
      <w:r w:rsidRPr="00F1641C">
        <w:rPr>
          <w:rFonts w:ascii="Bookman Old Style" w:hAnsi="Bookman Old Style"/>
          <w:sz w:val="20"/>
          <w:szCs w:val="20"/>
        </w:rPr>
        <w:lastRenderedPageBreak/>
        <w:t>THE VILLAGE COUNCIL IS APPOINTED MAYOR OF THE VILLAGE; SOLICITING INTEREST FROM VILLAGE RESIDENTS CONCERNING THEIR DESIRE TO SERVE THE VILLAGE AS  MAYOR OR POSSIBLY AS A MEMBER OF THE COUNCIL AND PROVIDING SOME INFORMATION IN CONNECTION THEREWITH; ANNOUNCING THE VILLAGE COUNCIL’S INTENDED TIMEFRAME TO MAKE APPOINTMENTS TO FILL THE VACANT OFFICE AND POTENTIALLY VACANT OFFICE; REQUESTING THE ACTING MAYOR  TO PROVIDE NOTICE SUBSTANTIALLY IN THE MANNER OUTLINED IN THE RESOLUTION; PROVIDING FINDINGS; PROVIDING A SAVINGS CLAUSE; AND PROVIDING AN EFFECTIVE DATE THEREFOR.</w:t>
      </w:r>
    </w:p>
    <w:p w14:paraId="06A3CC36" w14:textId="77777777" w:rsidR="00F1641C" w:rsidRDefault="00F1641C" w:rsidP="00F1641C">
      <w:pPr>
        <w:pStyle w:val="ListParagraph"/>
        <w:spacing w:line="276" w:lineRule="auto"/>
        <w:ind w:left="1440" w:right="900"/>
        <w:jc w:val="both"/>
        <w:rPr>
          <w:rFonts w:ascii="Bookman Old Style" w:hAnsi="Bookman Old Style"/>
          <w:sz w:val="20"/>
          <w:szCs w:val="20"/>
        </w:rPr>
      </w:pPr>
    </w:p>
    <w:p w14:paraId="54DDEF7C" w14:textId="2FF20A07" w:rsidR="00F1641C" w:rsidRDefault="00F1641C" w:rsidP="00F1641C">
      <w:pPr>
        <w:pStyle w:val="ListParagraph"/>
        <w:numPr>
          <w:ilvl w:val="1"/>
          <w:numId w:val="7"/>
        </w:numPr>
        <w:spacing w:line="276" w:lineRule="auto"/>
        <w:ind w:right="900"/>
        <w:jc w:val="both"/>
        <w:rPr>
          <w:rFonts w:ascii="Bookman Old Style" w:hAnsi="Bookman Old Style"/>
          <w:sz w:val="20"/>
          <w:szCs w:val="20"/>
        </w:rPr>
      </w:pPr>
      <w:r w:rsidRPr="00CA0E87">
        <w:rPr>
          <w:rFonts w:ascii="Bookman Old Style" w:hAnsi="Bookman Old Style"/>
          <w:sz w:val="20"/>
          <w:szCs w:val="20"/>
        </w:rPr>
        <w:t>A RESOLUTION PERTAINING TO THE SUBJECT OF VILLAGE OF LAZY LAKE COUNCIL MEETINGS; PROVIDING FINDINGS; AUTHORIZING REGULAR VILLAGE AND CERTAIN SPECIAL COUNCIL MEETINGS BEING HELD OUTSIDE OF THE VILLAGE’S TERRITORIAL LIMITS; PROVIDING BASIC MINIMUM PROCEDURES FOR PUBLIC NOTICE OF VILLAGE COUNCIL MEETINGS; PROVIDING A CONFLICTS CLAUSE; PROVIDING A SAVINGS CLAUSE; AND PROVIDING AN EFFECTIVE DATE THEREFOR.</w:t>
      </w:r>
    </w:p>
    <w:p w14:paraId="613946E8" w14:textId="77777777" w:rsidR="00F1641C" w:rsidRPr="00CA0E87" w:rsidRDefault="00F1641C" w:rsidP="00F1641C">
      <w:pPr>
        <w:pStyle w:val="ListParagraph"/>
        <w:rPr>
          <w:rFonts w:ascii="Bookman Old Style" w:hAnsi="Bookman Old Style"/>
          <w:sz w:val="20"/>
          <w:szCs w:val="20"/>
        </w:rPr>
      </w:pPr>
    </w:p>
    <w:p w14:paraId="6D620A78" w14:textId="77777777" w:rsidR="00F1641C" w:rsidRPr="00CA0E87" w:rsidRDefault="00F1641C" w:rsidP="00F1641C">
      <w:pPr>
        <w:pStyle w:val="ListParagraph"/>
        <w:spacing w:line="276" w:lineRule="auto"/>
        <w:ind w:left="1440" w:right="900"/>
        <w:jc w:val="both"/>
        <w:rPr>
          <w:rFonts w:ascii="Bookman Old Style" w:hAnsi="Bookman Old Style"/>
          <w:sz w:val="20"/>
          <w:szCs w:val="20"/>
        </w:rPr>
      </w:pPr>
    </w:p>
    <w:p w14:paraId="653895C7" w14:textId="0FDFD0D4" w:rsidR="00F1641C" w:rsidRDefault="00F1641C" w:rsidP="00F1641C">
      <w:pPr>
        <w:pStyle w:val="ListParagraph"/>
        <w:numPr>
          <w:ilvl w:val="1"/>
          <w:numId w:val="7"/>
        </w:numPr>
        <w:spacing w:line="276" w:lineRule="auto"/>
        <w:ind w:right="900"/>
        <w:jc w:val="both"/>
        <w:rPr>
          <w:rFonts w:ascii="Bookman Old Style" w:hAnsi="Bookman Old Style"/>
          <w:sz w:val="20"/>
          <w:szCs w:val="20"/>
        </w:rPr>
      </w:pPr>
      <w:r w:rsidRPr="00CA0E87">
        <w:rPr>
          <w:rFonts w:ascii="Bookman Old Style" w:hAnsi="Bookman Old Style"/>
          <w:sz w:val="20"/>
          <w:szCs w:val="20"/>
        </w:rPr>
        <w:t>A RESOLUTION OF THE VILLAGE OF LAZY LAKE, FLORIDA PERTAINING TO THE SUBJECT OF TAXATION; ADVISING THE BROWARD COUNTY PROPERTY APPRAISER OF THE VILLAGE’S PROPOSED AD VALOREM TAXATION MILLAGE RATE, THE VILLAGE’S CALCULATED “ROLLED BACK RATE,” AND OF THE TIME, DATE, AND PLACE AT WHICH A PUBLIC HEARING WILL BE HELD TO CONSIDER THE PROPOSED, TENTATIVE MILLAGE RATE AND THE VILLAGE’S TENTATIVE BUDGET FOR THE VILLAGE’S 2021-2020 FISCAL YEAR - - ALL SO THAT THE PROPERTY APPRAISER CAN USE SUCH INFORMATION IN PROVIDING CERTAIN REQUIRED NOTICES RELATING TO AD VALOREM TAXATION (E.G. THE “TRIM NOTICE”);  DIRECTING THE MAILING OF A COPY OF THIS RESOLUTION TO THE BROWARD COUNTY PROPERTY APPRAISER AND THE UPDATING OF THE DEPARTMENT OF REVENUE DRAFT TAXATION FORMS; PROVIDING FINDINGS; PROVIDING A SAVINGS CLAUSE; AND PROVIDING AN EFFECTIVE DATE THEREFOR.</w:t>
      </w:r>
    </w:p>
    <w:p w14:paraId="46D6DA9E" w14:textId="77777777" w:rsidR="00F1641C" w:rsidRDefault="00F1641C" w:rsidP="00F1641C">
      <w:pPr>
        <w:pStyle w:val="ListParagraph"/>
        <w:spacing w:line="276" w:lineRule="auto"/>
        <w:ind w:left="1440" w:right="900"/>
        <w:jc w:val="both"/>
        <w:rPr>
          <w:rFonts w:ascii="Bookman Old Style" w:hAnsi="Bookman Old Style"/>
          <w:sz w:val="20"/>
          <w:szCs w:val="20"/>
        </w:rPr>
      </w:pPr>
    </w:p>
    <w:p w14:paraId="3BD6F83B" w14:textId="5D3C442A" w:rsidR="00BB73FD" w:rsidRPr="006E3795" w:rsidRDefault="00F1641C" w:rsidP="00F1641C">
      <w:pPr>
        <w:pStyle w:val="ListParagraph"/>
        <w:numPr>
          <w:ilvl w:val="1"/>
          <w:numId w:val="7"/>
        </w:numPr>
        <w:spacing w:after="0" w:line="276" w:lineRule="auto"/>
        <w:ind w:right="900"/>
        <w:jc w:val="both"/>
        <w:rPr>
          <w:rFonts w:ascii="Bookman Old Style" w:hAnsi="Bookman Old Style"/>
          <w:sz w:val="20"/>
          <w:szCs w:val="20"/>
        </w:rPr>
      </w:pPr>
      <w:r w:rsidRPr="006E3795">
        <w:rPr>
          <w:rFonts w:ascii="Bookman Old Style" w:hAnsi="Bookman Old Style"/>
          <w:sz w:val="20"/>
          <w:szCs w:val="20"/>
        </w:rPr>
        <w:t xml:space="preserve">A RESOLUTION OF THE VILLAGE OF LAZY LAKE, FLORIDA, PERTAINING TO THE SUBJECT OF GOVERNANCE; APPROVING MRS. TEDRA ALLEN AS AN INDEPENDENT CONTRACTOR TO PROVIDE THE SERVICES OF VILLAGE ADMINISTRATIVE ASSISTANT AND QUALIFYING AND ELECTION AGENT AND PROVIDING RELATED </w:t>
      </w:r>
      <w:r w:rsidRPr="006E3795">
        <w:rPr>
          <w:rFonts w:ascii="Bookman Old Style" w:hAnsi="Bookman Old Style"/>
          <w:sz w:val="20"/>
          <w:szCs w:val="20"/>
        </w:rPr>
        <w:lastRenderedPageBreak/>
        <w:t>PROVISIONS AND AUTHORIZATIONS IN CONNECTION THERETO; PROVIDING FINDINGS; PROVIDING A SAVINGS CLAUSE; AND PROVIDING AN EFFECTIVE DATE THEREFOR.</w:t>
      </w:r>
      <w:r w:rsidR="006E3795" w:rsidRPr="006E3795">
        <w:rPr>
          <w:rFonts w:ascii="Bookman Old Style" w:hAnsi="Bookman Old Style"/>
          <w:sz w:val="20"/>
          <w:szCs w:val="20"/>
        </w:rPr>
        <w:t xml:space="preserve"> (Resume &amp; Agreement forthcoming)</w:t>
      </w:r>
    </w:p>
    <w:p w14:paraId="1713F5CA" w14:textId="7F6B66FF" w:rsidR="00F1641C" w:rsidRDefault="00F1641C" w:rsidP="00BB73FD">
      <w:pPr>
        <w:pStyle w:val="ListParagraph"/>
        <w:spacing w:after="0" w:line="276" w:lineRule="auto"/>
        <w:rPr>
          <w:rFonts w:ascii="Bookman Old Style" w:hAnsi="Bookman Old Style"/>
          <w:sz w:val="20"/>
          <w:szCs w:val="20"/>
        </w:rPr>
      </w:pPr>
    </w:p>
    <w:p w14:paraId="565B43CA" w14:textId="77777777" w:rsidR="00F1641C" w:rsidRDefault="00F1641C" w:rsidP="00BB73FD">
      <w:pPr>
        <w:pStyle w:val="ListParagraph"/>
        <w:spacing w:after="0" w:line="276" w:lineRule="auto"/>
        <w:rPr>
          <w:rFonts w:ascii="Bookman Old Style" w:hAnsi="Bookman Old Style"/>
          <w:sz w:val="20"/>
          <w:szCs w:val="20"/>
        </w:rPr>
      </w:pPr>
    </w:p>
    <w:p w14:paraId="6FCD0156" w14:textId="61B66007" w:rsidR="00BB73FD" w:rsidRDefault="00BB73FD" w:rsidP="00F1641C">
      <w:pPr>
        <w:pStyle w:val="ListParagraph"/>
        <w:numPr>
          <w:ilvl w:val="0"/>
          <w:numId w:val="7"/>
        </w:numPr>
        <w:spacing w:after="0" w:line="276" w:lineRule="auto"/>
        <w:rPr>
          <w:rFonts w:ascii="Bookman Old Style" w:hAnsi="Bookman Old Style"/>
          <w:sz w:val="20"/>
          <w:szCs w:val="20"/>
        </w:rPr>
      </w:pPr>
      <w:r>
        <w:rPr>
          <w:rFonts w:ascii="Bookman Old Style" w:hAnsi="Bookman Old Style"/>
          <w:sz w:val="20"/>
          <w:szCs w:val="20"/>
        </w:rPr>
        <w:t>OLD BUSINESS</w:t>
      </w:r>
    </w:p>
    <w:p w14:paraId="2C8EC8A2" w14:textId="00085D34" w:rsidR="00BB73FD" w:rsidRDefault="00BB73FD" w:rsidP="00F1641C">
      <w:pPr>
        <w:pStyle w:val="ListParagraph"/>
        <w:numPr>
          <w:ilvl w:val="1"/>
          <w:numId w:val="8"/>
        </w:numPr>
        <w:spacing w:after="0" w:line="276" w:lineRule="auto"/>
        <w:jc w:val="both"/>
        <w:rPr>
          <w:rFonts w:ascii="Bookman Old Style" w:hAnsi="Bookman Old Style"/>
          <w:sz w:val="20"/>
          <w:szCs w:val="20"/>
        </w:rPr>
      </w:pPr>
      <w:r>
        <w:rPr>
          <w:rFonts w:ascii="Bookman Old Style" w:hAnsi="Bookman Old Style"/>
          <w:sz w:val="20"/>
          <w:szCs w:val="20"/>
        </w:rPr>
        <w:t>A RESOLUTION OF THE VILLAGE OF LAZY LAKE, BROWARAD OUNTY, FLORIDA PERTAINING TO THE SUBJECT OF LOCAL GOVERNMENMT; DECLARING THE VILLAGE</w:t>
      </w:r>
      <w:r w:rsidR="003B5C45">
        <w:rPr>
          <w:rFonts w:ascii="Bookman Old Style" w:hAnsi="Bookman Old Style"/>
          <w:sz w:val="20"/>
          <w:szCs w:val="20"/>
        </w:rPr>
        <w:t xml:space="preserve"> </w:t>
      </w:r>
      <w:r>
        <w:rPr>
          <w:rFonts w:ascii="Bookman Old Style" w:hAnsi="Bookman Old Style"/>
          <w:sz w:val="20"/>
          <w:szCs w:val="20"/>
        </w:rPr>
        <w:t>COUNCIL’S PRESENT INTENT TO EXPLORE AN ALTERNATIVE FORM OF LOCAL GOVERNANCE FOR THE TERRITORY WITHIN THE VILLAGE; REQUESTING THE CITY COMMISION OF TH</w:t>
      </w:r>
      <w:r w:rsidR="003B5C45">
        <w:rPr>
          <w:rFonts w:ascii="Bookman Old Style" w:hAnsi="Bookman Old Style"/>
          <w:sz w:val="20"/>
          <w:szCs w:val="20"/>
        </w:rPr>
        <w:t>E</w:t>
      </w:r>
      <w:r>
        <w:rPr>
          <w:rFonts w:ascii="Bookman Old Style" w:hAnsi="Bookman Old Style"/>
          <w:sz w:val="20"/>
          <w:szCs w:val="20"/>
        </w:rPr>
        <w:t xml:space="preserve"> CIT</w:t>
      </w:r>
      <w:r w:rsidR="003B5C45">
        <w:rPr>
          <w:rFonts w:ascii="Bookman Old Style" w:hAnsi="Bookman Old Style"/>
          <w:sz w:val="20"/>
          <w:szCs w:val="20"/>
        </w:rPr>
        <w:t>Y</w:t>
      </w:r>
      <w:r>
        <w:rPr>
          <w:rFonts w:ascii="Bookman Old Style" w:hAnsi="Bookman Old Style"/>
          <w:sz w:val="20"/>
          <w:szCs w:val="20"/>
        </w:rPr>
        <w:t xml:space="preserve"> OF </w:t>
      </w:r>
      <w:r w:rsidR="003B5C45">
        <w:rPr>
          <w:rFonts w:ascii="Bookman Old Style" w:hAnsi="Bookman Old Style"/>
          <w:sz w:val="20"/>
          <w:szCs w:val="20"/>
        </w:rPr>
        <w:t>W</w:t>
      </w:r>
      <w:r>
        <w:rPr>
          <w:rFonts w:ascii="Bookman Old Style" w:hAnsi="Bookman Old Style"/>
          <w:sz w:val="20"/>
          <w:szCs w:val="20"/>
        </w:rPr>
        <w:t>ILTON MANORS TO AUTHORIZE THE CITY MANAGER TO IDENTIFY WITH THE VILLAGE MAYOR (OR THE VILLAGE COUNCIL’S DESIGNEE) REASONABLY NECESSARY ARRANGEMENTS TO FACILITATE SUCH ACTION SO THAT THE VILLAGE CAN CONDUCT WORKSHOPS FOR ITS RESIDENTS TO EDUCATE THEM AS TO FORESEEABLE CONSEQUENCES OF SUCH ACTION;</w:t>
      </w:r>
      <w:r w:rsidR="003B5C45">
        <w:rPr>
          <w:rFonts w:ascii="Bookman Old Style" w:hAnsi="Bookman Old Style"/>
          <w:sz w:val="20"/>
          <w:szCs w:val="20"/>
        </w:rPr>
        <w:t xml:space="preserve"> PROVIDING FINDINGS; PROVIDING DIRECTIONS; </w:t>
      </w:r>
      <w:r>
        <w:rPr>
          <w:rFonts w:ascii="Bookman Old Style" w:hAnsi="Bookman Old Style"/>
          <w:sz w:val="20"/>
          <w:szCs w:val="20"/>
        </w:rPr>
        <w:t>PROVIDING A SAVINGS CLAUSE; AND PROVIDING FOR AN EFFECTIVE DATE.</w:t>
      </w:r>
    </w:p>
    <w:p w14:paraId="205E240B" w14:textId="77777777" w:rsidR="0065466A" w:rsidRDefault="0065466A" w:rsidP="0065466A">
      <w:pPr>
        <w:pStyle w:val="ListParagraph"/>
        <w:spacing w:after="0" w:line="276" w:lineRule="auto"/>
        <w:ind w:left="1440"/>
        <w:jc w:val="both"/>
        <w:rPr>
          <w:rFonts w:ascii="Bookman Old Style" w:hAnsi="Bookman Old Style"/>
          <w:sz w:val="20"/>
          <w:szCs w:val="20"/>
        </w:rPr>
      </w:pPr>
    </w:p>
    <w:p w14:paraId="2587D26F" w14:textId="72EA9154" w:rsidR="003B5C45" w:rsidRDefault="00F1641C" w:rsidP="00F1641C">
      <w:pPr>
        <w:pStyle w:val="ListParagraph"/>
        <w:numPr>
          <w:ilvl w:val="0"/>
          <w:numId w:val="8"/>
        </w:numPr>
        <w:spacing w:after="0" w:line="276" w:lineRule="auto"/>
        <w:jc w:val="both"/>
        <w:rPr>
          <w:rFonts w:ascii="Bookman Old Style" w:hAnsi="Bookman Old Style"/>
          <w:sz w:val="20"/>
          <w:szCs w:val="20"/>
        </w:rPr>
      </w:pPr>
      <w:r>
        <w:rPr>
          <w:rFonts w:ascii="Bookman Old Style" w:hAnsi="Bookman Old Style"/>
          <w:sz w:val="20"/>
          <w:szCs w:val="20"/>
        </w:rPr>
        <w:t>Village Attorney Comments</w:t>
      </w:r>
    </w:p>
    <w:p w14:paraId="2BD641D9" w14:textId="5D1C482A" w:rsidR="00F1641C" w:rsidRDefault="00F1641C" w:rsidP="00F1641C">
      <w:pPr>
        <w:pStyle w:val="ListParagraph"/>
        <w:numPr>
          <w:ilvl w:val="0"/>
          <w:numId w:val="8"/>
        </w:numPr>
        <w:spacing w:after="0" w:line="276" w:lineRule="auto"/>
        <w:jc w:val="both"/>
        <w:rPr>
          <w:rFonts w:ascii="Bookman Old Style" w:hAnsi="Bookman Old Style"/>
          <w:sz w:val="20"/>
          <w:szCs w:val="20"/>
        </w:rPr>
      </w:pPr>
      <w:r>
        <w:rPr>
          <w:rFonts w:ascii="Bookman Old Style" w:hAnsi="Bookman Old Style"/>
          <w:sz w:val="20"/>
          <w:szCs w:val="20"/>
        </w:rPr>
        <w:t>Mayor &amp; Council Comments</w:t>
      </w:r>
    </w:p>
    <w:p w14:paraId="2109618E" w14:textId="475060AD" w:rsidR="00F1641C" w:rsidRDefault="00F1641C" w:rsidP="00F1641C">
      <w:pPr>
        <w:pStyle w:val="ListParagraph"/>
        <w:numPr>
          <w:ilvl w:val="0"/>
          <w:numId w:val="8"/>
        </w:numPr>
        <w:spacing w:after="0" w:line="276" w:lineRule="auto"/>
        <w:jc w:val="both"/>
        <w:rPr>
          <w:rFonts w:ascii="Bookman Old Style" w:hAnsi="Bookman Old Style"/>
          <w:sz w:val="20"/>
          <w:szCs w:val="20"/>
        </w:rPr>
      </w:pPr>
      <w:r>
        <w:rPr>
          <w:rFonts w:ascii="Bookman Old Style" w:hAnsi="Bookman Old Style"/>
          <w:sz w:val="20"/>
          <w:szCs w:val="20"/>
        </w:rPr>
        <w:t>Public Comments (comments will be limited to [3] minutes per person)</w:t>
      </w:r>
    </w:p>
    <w:p w14:paraId="71999886" w14:textId="09249D29" w:rsidR="006B6B60" w:rsidRDefault="006B6B60" w:rsidP="00F1641C">
      <w:pPr>
        <w:pStyle w:val="ListParagraph"/>
        <w:numPr>
          <w:ilvl w:val="0"/>
          <w:numId w:val="8"/>
        </w:numPr>
        <w:spacing w:after="0" w:line="276" w:lineRule="auto"/>
        <w:jc w:val="both"/>
        <w:rPr>
          <w:rFonts w:ascii="Bookman Old Style" w:hAnsi="Bookman Old Style"/>
          <w:sz w:val="20"/>
          <w:szCs w:val="20"/>
        </w:rPr>
      </w:pPr>
      <w:r>
        <w:rPr>
          <w:rFonts w:ascii="Bookman Old Style" w:hAnsi="Bookman Old Style"/>
          <w:sz w:val="20"/>
          <w:szCs w:val="20"/>
        </w:rPr>
        <w:t>Administrative Assistant Comments</w:t>
      </w:r>
    </w:p>
    <w:p w14:paraId="44B0FAAB" w14:textId="4F70C9E2" w:rsidR="00F1641C" w:rsidRDefault="00F1641C" w:rsidP="00F1641C">
      <w:pPr>
        <w:pStyle w:val="ListParagraph"/>
        <w:numPr>
          <w:ilvl w:val="0"/>
          <w:numId w:val="8"/>
        </w:numPr>
        <w:spacing w:after="0" w:line="276" w:lineRule="auto"/>
        <w:jc w:val="both"/>
        <w:rPr>
          <w:rFonts w:ascii="Bookman Old Style" w:hAnsi="Bookman Old Style"/>
          <w:sz w:val="20"/>
          <w:szCs w:val="20"/>
        </w:rPr>
      </w:pPr>
      <w:r>
        <w:rPr>
          <w:rFonts w:ascii="Bookman Old Style" w:hAnsi="Bookman Old Style"/>
          <w:sz w:val="20"/>
          <w:szCs w:val="20"/>
        </w:rPr>
        <w:t>Adjou</w:t>
      </w:r>
      <w:r w:rsidR="006B6B60">
        <w:rPr>
          <w:rFonts w:ascii="Bookman Old Style" w:hAnsi="Bookman Old Style"/>
          <w:sz w:val="20"/>
          <w:szCs w:val="20"/>
        </w:rPr>
        <w:t>rn</w:t>
      </w:r>
    </w:p>
    <w:p w14:paraId="34FDBAD8" w14:textId="410E479B" w:rsidR="006B6B60" w:rsidRDefault="006B6B60" w:rsidP="006B6B60">
      <w:pPr>
        <w:spacing w:after="0" w:line="276" w:lineRule="auto"/>
        <w:jc w:val="both"/>
        <w:rPr>
          <w:rFonts w:ascii="Bookman Old Style" w:hAnsi="Bookman Old Style"/>
          <w:sz w:val="20"/>
          <w:szCs w:val="20"/>
        </w:rPr>
      </w:pPr>
    </w:p>
    <w:p w14:paraId="2DB99135" w14:textId="4FFA80A0" w:rsidR="003B5C45" w:rsidRDefault="006B6B60" w:rsidP="006B6B60">
      <w:pPr>
        <w:spacing w:after="0" w:line="276" w:lineRule="auto"/>
        <w:jc w:val="both"/>
        <w:rPr>
          <w:rFonts w:ascii="Bookman Old Style" w:hAnsi="Bookman Old Style"/>
          <w:sz w:val="14"/>
          <w:szCs w:val="14"/>
        </w:rPr>
      </w:pPr>
      <w:r>
        <w:rPr>
          <w:rFonts w:ascii="Bookman Old Style" w:hAnsi="Bookman Old Style"/>
          <w:b/>
          <w:bCs/>
          <w:i/>
          <w:iCs/>
          <w:sz w:val="16"/>
          <w:szCs w:val="16"/>
        </w:rPr>
        <w:t>Note</w:t>
      </w:r>
      <w:r>
        <w:rPr>
          <w:rFonts w:ascii="Bookman Old Style" w:hAnsi="Bookman Old Style"/>
          <w:sz w:val="16"/>
          <w:szCs w:val="16"/>
        </w:rPr>
        <w:t>: This Council Meeting will be held in the Conference Room of the South Florida Symphony signed space of the “Zig Zag” Buildin</w:t>
      </w:r>
      <w:r>
        <w:rPr>
          <w:rFonts w:ascii="Bookman Old Style" w:hAnsi="Bookman Old Style"/>
          <w:sz w:val="14"/>
          <w:szCs w:val="14"/>
        </w:rPr>
        <w:t>g located at the above address. The South Florida Symphony space is at the southern end of the Zig Zag Building, is painted in grey and white stripes, and has a wall/roof sign on its southeast corner which states “South Florida Symphony.”</w:t>
      </w:r>
    </w:p>
    <w:p w14:paraId="41CF7CFB" w14:textId="14594732" w:rsidR="006B6B60" w:rsidRDefault="006B6B60" w:rsidP="006B6B60">
      <w:pPr>
        <w:spacing w:after="0" w:line="276" w:lineRule="auto"/>
        <w:jc w:val="both"/>
        <w:rPr>
          <w:rFonts w:ascii="Bookman Old Style" w:hAnsi="Bookman Old Style"/>
          <w:b/>
          <w:bCs/>
          <w:i/>
          <w:iCs/>
          <w:sz w:val="14"/>
          <w:szCs w:val="14"/>
        </w:rPr>
      </w:pPr>
      <w:r>
        <w:rPr>
          <w:rFonts w:ascii="Bookman Old Style" w:hAnsi="Bookman Old Style"/>
          <w:b/>
          <w:bCs/>
          <w:i/>
          <w:iCs/>
          <w:sz w:val="14"/>
          <w:szCs w:val="14"/>
        </w:rPr>
        <w:t xml:space="preserve">Access to the Conference Room meeting location is through the door on the west side (rear) of the building where the parking area is located. AGENDA AND SUPPORTING DOCUMENTSS POSTED AT </w:t>
      </w:r>
      <w:hyperlink r:id="rId7" w:history="1">
        <w:r w:rsidRPr="00A70347">
          <w:rPr>
            <w:rStyle w:val="Hyperlink"/>
            <w:rFonts w:ascii="Bookman Old Style" w:hAnsi="Bookman Old Style"/>
            <w:b/>
            <w:bCs/>
            <w:i/>
            <w:iCs/>
            <w:sz w:val="14"/>
            <w:szCs w:val="14"/>
          </w:rPr>
          <w:t>www.lazylakefl.us</w:t>
        </w:r>
      </w:hyperlink>
    </w:p>
    <w:p w14:paraId="4EB04B41" w14:textId="19005084" w:rsidR="006B6B60" w:rsidRDefault="006B6B60" w:rsidP="006B6B60">
      <w:pPr>
        <w:spacing w:after="0" w:line="276" w:lineRule="auto"/>
        <w:jc w:val="both"/>
        <w:rPr>
          <w:rFonts w:ascii="Bookman Old Style" w:hAnsi="Bookman Old Style"/>
          <w:b/>
          <w:bCs/>
          <w:i/>
          <w:iCs/>
          <w:sz w:val="14"/>
          <w:szCs w:val="14"/>
        </w:rPr>
      </w:pPr>
    </w:p>
    <w:p w14:paraId="3C1D97B8" w14:textId="5F0DAD40" w:rsidR="006B6B60" w:rsidRDefault="006B6B60" w:rsidP="006B6B60">
      <w:pPr>
        <w:spacing w:after="0" w:line="276" w:lineRule="auto"/>
        <w:jc w:val="both"/>
        <w:rPr>
          <w:rFonts w:ascii="Bookman Old Style" w:hAnsi="Bookman Old Style"/>
          <w:sz w:val="14"/>
          <w:szCs w:val="14"/>
        </w:rPr>
      </w:pPr>
      <w:r>
        <w:rPr>
          <w:rFonts w:ascii="Bookman Old Style" w:hAnsi="Bookman Old Style"/>
          <w:sz w:val="14"/>
          <w:szCs w:val="14"/>
        </w:rPr>
        <w:t xml:space="preserve">Pursuant to Florida Statute </w:t>
      </w:r>
      <w:r>
        <w:rPr>
          <w:rFonts w:ascii="Agency FB" w:hAnsi="Agency FB"/>
          <w:sz w:val="14"/>
          <w:szCs w:val="14"/>
        </w:rPr>
        <w:t>§</w:t>
      </w:r>
      <w:r>
        <w:rPr>
          <w:rFonts w:ascii="Bookman Old Style" w:hAnsi="Bookman Old Style"/>
          <w:sz w:val="14"/>
          <w:szCs w:val="14"/>
        </w:rPr>
        <w:t xml:space="preserve">286.0105, if a person decides to appeal any decision made by this this board, agency committee, or council with respect to any matter considered at such meeting or hearing, said person will need a record of the proceedings. For such </w:t>
      </w:r>
      <w:proofErr w:type="gramStart"/>
      <w:r>
        <w:rPr>
          <w:rFonts w:ascii="Bookman Old Style" w:hAnsi="Bookman Old Style"/>
          <w:sz w:val="14"/>
          <w:szCs w:val="14"/>
        </w:rPr>
        <w:t>purpose</w:t>
      </w:r>
      <w:proofErr w:type="gramEnd"/>
      <w:r>
        <w:rPr>
          <w:rFonts w:ascii="Bookman Old Style" w:hAnsi="Bookman Old Style"/>
          <w:sz w:val="14"/>
          <w:szCs w:val="14"/>
        </w:rPr>
        <w:t xml:space="preserve"> a verbatim record of the proceeding will have to be made, which record</w:t>
      </w:r>
      <w:r w:rsidR="00161472">
        <w:rPr>
          <w:rFonts w:ascii="Bookman Old Style" w:hAnsi="Bookman Old Style"/>
          <w:sz w:val="14"/>
          <w:szCs w:val="14"/>
        </w:rPr>
        <w:t xml:space="preserve"> include the testimony and evidence upon which the appeal is to be based.</w:t>
      </w:r>
    </w:p>
    <w:p w14:paraId="0F74648A" w14:textId="7F41C5B7" w:rsidR="00161472" w:rsidRDefault="00161472" w:rsidP="006B6B60">
      <w:pPr>
        <w:spacing w:after="0" w:line="276" w:lineRule="auto"/>
        <w:jc w:val="both"/>
        <w:rPr>
          <w:rFonts w:ascii="Bookman Old Style" w:hAnsi="Bookman Old Style"/>
          <w:sz w:val="14"/>
          <w:szCs w:val="14"/>
        </w:rPr>
      </w:pPr>
    </w:p>
    <w:p w14:paraId="194AF78B" w14:textId="5ED79B2C" w:rsidR="00161472" w:rsidRPr="006B6B60" w:rsidRDefault="00161472" w:rsidP="006B6B60">
      <w:pPr>
        <w:spacing w:after="0" w:line="276" w:lineRule="auto"/>
        <w:jc w:val="both"/>
        <w:rPr>
          <w:rFonts w:ascii="Bookman Old Style" w:hAnsi="Bookman Old Style"/>
          <w:sz w:val="14"/>
          <w:szCs w:val="14"/>
        </w:rPr>
      </w:pPr>
      <w:r>
        <w:rPr>
          <w:rFonts w:ascii="Bookman Old Style" w:hAnsi="Bookman Old Style"/>
          <w:sz w:val="14"/>
          <w:szCs w:val="14"/>
        </w:rPr>
        <w:t>Persons with disabilities requiring accommodations in order to participate should contact the Village Administrative Assistant at 954.756.3155 at least (5) five business days prior to the meeting to request such accommodations. If hearing or speech impaired, please conduct the Florida Relay Service by using the following numbers: 1-800-955-8700 (voice) or 1-800-955-8771 (TDD)</w:t>
      </w:r>
    </w:p>
    <w:sectPr w:rsidR="00161472" w:rsidRPr="006B6B6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87AA7" w14:textId="77777777" w:rsidR="00A01E7D" w:rsidRDefault="00A01E7D" w:rsidP="005A1FC9">
      <w:pPr>
        <w:spacing w:after="0" w:line="240" w:lineRule="auto"/>
      </w:pPr>
      <w:r>
        <w:separator/>
      </w:r>
    </w:p>
  </w:endnote>
  <w:endnote w:type="continuationSeparator" w:id="0">
    <w:p w14:paraId="0941F57D" w14:textId="77777777" w:rsidR="00A01E7D" w:rsidRDefault="00A01E7D" w:rsidP="005A1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E1011" w14:textId="77777777" w:rsidR="00A01E7D" w:rsidRDefault="00A01E7D" w:rsidP="005A1FC9">
      <w:pPr>
        <w:spacing w:after="0" w:line="240" w:lineRule="auto"/>
      </w:pPr>
      <w:r>
        <w:separator/>
      </w:r>
    </w:p>
  </w:footnote>
  <w:footnote w:type="continuationSeparator" w:id="0">
    <w:p w14:paraId="03AC3CEA" w14:textId="77777777" w:rsidR="00A01E7D" w:rsidRDefault="00A01E7D" w:rsidP="005A1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B33E3" w14:textId="0D037384" w:rsidR="005A1FC9" w:rsidRDefault="005A1FC9" w:rsidP="005A1FC9">
    <w:pPr>
      <w:pStyle w:val="Header"/>
      <w:jc w:val="center"/>
      <w:rPr>
        <w:rFonts w:ascii="Book Antiqua" w:hAnsi="Book Antiqua"/>
        <w:sz w:val="20"/>
        <w:szCs w:val="20"/>
      </w:rPr>
    </w:pPr>
    <w:r>
      <w:rPr>
        <w:rFonts w:ascii="Book Antiqua" w:hAnsi="Book Antiqua"/>
        <w:sz w:val="20"/>
        <w:szCs w:val="20"/>
      </w:rPr>
      <w:t>VILLAGE OF LAZY LAKE</w:t>
    </w:r>
  </w:p>
  <w:p w14:paraId="5873486C" w14:textId="3B442BB8" w:rsidR="005A1FC9" w:rsidRDefault="005A1FC9" w:rsidP="005A1FC9">
    <w:pPr>
      <w:pStyle w:val="Header"/>
      <w:jc w:val="center"/>
      <w:rPr>
        <w:rFonts w:ascii="Book Antiqua" w:hAnsi="Book Antiqua"/>
        <w:sz w:val="20"/>
        <w:szCs w:val="20"/>
      </w:rPr>
    </w:pPr>
    <w:r>
      <w:rPr>
        <w:rFonts w:ascii="Book Antiqua" w:hAnsi="Book Antiqua"/>
        <w:sz w:val="20"/>
        <w:szCs w:val="20"/>
      </w:rPr>
      <w:t>REGULAR MEETING AGENDA</w:t>
    </w:r>
  </w:p>
  <w:p w14:paraId="414E18B8" w14:textId="3FD900CF" w:rsidR="005A1FC9" w:rsidRDefault="005A1FC9" w:rsidP="005A1FC9">
    <w:pPr>
      <w:pStyle w:val="Header"/>
      <w:jc w:val="center"/>
      <w:rPr>
        <w:rFonts w:ascii="Book Antiqua" w:hAnsi="Book Antiqua"/>
        <w:sz w:val="20"/>
        <w:szCs w:val="20"/>
      </w:rPr>
    </w:pPr>
    <w:r>
      <w:rPr>
        <w:rFonts w:ascii="Book Antiqua" w:hAnsi="Book Antiqua"/>
        <w:sz w:val="20"/>
        <w:szCs w:val="20"/>
      </w:rPr>
      <w:t>2201 WILTON DRIVE, WILTON MANORS, FLORIDA</w:t>
    </w:r>
  </w:p>
  <w:p w14:paraId="0300E0FE" w14:textId="50FC0EBF" w:rsidR="005A1FC9" w:rsidRDefault="005A1FC9" w:rsidP="005A1FC9">
    <w:pPr>
      <w:pStyle w:val="Header"/>
      <w:jc w:val="center"/>
      <w:rPr>
        <w:rFonts w:ascii="Book Antiqua" w:hAnsi="Book Antiqua"/>
        <w:sz w:val="20"/>
        <w:szCs w:val="20"/>
      </w:rPr>
    </w:pPr>
    <w:r>
      <w:rPr>
        <w:rFonts w:ascii="Book Antiqua" w:hAnsi="Book Antiqua"/>
        <w:sz w:val="20"/>
        <w:szCs w:val="20"/>
      </w:rPr>
      <w:t>TUESDAY, JULY 20, 2021</w:t>
    </w:r>
  </w:p>
  <w:p w14:paraId="70CE990A" w14:textId="27BF5084" w:rsidR="00C10ACC" w:rsidRDefault="00C10ACC" w:rsidP="005A1FC9">
    <w:pPr>
      <w:pStyle w:val="Header"/>
      <w:jc w:val="center"/>
      <w:rPr>
        <w:rFonts w:ascii="Book Antiqua" w:hAnsi="Book Antiqua"/>
        <w:sz w:val="20"/>
        <w:szCs w:val="20"/>
      </w:rPr>
    </w:pPr>
    <w:r>
      <w:rPr>
        <w:rFonts w:ascii="Book Antiqua" w:hAnsi="Book Antiqua"/>
        <w:sz w:val="20"/>
        <w:szCs w:val="20"/>
      </w:rPr>
      <w:t>6:30pm</w:t>
    </w:r>
  </w:p>
  <w:p w14:paraId="02915272" w14:textId="77777777" w:rsidR="005A1FC9" w:rsidRPr="005A1FC9" w:rsidRDefault="005A1FC9" w:rsidP="005A1FC9">
    <w:pPr>
      <w:pStyle w:val="Header"/>
      <w:jc w:val="center"/>
      <w:rPr>
        <w:rFonts w:ascii="Book Antiqua" w:hAnsi="Book Antiqu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091"/>
    <w:multiLevelType w:val="multilevel"/>
    <w:tmpl w:val="344489E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32152A0"/>
    <w:multiLevelType w:val="multilevel"/>
    <w:tmpl w:val="68701C26"/>
    <w:lvl w:ilvl="0">
      <w:start w:val="4"/>
      <w:numFmt w:val="decimal"/>
      <w:lvlText w:val="%1."/>
      <w:lvlJc w:val="left"/>
      <w:pPr>
        <w:ind w:left="72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C846EDF"/>
    <w:multiLevelType w:val="hybridMultilevel"/>
    <w:tmpl w:val="2196BBB2"/>
    <w:lvl w:ilvl="0" w:tplc="0F54504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489367A1"/>
    <w:multiLevelType w:val="multilevel"/>
    <w:tmpl w:val="CA165CD4"/>
    <w:lvl w:ilvl="0">
      <w:start w:val="5"/>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4C964EFB"/>
    <w:multiLevelType w:val="hybridMultilevel"/>
    <w:tmpl w:val="D96A3340"/>
    <w:lvl w:ilvl="0" w:tplc="CA083C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584B7570"/>
    <w:multiLevelType w:val="multilevel"/>
    <w:tmpl w:val="344489E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D222488"/>
    <w:multiLevelType w:val="hybridMultilevel"/>
    <w:tmpl w:val="83AAAC32"/>
    <w:lvl w:ilvl="0" w:tplc="11B4A38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6D5946F4"/>
    <w:multiLevelType w:val="multilevel"/>
    <w:tmpl w:val="7B8C1626"/>
    <w:lvl w:ilvl="0">
      <w:start w:val="4"/>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5"/>
  </w:num>
  <w:num w:numId="2">
    <w:abstractNumId w:val="4"/>
  </w:num>
  <w:num w:numId="3">
    <w:abstractNumId w:val="6"/>
  </w:num>
  <w:num w:numId="4">
    <w:abstractNumId w:val="2"/>
  </w:num>
  <w:num w:numId="5">
    <w:abstractNumId w:val="0"/>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FC9"/>
    <w:rsid w:val="00161472"/>
    <w:rsid w:val="003B5C45"/>
    <w:rsid w:val="005754BC"/>
    <w:rsid w:val="00582296"/>
    <w:rsid w:val="005A1FC9"/>
    <w:rsid w:val="00637667"/>
    <w:rsid w:val="0065466A"/>
    <w:rsid w:val="0065585E"/>
    <w:rsid w:val="006B6B60"/>
    <w:rsid w:val="006D4E3E"/>
    <w:rsid w:val="006E3795"/>
    <w:rsid w:val="008346E2"/>
    <w:rsid w:val="009419A7"/>
    <w:rsid w:val="00977A40"/>
    <w:rsid w:val="00A01E7D"/>
    <w:rsid w:val="00BB73FD"/>
    <w:rsid w:val="00BC0E0E"/>
    <w:rsid w:val="00BC5FA4"/>
    <w:rsid w:val="00C10ACC"/>
    <w:rsid w:val="00CA0E87"/>
    <w:rsid w:val="00D24729"/>
    <w:rsid w:val="00D26A17"/>
    <w:rsid w:val="00E44765"/>
    <w:rsid w:val="00EA1178"/>
    <w:rsid w:val="00F16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46241"/>
  <w15:chartTrackingRefBased/>
  <w15:docId w15:val="{DE1D3A6C-CF04-4BE8-919A-B127AFD7A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F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1FC9"/>
  </w:style>
  <w:style w:type="paragraph" w:styleId="Footer">
    <w:name w:val="footer"/>
    <w:basedOn w:val="Normal"/>
    <w:link w:val="FooterChar"/>
    <w:uiPriority w:val="99"/>
    <w:unhideWhenUsed/>
    <w:rsid w:val="005A1F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1FC9"/>
  </w:style>
  <w:style w:type="paragraph" w:styleId="ListParagraph">
    <w:name w:val="List Paragraph"/>
    <w:basedOn w:val="Normal"/>
    <w:uiPriority w:val="34"/>
    <w:qFormat/>
    <w:rsid w:val="00D24729"/>
    <w:pPr>
      <w:ind w:left="720"/>
      <w:contextualSpacing/>
    </w:pPr>
  </w:style>
  <w:style w:type="character" w:styleId="Hyperlink">
    <w:name w:val="Hyperlink"/>
    <w:basedOn w:val="DefaultParagraphFont"/>
    <w:uiPriority w:val="99"/>
    <w:unhideWhenUsed/>
    <w:rsid w:val="006B6B60"/>
    <w:rPr>
      <w:color w:val="0563C1" w:themeColor="hyperlink"/>
      <w:u w:val="single"/>
    </w:rPr>
  </w:style>
  <w:style w:type="character" w:styleId="UnresolvedMention">
    <w:name w:val="Unresolved Mention"/>
    <w:basedOn w:val="DefaultParagraphFont"/>
    <w:uiPriority w:val="99"/>
    <w:semiHidden/>
    <w:unhideWhenUsed/>
    <w:rsid w:val="006B6B60"/>
    <w:rPr>
      <w:color w:val="605E5C"/>
      <w:shd w:val="clear" w:color="auto" w:fill="E1DFDD"/>
    </w:rPr>
  </w:style>
  <w:style w:type="table" w:styleId="TableGrid">
    <w:name w:val="Table Grid"/>
    <w:basedOn w:val="TableNormal"/>
    <w:uiPriority w:val="39"/>
    <w:rsid w:val="00D26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zylakefl.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935</Words>
  <Characters>5335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Tedra Allen</dc:creator>
  <cp:keywords/>
  <dc:description/>
  <cp:lastModifiedBy>Village of Lazy Lake</cp:lastModifiedBy>
  <cp:revision>2</cp:revision>
  <cp:lastPrinted>2021-07-17T21:24:00Z</cp:lastPrinted>
  <dcterms:created xsi:type="dcterms:W3CDTF">2021-07-19T22:08:00Z</dcterms:created>
  <dcterms:modified xsi:type="dcterms:W3CDTF">2021-07-19T22:08:00Z</dcterms:modified>
</cp:coreProperties>
</file>