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rPr>
          <w:sz w:val="22"/>
        </w:rPr>
      </w:pPr>
    </w:p>
    <w:p>
      <w:pPr>
        <w:spacing w:before="59"/>
        <w:ind w:left="6773" w:right="117" w:firstLine="1216"/>
        <w:jc w:val="right"/>
        <w:rPr>
          <w:rFonts w:ascii="Calibri"/>
          <w:sz w:val="20"/>
        </w:rPr>
      </w:pPr>
      <w:r>
        <w:rPr/>
        <w:drawing>
          <wp:anchor distT="0" distB="0" distL="0" distR="0" allowOverlap="1" layoutInCell="1" locked="0" behindDoc="0" simplePos="0" relativeHeight="251658240">
            <wp:simplePos x="0" y="0"/>
            <wp:positionH relativeFrom="page">
              <wp:posOffset>914400</wp:posOffset>
            </wp:positionH>
            <wp:positionV relativeFrom="paragraph">
              <wp:posOffset>-163556</wp:posOffset>
            </wp:positionV>
            <wp:extent cx="2583688" cy="84327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583688" cy="843279"/>
                    </a:xfrm>
                    <a:prstGeom prst="rect">
                      <a:avLst/>
                    </a:prstGeom>
                  </pic:spPr>
                </pic:pic>
              </a:graphicData>
            </a:graphic>
          </wp:anchor>
        </w:drawing>
      </w:r>
      <w:r>
        <w:rPr>
          <w:rFonts w:ascii="Calibri"/>
          <w:sz w:val="20"/>
        </w:rPr>
        <w:t>Mayor</w:t>
      </w:r>
      <w:r>
        <w:rPr>
          <w:rFonts w:ascii="Calibri"/>
          <w:spacing w:val="-1"/>
          <w:sz w:val="20"/>
        </w:rPr>
        <w:t> </w:t>
      </w:r>
      <w:r>
        <w:rPr>
          <w:rFonts w:ascii="Calibri"/>
          <w:sz w:val="20"/>
        </w:rPr>
        <w:t>Ray</w:t>
      </w:r>
      <w:r>
        <w:rPr>
          <w:rFonts w:ascii="Calibri"/>
          <w:spacing w:val="1"/>
          <w:sz w:val="20"/>
        </w:rPr>
        <w:t> </w:t>
      </w:r>
      <w:r>
        <w:rPr>
          <w:rFonts w:ascii="Calibri"/>
          <w:spacing w:val="-3"/>
          <w:sz w:val="20"/>
        </w:rPr>
        <w:t>Nyhuis</w:t>
      </w:r>
      <w:r>
        <w:rPr>
          <w:rFonts w:ascii="Calibri"/>
          <w:w w:val="99"/>
          <w:sz w:val="20"/>
        </w:rPr>
        <w:t> </w:t>
      </w:r>
      <w:r>
        <w:rPr>
          <w:rFonts w:ascii="Calibri"/>
          <w:sz w:val="20"/>
        </w:rPr>
        <w:t>Council Member</w:t>
      </w:r>
      <w:r>
        <w:rPr>
          <w:rFonts w:ascii="Calibri"/>
          <w:spacing w:val="-7"/>
          <w:sz w:val="20"/>
        </w:rPr>
        <w:t> </w:t>
      </w:r>
      <w:r>
        <w:rPr>
          <w:rFonts w:ascii="Calibri"/>
          <w:sz w:val="20"/>
        </w:rPr>
        <w:t>Arnie</w:t>
      </w:r>
      <w:r>
        <w:rPr>
          <w:rFonts w:ascii="Calibri"/>
          <w:spacing w:val="-5"/>
          <w:sz w:val="20"/>
        </w:rPr>
        <w:t> </w:t>
      </w:r>
      <w:r>
        <w:rPr>
          <w:rFonts w:ascii="Calibri"/>
          <w:sz w:val="20"/>
        </w:rPr>
        <w:t>Aliff</w:t>
      </w:r>
      <w:r>
        <w:rPr>
          <w:rFonts w:ascii="Calibri"/>
          <w:w w:val="99"/>
          <w:sz w:val="20"/>
        </w:rPr>
        <w:t> </w:t>
      </w:r>
      <w:r>
        <w:rPr>
          <w:rFonts w:ascii="Calibri"/>
          <w:sz w:val="20"/>
        </w:rPr>
        <w:t>Council Member</w:t>
      </w:r>
      <w:r>
        <w:rPr>
          <w:rFonts w:ascii="Calibri"/>
          <w:spacing w:val="-9"/>
          <w:sz w:val="20"/>
        </w:rPr>
        <w:t> </w:t>
      </w:r>
      <w:r>
        <w:rPr>
          <w:rFonts w:ascii="Calibri"/>
          <w:sz w:val="20"/>
        </w:rPr>
        <w:t>Jeff</w:t>
      </w:r>
      <w:r>
        <w:rPr>
          <w:rFonts w:ascii="Calibri"/>
          <w:spacing w:val="-5"/>
          <w:sz w:val="20"/>
        </w:rPr>
        <w:t> </w:t>
      </w:r>
      <w:r>
        <w:rPr>
          <w:rFonts w:ascii="Calibri"/>
          <w:sz w:val="20"/>
        </w:rPr>
        <w:t>Grenell</w:t>
      </w:r>
      <w:r>
        <w:rPr>
          <w:rFonts w:ascii="Calibri"/>
          <w:w w:val="99"/>
          <w:sz w:val="20"/>
        </w:rPr>
        <w:t> </w:t>
      </w:r>
      <w:r>
        <w:rPr>
          <w:rFonts w:ascii="Calibri"/>
          <w:sz w:val="20"/>
        </w:rPr>
        <w:t>Council Member Warren</w:t>
      </w:r>
      <w:r>
        <w:rPr>
          <w:rFonts w:ascii="Calibri"/>
          <w:spacing w:val="-13"/>
          <w:sz w:val="20"/>
        </w:rPr>
        <w:t> </w:t>
      </w:r>
      <w:r>
        <w:rPr>
          <w:rFonts w:ascii="Calibri"/>
          <w:sz w:val="20"/>
        </w:rPr>
        <w:t>Nadeau</w:t>
      </w:r>
    </w:p>
    <w:p>
      <w:pPr>
        <w:spacing w:before="1"/>
        <w:ind w:left="7054" w:right="120" w:hanging="500"/>
        <w:jc w:val="right"/>
        <w:rPr>
          <w:rFonts w:ascii="Calibri"/>
          <w:sz w:val="20"/>
        </w:rPr>
      </w:pPr>
      <w:r>
        <w:rPr>
          <w:rFonts w:ascii="Calibri"/>
          <w:sz w:val="20"/>
        </w:rPr>
        <w:t>Council Member</w:t>
      </w:r>
      <w:r>
        <w:rPr>
          <w:rFonts w:ascii="Calibri"/>
          <w:spacing w:val="-9"/>
          <w:sz w:val="20"/>
        </w:rPr>
        <w:t> </w:t>
      </w:r>
      <w:r>
        <w:rPr>
          <w:rFonts w:ascii="Calibri"/>
          <w:sz w:val="20"/>
        </w:rPr>
        <w:t>William</w:t>
      </w:r>
      <w:r>
        <w:rPr>
          <w:rFonts w:ascii="Calibri"/>
          <w:spacing w:val="-5"/>
          <w:sz w:val="20"/>
        </w:rPr>
        <w:t> </w:t>
      </w:r>
      <w:r>
        <w:rPr>
          <w:rFonts w:ascii="Calibri"/>
          <w:sz w:val="20"/>
        </w:rPr>
        <w:t>Daugherty</w:t>
      </w:r>
      <w:r>
        <w:rPr>
          <w:rFonts w:ascii="Calibri"/>
          <w:w w:val="99"/>
          <w:sz w:val="20"/>
        </w:rPr>
        <w:t> </w:t>
      </w:r>
      <w:r>
        <w:rPr>
          <w:rFonts w:ascii="Calibri"/>
          <w:sz w:val="20"/>
        </w:rPr>
        <w:t>Council Member Dana</w:t>
      </w:r>
      <w:r>
        <w:rPr>
          <w:rFonts w:ascii="Calibri"/>
          <w:spacing w:val="-14"/>
          <w:sz w:val="20"/>
        </w:rPr>
        <w:t> </w:t>
      </w:r>
      <w:r>
        <w:rPr>
          <w:rFonts w:ascii="Calibri"/>
          <w:sz w:val="20"/>
        </w:rPr>
        <w:t>Merrill</w:t>
      </w: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1"/>
        <w:rPr>
          <w:rFonts w:ascii="Calibri"/>
          <w:sz w:val="15"/>
        </w:rPr>
      </w:pPr>
    </w:p>
    <w:p>
      <w:pPr>
        <w:tabs>
          <w:tab w:pos="6960" w:val="left" w:leader="none"/>
          <w:tab w:pos="7541" w:val="left" w:leader="none"/>
        </w:tabs>
        <w:spacing w:before="59"/>
        <w:ind w:left="100" w:right="118" w:firstLine="0"/>
        <w:jc w:val="left"/>
        <w:rPr>
          <w:rFonts w:ascii="Calibri"/>
          <w:sz w:val="20"/>
        </w:rPr>
      </w:pPr>
      <w:r>
        <w:rPr>
          <w:rFonts w:ascii="Calibri"/>
          <w:sz w:val="20"/>
        </w:rPr>
        <w:t>COUNCIL</w:t>
      </w:r>
      <w:r>
        <w:rPr>
          <w:rFonts w:ascii="Calibri"/>
          <w:spacing w:val="-5"/>
          <w:sz w:val="20"/>
        </w:rPr>
        <w:t> </w:t>
      </w:r>
      <w:r>
        <w:rPr>
          <w:rFonts w:ascii="Calibri"/>
          <w:sz w:val="20"/>
        </w:rPr>
        <w:t>MEETING</w:t>
      </w:r>
      <w:r>
        <w:rPr>
          <w:rFonts w:ascii="Calibri"/>
          <w:spacing w:val="-4"/>
          <w:sz w:val="20"/>
        </w:rPr>
        <w:t> </w:t>
      </w:r>
      <w:r>
        <w:rPr>
          <w:rFonts w:ascii="Calibri"/>
          <w:sz w:val="20"/>
        </w:rPr>
        <w:t>AGENDA</w:t>
        <w:tab/>
        <w:t>TO PARTIPATE VIA TELEPHONE SUNSERVE BUILDING</w:t>
      </w:r>
      <w:r>
        <w:rPr>
          <w:rFonts w:ascii="Calibri"/>
          <w:spacing w:val="-7"/>
          <w:sz w:val="20"/>
        </w:rPr>
        <w:t> </w:t>
      </w:r>
      <w:r>
        <w:rPr>
          <w:rFonts w:ascii="Calibri"/>
          <w:sz w:val="20"/>
        </w:rPr>
        <w:t>CONFERENCE</w:t>
      </w:r>
      <w:r>
        <w:rPr>
          <w:rFonts w:ascii="Calibri"/>
          <w:spacing w:val="-3"/>
          <w:sz w:val="20"/>
        </w:rPr>
        <w:t> </w:t>
      </w:r>
      <w:r>
        <w:rPr>
          <w:rFonts w:ascii="Calibri"/>
          <w:sz w:val="20"/>
        </w:rPr>
        <w:t>ROOM</w:t>
        <w:tab/>
        <w:tab/>
        <w:t>Dial-in:</w:t>
      </w:r>
      <w:r>
        <w:rPr>
          <w:rFonts w:ascii="Calibri"/>
          <w:spacing w:val="-10"/>
          <w:sz w:val="20"/>
        </w:rPr>
        <w:t> </w:t>
      </w:r>
      <w:r>
        <w:rPr>
          <w:rFonts w:ascii="Calibri"/>
          <w:sz w:val="20"/>
        </w:rPr>
        <w:t>1-443-489-6180</w:t>
      </w:r>
    </w:p>
    <w:p>
      <w:pPr>
        <w:tabs>
          <w:tab w:pos="7906" w:val="left" w:leader="none"/>
        </w:tabs>
        <w:spacing w:line="243" w:lineRule="exact" w:before="0"/>
        <w:ind w:left="0" w:right="117" w:firstLine="0"/>
        <w:jc w:val="right"/>
        <w:rPr>
          <w:rFonts w:ascii="Calibri"/>
          <w:b/>
          <w:sz w:val="20"/>
        </w:rPr>
      </w:pPr>
      <w:r>
        <w:rPr>
          <w:rFonts w:ascii="Calibri"/>
          <w:sz w:val="20"/>
        </w:rPr>
        <w:t>2312 Wilton Manors Dr., Wilton</w:t>
      </w:r>
      <w:r>
        <w:rPr>
          <w:rFonts w:ascii="Calibri"/>
          <w:spacing w:val="-9"/>
          <w:sz w:val="20"/>
        </w:rPr>
        <w:t> </w:t>
      </w:r>
      <w:r>
        <w:rPr>
          <w:rFonts w:ascii="Calibri"/>
          <w:sz w:val="20"/>
        </w:rPr>
        <w:t>Manors,</w:t>
      </w:r>
      <w:r>
        <w:rPr>
          <w:rFonts w:ascii="Calibri"/>
          <w:spacing w:val="-1"/>
          <w:sz w:val="20"/>
        </w:rPr>
        <w:t> </w:t>
      </w:r>
      <w:r>
        <w:rPr>
          <w:rFonts w:ascii="Calibri"/>
          <w:sz w:val="20"/>
        </w:rPr>
        <w:t>Fl.</w:t>
        <w:tab/>
        <w:t>Pin: </w:t>
      </w:r>
      <w:r>
        <w:rPr>
          <w:rFonts w:ascii="Calibri"/>
          <w:b/>
          <w:sz w:val="20"/>
        </w:rPr>
        <w:t>730 449</w:t>
      </w:r>
      <w:r>
        <w:rPr>
          <w:rFonts w:ascii="Calibri"/>
          <w:b/>
          <w:spacing w:val="-5"/>
          <w:sz w:val="20"/>
        </w:rPr>
        <w:t> </w:t>
      </w:r>
      <w:r>
        <w:rPr>
          <w:rFonts w:ascii="Calibri"/>
          <w:b/>
          <w:sz w:val="20"/>
        </w:rPr>
        <w:t>611#</w:t>
      </w:r>
    </w:p>
    <w:p>
      <w:pPr>
        <w:tabs>
          <w:tab w:pos="5758" w:val="left" w:leader="none"/>
        </w:tabs>
        <w:spacing w:before="1"/>
        <w:ind w:left="5698" w:right="120" w:hanging="5598"/>
        <w:jc w:val="right"/>
        <w:rPr>
          <w:rFonts w:ascii="Calibri"/>
          <w:b/>
          <w:sz w:val="20"/>
        </w:rPr>
      </w:pPr>
      <w:r>
        <w:rPr>
          <w:rFonts w:ascii="Calibri"/>
          <w:b/>
          <w:sz w:val="20"/>
        </w:rPr>
        <w:t>Wednesday, September 10,</w:t>
      </w:r>
      <w:r>
        <w:rPr>
          <w:rFonts w:ascii="Calibri"/>
          <w:b/>
          <w:spacing w:val="-9"/>
          <w:sz w:val="20"/>
        </w:rPr>
        <w:t> </w:t>
      </w:r>
      <w:r>
        <w:rPr>
          <w:rFonts w:ascii="Calibri"/>
          <w:b/>
          <w:sz w:val="20"/>
        </w:rPr>
        <w:t>2025,</w:t>
      </w:r>
      <w:r>
        <w:rPr>
          <w:rFonts w:ascii="Calibri"/>
          <w:b/>
          <w:spacing w:val="-3"/>
          <w:sz w:val="20"/>
        </w:rPr>
        <w:t> </w:t>
      </w:r>
      <w:r>
        <w:rPr>
          <w:rFonts w:ascii="Calibri"/>
          <w:b/>
          <w:sz w:val="20"/>
        </w:rPr>
        <w:t>6:30PM</w:t>
        <w:tab/>
        <w:tab/>
        <w:t>People who wish to speak will</w:t>
      </w:r>
      <w:r>
        <w:rPr>
          <w:rFonts w:ascii="Calibri"/>
          <w:b/>
          <w:spacing w:val="-20"/>
          <w:sz w:val="20"/>
        </w:rPr>
        <w:t> </w:t>
      </w:r>
      <w:r>
        <w:rPr>
          <w:rFonts w:ascii="Calibri"/>
          <w:b/>
          <w:sz w:val="20"/>
        </w:rPr>
        <w:t>be</w:t>
      </w:r>
      <w:r>
        <w:rPr>
          <w:rFonts w:ascii="Calibri"/>
          <w:b/>
          <w:spacing w:val="-3"/>
          <w:sz w:val="20"/>
        </w:rPr>
        <w:t> </w:t>
      </w:r>
      <w:r>
        <w:rPr>
          <w:rFonts w:ascii="Calibri"/>
          <w:b/>
          <w:sz w:val="20"/>
        </w:rPr>
        <w:t>recognized</w:t>
      </w:r>
      <w:r>
        <w:rPr>
          <w:rFonts w:ascii="Calibri"/>
          <w:b/>
          <w:w w:val="99"/>
          <w:sz w:val="20"/>
        </w:rPr>
        <w:t> </w:t>
      </w:r>
      <w:r>
        <w:rPr>
          <w:rFonts w:ascii="Calibri"/>
          <w:b/>
          <w:sz w:val="20"/>
        </w:rPr>
        <w:t>by the Chair during the open public</w:t>
      </w:r>
      <w:r>
        <w:rPr>
          <w:rFonts w:ascii="Calibri"/>
          <w:b/>
          <w:spacing w:val="-24"/>
          <w:sz w:val="20"/>
        </w:rPr>
        <w:t> </w:t>
      </w:r>
      <w:r>
        <w:rPr>
          <w:rFonts w:ascii="Calibri"/>
          <w:b/>
          <w:sz w:val="20"/>
        </w:rPr>
        <w:t>comment</w:t>
      </w:r>
    </w:p>
    <w:p>
      <w:pPr>
        <w:spacing w:before="2"/>
        <w:ind w:left="0" w:right="118" w:firstLine="0"/>
        <w:jc w:val="right"/>
        <w:rPr>
          <w:rFonts w:ascii="Calibri"/>
          <w:b/>
          <w:sz w:val="20"/>
        </w:rPr>
      </w:pPr>
      <w:r>
        <w:rPr>
          <w:rFonts w:ascii="Calibri"/>
          <w:b/>
          <w:sz w:val="20"/>
        </w:rPr>
        <w:t>portion of the</w:t>
      </w:r>
      <w:r>
        <w:rPr>
          <w:rFonts w:ascii="Calibri"/>
          <w:b/>
          <w:spacing w:val="-6"/>
          <w:sz w:val="20"/>
        </w:rPr>
        <w:t> </w:t>
      </w:r>
      <w:r>
        <w:rPr>
          <w:rFonts w:ascii="Calibri"/>
          <w:b/>
          <w:sz w:val="20"/>
        </w:rPr>
        <w:t>meeting</w:t>
      </w:r>
    </w:p>
    <w:p>
      <w:pPr>
        <w:pStyle w:val="BodyText"/>
        <w:spacing w:before="11"/>
        <w:rPr>
          <w:rFonts w:ascii="Calibri"/>
          <w:b/>
          <w:sz w:val="16"/>
        </w:rPr>
      </w:pPr>
    </w:p>
    <w:p>
      <w:pPr>
        <w:spacing w:after="0"/>
        <w:rPr>
          <w:rFonts w:ascii="Calibri"/>
          <w:sz w:val="16"/>
        </w:rPr>
        <w:sectPr>
          <w:type w:val="continuous"/>
          <w:pgSz w:w="12240" w:h="15840"/>
          <w:pgMar w:top="400" w:bottom="280" w:left="1340" w:right="1320"/>
        </w:sectPr>
      </w:pPr>
    </w:p>
    <w:p>
      <w:pPr>
        <w:pStyle w:val="BodyText"/>
        <w:spacing w:before="10"/>
        <w:rPr>
          <w:rFonts w:ascii="Calibri"/>
          <w:b/>
          <w:sz w:val="34"/>
        </w:rPr>
      </w:pPr>
    </w:p>
    <w:p>
      <w:pPr>
        <w:pStyle w:val="Heading1"/>
        <w:numPr>
          <w:ilvl w:val="0"/>
          <w:numId w:val="1"/>
        </w:numPr>
        <w:tabs>
          <w:tab w:pos="821" w:val="left" w:leader="none"/>
        </w:tabs>
        <w:spacing w:line="240" w:lineRule="auto" w:before="1" w:after="0"/>
        <w:ind w:left="820" w:right="0" w:hanging="361"/>
        <w:jc w:val="left"/>
        <w:rPr>
          <w:rFonts w:ascii="Calibri"/>
        </w:rPr>
      </w:pPr>
      <w:r>
        <w:rPr>
          <w:rFonts w:ascii="Calibri"/>
          <w:u w:val="single"/>
        </w:rPr>
        <w:t>ROLL</w:t>
      </w:r>
      <w:r>
        <w:rPr>
          <w:rFonts w:ascii="Calibri"/>
          <w:spacing w:val="-3"/>
          <w:u w:val="single"/>
        </w:rPr>
        <w:t> </w:t>
      </w:r>
      <w:r>
        <w:rPr>
          <w:rFonts w:ascii="Calibri"/>
          <w:u w:val="single"/>
        </w:rPr>
        <w:t>CALL</w:t>
      </w:r>
    </w:p>
    <w:p>
      <w:pPr>
        <w:spacing w:before="35"/>
        <w:ind w:left="460" w:right="0" w:firstLine="0"/>
        <w:jc w:val="left"/>
        <w:rPr>
          <w:rFonts w:ascii="Calibri"/>
          <w:b/>
          <w:sz w:val="32"/>
        </w:rPr>
      </w:pPr>
      <w:r>
        <w:rPr/>
        <w:br w:type="column"/>
      </w:r>
      <w:r>
        <w:rPr>
          <w:rFonts w:ascii="Calibri"/>
          <w:b/>
          <w:sz w:val="32"/>
        </w:rPr>
        <w:t>AGENDA</w:t>
      </w:r>
    </w:p>
    <w:p>
      <w:pPr>
        <w:spacing w:after="0"/>
        <w:jc w:val="left"/>
        <w:rPr>
          <w:rFonts w:ascii="Calibri"/>
          <w:sz w:val="32"/>
        </w:rPr>
        <w:sectPr>
          <w:type w:val="continuous"/>
          <w:pgSz w:w="12240" w:h="15840"/>
          <w:pgMar w:top="400" w:bottom="280" w:left="1340" w:right="1320"/>
          <w:cols w:num="2" w:equalWidth="0">
            <w:col w:w="1890" w:space="1849"/>
            <w:col w:w="5841"/>
          </w:cols>
        </w:sectPr>
      </w:pPr>
    </w:p>
    <w:p>
      <w:pPr>
        <w:pStyle w:val="BodyText"/>
        <w:spacing w:before="1"/>
        <w:rPr>
          <w:rFonts w:ascii="Calibri"/>
          <w:b/>
          <w:sz w:val="18"/>
        </w:rPr>
      </w:pPr>
    </w:p>
    <w:p>
      <w:pPr>
        <w:pStyle w:val="Heading1"/>
        <w:numPr>
          <w:ilvl w:val="0"/>
          <w:numId w:val="1"/>
        </w:numPr>
        <w:tabs>
          <w:tab w:pos="821" w:val="left" w:leader="none"/>
        </w:tabs>
        <w:spacing w:line="240" w:lineRule="auto" w:before="68" w:after="0"/>
        <w:ind w:left="820" w:right="115" w:hanging="360"/>
        <w:jc w:val="left"/>
        <w:rPr>
          <w:rFonts w:ascii="Calibri" w:hAnsi="Calibri"/>
        </w:rPr>
      </w:pPr>
      <w:r>
        <w:rPr/>
        <w:pict>
          <v:line style="position:absolute;mso-position-horizontal-relative:page;mso-position-vertical-relative:paragraph;z-index:-252966912" from="108.019997pt,16.757198pt" to="237.399997pt,16.757198pt" stroked="true" strokeweight=".84pt" strokecolor="#000000">
            <v:stroke dashstyle="solid"/>
            <w10:wrap type="none"/>
          </v:line>
        </w:pict>
      </w:r>
      <w:r>
        <w:rPr>
          <w:rFonts w:ascii="Calibri" w:hAnsi="Calibri"/>
        </w:rPr>
        <w:t>1</w:t>
      </w:r>
      <w:r>
        <w:rPr>
          <w:rFonts w:ascii="Calibri" w:hAnsi="Calibri"/>
          <w:position w:val="8"/>
          <w:sz w:val="16"/>
        </w:rPr>
        <w:t>st </w:t>
      </w:r>
      <w:r>
        <w:rPr>
          <w:rFonts w:ascii="Calibri" w:hAnsi="Calibri"/>
        </w:rPr>
        <w:t>Public Budget Hearing – Tentative Millage|Tentative Budget for 2025-2026 Fiscal Year</w:t>
      </w:r>
    </w:p>
    <w:p>
      <w:pPr>
        <w:pStyle w:val="ListParagraph"/>
        <w:numPr>
          <w:ilvl w:val="1"/>
          <w:numId w:val="1"/>
        </w:numPr>
        <w:tabs>
          <w:tab w:pos="1541" w:val="left" w:leader="none"/>
        </w:tabs>
        <w:spacing w:line="286" w:lineRule="exact" w:before="0" w:after="0"/>
        <w:ind w:left="1540" w:right="0" w:hanging="361"/>
        <w:jc w:val="left"/>
        <w:rPr>
          <w:b/>
          <w:sz w:val="24"/>
        </w:rPr>
      </w:pPr>
      <w:r>
        <w:rPr>
          <w:b/>
          <w:sz w:val="24"/>
        </w:rPr>
        <w:t>Resolution</w:t>
      </w:r>
      <w:r>
        <w:rPr>
          <w:b/>
          <w:spacing w:val="-2"/>
          <w:sz w:val="24"/>
        </w:rPr>
        <w:t> </w:t>
      </w:r>
      <w:r>
        <w:rPr>
          <w:b/>
          <w:sz w:val="24"/>
        </w:rPr>
        <w:t>25-02</w:t>
      </w:r>
    </w:p>
    <w:p>
      <w:pPr>
        <w:spacing w:line="242" w:lineRule="auto" w:before="0"/>
        <w:ind w:left="1180" w:right="113" w:firstLine="0"/>
        <w:jc w:val="both"/>
        <w:rPr>
          <w:rFonts w:ascii="Tahoma" w:hAnsi="Tahoma"/>
          <w:sz w:val="22"/>
        </w:rPr>
      </w:pPr>
      <w:r>
        <w:rPr>
          <w:rFonts w:ascii="Tahoma" w:hAnsi="Tahoma"/>
          <w:sz w:val="22"/>
        </w:rPr>
        <w:t>A RESOLUTION OF THE VILLAGE OF LAZY LAKE, BROWARD COUNTY, FLORIDA PERTAINING</w:t>
      </w:r>
      <w:r>
        <w:rPr>
          <w:rFonts w:ascii="Tahoma" w:hAnsi="Tahoma"/>
          <w:spacing w:val="-25"/>
          <w:sz w:val="22"/>
        </w:rPr>
        <w:t> </w:t>
      </w:r>
      <w:r>
        <w:rPr>
          <w:rFonts w:ascii="Tahoma" w:hAnsi="Tahoma"/>
          <w:sz w:val="22"/>
        </w:rPr>
        <w:t>TO</w:t>
      </w:r>
      <w:r>
        <w:rPr>
          <w:rFonts w:ascii="Tahoma" w:hAnsi="Tahoma"/>
          <w:spacing w:val="-25"/>
          <w:sz w:val="22"/>
        </w:rPr>
        <w:t> </w:t>
      </w:r>
      <w:r>
        <w:rPr>
          <w:rFonts w:ascii="Tahoma" w:hAnsi="Tahoma"/>
          <w:sz w:val="22"/>
        </w:rPr>
        <w:t>THE</w:t>
      </w:r>
      <w:r>
        <w:rPr>
          <w:rFonts w:ascii="Tahoma" w:hAnsi="Tahoma"/>
          <w:spacing w:val="-26"/>
          <w:sz w:val="22"/>
        </w:rPr>
        <w:t> </w:t>
      </w:r>
      <w:r>
        <w:rPr>
          <w:rFonts w:ascii="Tahoma" w:hAnsi="Tahoma"/>
          <w:sz w:val="22"/>
        </w:rPr>
        <w:t>SUBJECT</w:t>
      </w:r>
      <w:r>
        <w:rPr>
          <w:rFonts w:ascii="Tahoma" w:hAnsi="Tahoma"/>
          <w:spacing w:val="-23"/>
          <w:sz w:val="22"/>
        </w:rPr>
        <w:t> </w:t>
      </w:r>
      <w:r>
        <w:rPr>
          <w:rFonts w:ascii="Tahoma" w:hAnsi="Tahoma"/>
          <w:sz w:val="22"/>
        </w:rPr>
        <w:t>OF</w:t>
      </w:r>
      <w:r>
        <w:rPr>
          <w:rFonts w:ascii="Tahoma" w:hAnsi="Tahoma"/>
          <w:spacing w:val="-26"/>
          <w:sz w:val="22"/>
        </w:rPr>
        <w:t> </w:t>
      </w:r>
      <w:r>
        <w:rPr>
          <w:rFonts w:ascii="Tahoma" w:hAnsi="Tahoma"/>
          <w:sz w:val="22"/>
        </w:rPr>
        <w:t>TAXATION;</w:t>
      </w:r>
      <w:r>
        <w:rPr>
          <w:rFonts w:ascii="Tahoma" w:hAnsi="Tahoma"/>
          <w:spacing w:val="-24"/>
          <w:sz w:val="22"/>
        </w:rPr>
        <w:t> </w:t>
      </w:r>
      <w:r>
        <w:rPr>
          <w:rFonts w:ascii="Tahoma" w:hAnsi="Tahoma"/>
          <w:sz w:val="22"/>
        </w:rPr>
        <w:t>PROVIDING</w:t>
      </w:r>
      <w:r>
        <w:rPr>
          <w:rFonts w:ascii="Tahoma" w:hAnsi="Tahoma"/>
          <w:spacing w:val="-24"/>
          <w:sz w:val="22"/>
        </w:rPr>
        <w:t> </w:t>
      </w:r>
      <w:r>
        <w:rPr>
          <w:rFonts w:ascii="Tahoma" w:hAnsi="Tahoma"/>
          <w:sz w:val="22"/>
        </w:rPr>
        <w:t>FINDINGS;</w:t>
      </w:r>
      <w:r>
        <w:rPr>
          <w:rFonts w:ascii="Tahoma" w:hAnsi="Tahoma"/>
          <w:spacing w:val="-26"/>
          <w:sz w:val="22"/>
        </w:rPr>
        <w:t> </w:t>
      </w:r>
      <w:r>
        <w:rPr>
          <w:rFonts w:ascii="Tahoma" w:hAnsi="Tahoma"/>
          <w:sz w:val="22"/>
        </w:rPr>
        <w:t>ADOPTING</w:t>
      </w:r>
      <w:r>
        <w:rPr>
          <w:rFonts w:ascii="Tahoma" w:hAnsi="Tahoma"/>
          <w:spacing w:val="-24"/>
          <w:sz w:val="22"/>
        </w:rPr>
        <w:t> </w:t>
      </w:r>
      <w:r>
        <w:rPr>
          <w:rFonts w:ascii="Tahoma" w:hAnsi="Tahoma"/>
          <w:sz w:val="22"/>
        </w:rPr>
        <w:t>THE TENTATIVE LEVYING OF AD VALOREM TAXES FOR THE VILLAGE OF LAZY LAKE, BROWARD</w:t>
      </w:r>
      <w:r>
        <w:rPr>
          <w:rFonts w:ascii="Tahoma" w:hAnsi="Tahoma"/>
          <w:spacing w:val="-32"/>
          <w:sz w:val="22"/>
        </w:rPr>
        <w:t> </w:t>
      </w:r>
      <w:r>
        <w:rPr>
          <w:rFonts w:ascii="Tahoma" w:hAnsi="Tahoma"/>
          <w:sz w:val="22"/>
        </w:rPr>
        <w:t>COUNTY,</w:t>
      </w:r>
      <w:r>
        <w:rPr>
          <w:rFonts w:ascii="Tahoma" w:hAnsi="Tahoma"/>
          <w:spacing w:val="-31"/>
          <w:sz w:val="22"/>
        </w:rPr>
        <w:t> </w:t>
      </w:r>
      <w:r>
        <w:rPr>
          <w:rFonts w:ascii="Tahoma" w:hAnsi="Tahoma"/>
          <w:sz w:val="22"/>
        </w:rPr>
        <w:t>FLORIDA</w:t>
      </w:r>
      <w:r>
        <w:rPr>
          <w:rFonts w:ascii="Tahoma" w:hAnsi="Tahoma"/>
          <w:spacing w:val="-32"/>
          <w:sz w:val="22"/>
        </w:rPr>
        <w:t> </w:t>
      </w:r>
      <w:r>
        <w:rPr>
          <w:rFonts w:ascii="Tahoma" w:hAnsi="Tahoma"/>
          <w:sz w:val="22"/>
        </w:rPr>
        <w:t>FOR</w:t>
      </w:r>
      <w:r>
        <w:rPr>
          <w:rFonts w:ascii="Tahoma" w:hAnsi="Tahoma"/>
          <w:spacing w:val="-31"/>
          <w:sz w:val="22"/>
        </w:rPr>
        <w:t> </w:t>
      </w:r>
      <w:r>
        <w:rPr>
          <w:rFonts w:ascii="Tahoma" w:hAnsi="Tahoma"/>
          <w:sz w:val="22"/>
        </w:rPr>
        <w:t>THE</w:t>
      </w:r>
      <w:r>
        <w:rPr>
          <w:rFonts w:ascii="Tahoma" w:hAnsi="Tahoma"/>
          <w:spacing w:val="-32"/>
          <w:sz w:val="22"/>
        </w:rPr>
        <w:t> </w:t>
      </w:r>
      <w:r>
        <w:rPr>
          <w:rFonts w:ascii="Tahoma" w:hAnsi="Tahoma"/>
          <w:sz w:val="22"/>
        </w:rPr>
        <w:t>VILLAGE’S</w:t>
      </w:r>
      <w:r>
        <w:rPr>
          <w:rFonts w:ascii="Tahoma" w:hAnsi="Tahoma"/>
          <w:spacing w:val="-33"/>
          <w:sz w:val="22"/>
        </w:rPr>
        <w:t> </w:t>
      </w:r>
      <w:r>
        <w:rPr>
          <w:rFonts w:ascii="Tahoma" w:hAnsi="Tahoma"/>
          <w:sz w:val="22"/>
        </w:rPr>
        <w:t>2025-20256</w:t>
      </w:r>
      <w:r>
        <w:rPr>
          <w:rFonts w:ascii="Tahoma" w:hAnsi="Tahoma"/>
          <w:spacing w:val="-32"/>
          <w:sz w:val="22"/>
        </w:rPr>
        <w:t> </w:t>
      </w:r>
      <w:r>
        <w:rPr>
          <w:rFonts w:ascii="Tahoma" w:hAnsi="Tahoma"/>
          <w:sz w:val="22"/>
        </w:rPr>
        <w:t>FISCAL</w:t>
      </w:r>
      <w:r>
        <w:rPr>
          <w:rFonts w:ascii="Tahoma" w:hAnsi="Tahoma"/>
          <w:spacing w:val="-33"/>
          <w:sz w:val="22"/>
        </w:rPr>
        <w:t> </w:t>
      </w:r>
      <w:r>
        <w:rPr>
          <w:rFonts w:ascii="Tahoma" w:hAnsi="Tahoma"/>
          <w:sz w:val="22"/>
        </w:rPr>
        <w:t>YEAR</w:t>
      </w:r>
      <w:r>
        <w:rPr>
          <w:rFonts w:ascii="Tahoma" w:hAnsi="Tahoma"/>
          <w:spacing w:val="-31"/>
          <w:sz w:val="22"/>
        </w:rPr>
        <w:t> </w:t>
      </w:r>
      <w:r>
        <w:rPr>
          <w:rFonts w:ascii="Tahoma" w:hAnsi="Tahoma"/>
          <w:sz w:val="22"/>
        </w:rPr>
        <w:t>(I.E.,</w:t>
      </w:r>
      <w:r>
        <w:rPr>
          <w:rFonts w:ascii="Tahoma" w:hAnsi="Tahoma"/>
          <w:spacing w:val="-32"/>
          <w:sz w:val="22"/>
        </w:rPr>
        <w:t> </w:t>
      </w:r>
      <w:r>
        <w:rPr>
          <w:rFonts w:ascii="Tahoma" w:hAnsi="Tahoma"/>
          <w:sz w:val="22"/>
        </w:rPr>
        <w:t>THE TENTATIVE</w:t>
      </w:r>
      <w:r>
        <w:rPr>
          <w:rFonts w:ascii="Tahoma" w:hAnsi="Tahoma"/>
          <w:spacing w:val="-34"/>
          <w:sz w:val="22"/>
        </w:rPr>
        <w:t> </w:t>
      </w:r>
      <w:r>
        <w:rPr>
          <w:rFonts w:ascii="Tahoma" w:hAnsi="Tahoma"/>
          <w:sz w:val="22"/>
        </w:rPr>
        <w:t>MILLAGE</w:t>
      </w:r>
      <w:r>
        <w:rPr>
          <w:rFonts w:ascii="Tahoma" w:hAnsi="Tahoma"/>
          <w:spacing w:val="-33"/>
          <w:sz w:val="22"/>
        </w:rPr>
        <w:t> </w:t>
      </w:r>
      <w:r>
        <w:rPr>
          <w:rFonts w:ascii="Tahoma" w:hAnsi="Tahoma"/>
          <w:sz w:val="22"/>
        </w:rPr>
        <w:t>RATE);</w:t>
      </w:r>
      <w:r>
        <w:rPr>
          <w:rFonts w:ascii="Tahoma" w:hAnsi="Tahoma"/>
          <w:spacing w:val="-33"/>
          <w:sz w:val="22"/>
        </w:rPr>
        <w:t> </w:t>
      </w:r>
      <w:r>
        <w:rPr>
          <w:rFonts w:ascii="Tahoma" w:hAnsi="Tahoma"/>
          <w:sz w:val="22"/>
        </w:rPr>
        <w:t>ESTABLISHING</w:t>
      </w:r>
      <w:r>
        <w:rPr>
          <w:rFonts w:ascii="Tahoma" w:hAnsi="Tahoma"/>
          <w:spacing w:val="-33"/>
          <w:sz w:val="22"/>
        </w:rPr>
        <w:t> </w:t>
      </w:r>
      <w:r>
        <w:rPr>
          <w:rFonts w:ascii="Tahoma" w:hAnsi="Tahoma"/>
          <w:sz w:val="22"/>
        </w:rPr>
        <w:t>THE</w:t>
      </w:r>
      <w:r>
        <w:rPr>
          <w:rFonts w:ascii="Tahoma" w:hAnsi="Tahoma"/>
          <w:spacing w:val="-33"/>
          <w:sz w:val="22"/>
        </w:rPr>
        <w:t> </w:t>
      </w:r>
      <w:r>
        <w:rPr>
          <w:rFonts w:ascii="Tahoma" w:hAnsi="Tahoma"/>
          <w:sz w:val="22"/>
        </w:rPr>
        <w:t>TIME,</w:t>
      </w:r>
      <w:r>
        <w:rPr>
          <w:rFonts w:ascii="Tahoma" w:hAnsi="Tahoma"/>
          <w:spacing w:val="-33"/>
          <w:sz w:val="22"/>
        </w:rPr>
        <w:t> </w:t>
      </w:r>
      <w:r>
        <w:rPr>
          <w:rFonts w:ascii="Tahoma" w:hAnsi="Tahoma"/>
          <w:sz w:val="22"/>
        </w:rPr>
        <w:t>DATE,</w:t>
      </w:r>
      <w:r>
        <w:rPr>
          <w:rFonts w:ascii="Tahoma" w:hAnsi="Tahoma"/>
          <w:spacing w:val="-33"/>
          <w:sz w:val="22"/>
        </w:rPr>
        <w:t> </w:t>
      </w:r>
      <w:r>
        <w:rPr>
          <w:rFonts w:ascii="Tahoma" w:hAnsi="Tahoma"/>
          <w:sz w:val="22"/>
        </w:rPr>
        <w:t>AND</w:t>
      </w:r>
      <w:r>
        <w:rPr>
          <w:rFonts w:ascii="Tahoma" w:hAnsi="Tahoma"/>
          <w:spacing w:val="-34"/>
          <w:sz w:val="22"/>
        </w:rPr>
        <w:t> </w:t>
      </w:r>
      <w:r>
        <w:rPr>
          <w:rFonts w:ascii="Tahoma" w:hAnsi="Tahoma"/>
          <w:sz w:val="22"/>
        </w:rPr>
        <w:t>PLACE</w:t>
      </w:r>
      <w:r>
        <w:rPr>
          <w:rFonts w:ascii="Tahoma" w:hAnsi="Tahoma"/>
          <w:spacing w:val="-32"/>
          <w:sz w:val="22"/>
        </w:rPr>
        <w:t> </w:t>
      </w:r>
      <w:r>
        <w:rPr>
          <w:rFonts w:ascii="Tahoma" w:hAnsi="Tahoma"/>
          <w:sz w:val="22"/>
        </w:rPr>
        <w:t>AT</w:t>
      </w:r>
      <w:r>
        <w:rPr>
          <w:rFonts w:ascii="Tahoma" w:hAnsi="Tahoma"/>
          <w:spacing w:val="-32"/>
          <w:sz w:val="22"/>
        </w:rPr>
        <w:t> </w:t>
      </w:r>
      <w:r>
        <w:rPr>
          <w:rFonts w:ascii="Tahoma" w:hAnsi="Tahoma"/>
          <w:sz w:val="22"/>
        </w:rPr>
        <w:t>WHICH</w:t>
      </w:r>
      <w:r>
        <w:rPr>
          <w:rFonts w:ascii="Tahoma" w:hAnsi="Tahoma"/>
          <w:spacing w:val="-34"/>
          <w:sz w:val="22"/>
        </w:rPr>
        <w:t> </w:t>
      </w:r>
      <w:r>
        <w:rPr>
          <w:rFonts w:ascii="Tahoma" w:hAnsi="Tahoma"/>
          <w:sz w:val="22"/>
        </w:rPr>
        <w:t>A PUBLIC HEARING WILL BE HELD TO CONSIDER THE FINAL MILLAGE RATE AND THE VILLAGE’S</w:t>
      </w:r>
      <w:r>
        <w:rPr>
          <w:rFonts w:ascii="Tahoma" w:hAnsi="Tahoma"/>
          <w:spacing w:val="-8"/>
          <w:sz w:val="22"/>
        </w:rPr>
        <w:t> </w:t>
      </w:r>
      <w:r>
        <w:rPr>
          <w:rFonts w:ascii="Tahoma" w:hAnsi="Tahoma"/>
          <w:sz w:val="22"/>
        </w:rPr>
        <w:t>FINAL</w:t>
      </w:r>
      <w:r>
        <w:rPr>
          <w:rFonts w:ascii="Tahoma" w:hAnsi="Tahoma"/>
          <w:spacing w:val="-8"/>
          <w:sz w:val="22"/>
        </w:rPr>
        <w:t> </w:t>
      </w:r>
      <w:r>
        <w:rPr>
          <w:rFonts w:ascii="Tahoma" w:hAnsi="Tahoma"/>
          <w:sz w:val="22"/>
        </w:rPr>
        <w:t>BUDGET</w:t>
      </w:r>
      <w:r>
        <w:rPr>
          <w:rFonts w:ascii="Tahoma" w:hAnsi="Tahoma"/>
          <w:spacing w:val="-6"/>
          <w:sz w:val="22"/>
        </w:rPr>
        <w:t> </w:t>
      </w:r>
      <w:r>
        <w:rPr>
          <w:rFonts w:ascii="Tahoma" w:hAnsi="Tahoma"/>
          <w:sz w:val="22"/>
        </w:rPr>
        <w:t>FOR</w:t>
      </w:r>
      <w:r>
        <w:rPr>
          <w:rFonts w:ascii="Tahoma" w:hAnsi="Tahoma"/>
          <w:spacing w:val="-7"/>
          <w:sz w:val="22"/>
        </w:rPr>
        <w:t> </w:t>
      </w:r>
      <w:r>
        <w:rPr>
          <w:rFonts w:ascii="Tahoma" w:hAnsi="Tahoma"/>
          <w:sz w:val="22"/>
        </w:rPr>
        <w:t>THE</w:t>
      </w:r>
      <w:r>
        <w:rPr>
          <w:rFonts w:ascii="Tahoma" w:hAnsi="Tahoma"/>
          <w:spacing w:val="-7"/>
          <w:sz w:val="22"/>
        </w:rPr>
        <w:t> </w:t>
      </w:r>
      <w:r>
        <w:rPr>
          <w:rFonts w:ascii="Tahoma" w:hAnsi="Tahoma"/>
          <w:sz w:val="22"/>
        </w:rPr>
        <w:t>VILLAGE’S</w:t>
      </w:r>
      <w:r>
        <w:rPr>
          <w:rFonts w:ascii="Tahoma" w:hAnsi="Tahoma"/>
          <w:spacing w:val="-7"/>
          <w:sz w:val="22"/>
        </w:rPr>
        <w:t> </w:t>
      </w:r>
      <w:r>
        <w:rPr>
          <w:rFonts w:ascii="Tahoma" w:hAnsi="Tahoma"/>
          <w:sz w:val="22"/>
        </w:rPr>
        <w:t>2025-2026</w:t>
      </w:r>
      <w:r>
        <w:rPr>
          <w:rFonts w:ascii="Tahoma" w:hAnsi="Tahoma"/>
          <w:spacing w:val="-8"/>
          <w:sz w:val="22"/>
        </w:rPr>
        <w:t> </w:t>
      </w:r>
      <w:r>
        <w:rPr>
          <w:rFonts w:ascii="Tahoma" w:hAnsi="Tahoma"/>
          <w:sz w:val="22"/>
        </w:rPr>
        <w:t>FISCAL</w:t>
      </w:r>
      <w:r>
        <w:rPr>
          <w:rFonts w:ascii="Tahoma" w:hAnsi="Tahoma"/>
          <w:spacing w:val="-8"/>
          <w:sz w:val="22"/>
        </w:rPr>
        <w:t> </w:t>
      </w:r>
      <w:r>
        <w:rPr>
          <w:rFonts w:ascii="Tahoma" w:hAnsi="Tahoma"/>
          <w:sz w:val="22"/>
        </w:rPr>
        <w:t>YEAR;</w:t>
      </w:r>
      <w:r>
        <w:rPr>
          <w:rFonts w:ascii="Tahoma" w:hAnsi="Tahoma"/>
          <w:spacing w:val="-6"/>
          <w:sz w:val="22"/>
        </w:rPr>
        <w:t> </w:t>
      </w:r>
      <w:r>
        <w:rPr>
          <w:rFonts w:ascii="Tahoma" w:hAnsi="Tahoma"/>
          <w:sz w:val="22"/>
        </w:rPr>
        <w:t>PROVIDING DIRECTIONS</w:t>
      </w:r>
      <w:r>
        <w:rPr>
          <w:rFonts w:ascii="Tahoma" w:hAnsi="Tahoma"/>
          <w:spacing w:val="-22"/>
          <w:sz w:val="22"/>
        </w:rPr>
        <w:t> </w:t>
      </w:r>
      <w:r>
        <w:rPr>
          <w:rFonts w:ascii="Tahoma" w:hAnsi="Tahoma"/>
          <w:sz w:val="22"/>
        </w:rPr>
        <w:t>TO</w:t>
      </w:r>
      <w:r>
        <w:rPr>
          <w:rFonts w:ascii="Tahoma" w:hAnsi="Tahoma"/>
          <w:spacing w:val="-21"/>
          <w:sz w:val="22"/>
        </w:rPr>
        <w:t> </w:t>
      </w:r>
      <w:r>
        <w:rPr>
          <w:rFonts w:ascii="Tahoma" w:hAnsi="Tahoma"/>
          <w:sz w:val="22"/>
        </w:rPr>
        <w:t>THE</w:t>
      </w:r>
      <w:r>
        <w:rPr>
          <w:rFonts w:ascii="Tahoma" w:hAnsi="Tahoma"/>
          <w:spacing w:val="-21"/>
          <w:sz w:val="22"/>
        </w:rPr>
        <w:t> </w:t>
      </w:r>
      <w:r>
        <w:rPr>
          <w:rFonts w:ascii="Tahoma" w:hAnsi="Tahoma"/>
          <w:sz w:val="22"/>
        </w:rPr>
        <w:t>VILLAGE</w:t>
      </w:r>
      <w:r>
        <w:rPr>
          <w:rFonts w:ascii="Tahoma" w:hAnsi="Tahoma"/>
          <w:spacing w:val="-21"/>
          <w:sz w:val="22"/>
        </w:rPr>
        <w:t> </w:t>
      </w:r>
      <w:r>
        <w:rPr>
          <w:rFonts w:ascii="Tahoma" w:hAnsi="Tahoma"/>
          <w:sz w:val="22"/>
        </w:rPr>
        <w:t>ADMINISTRATIVE</w:t>
      </w:r>
      <w:r>
        <w:rPr>
          <w:rFonts w:ascii="Tahoma" w:hAnsi="Tahoma"/>
          <w:spacing w:val="-22"/>
          <w:sz w:val="22"/>
        </w:rPr>
        <w:t> </w:t>
      </w:r>
      <w:r>
        <w:rPr>
          <w:rFonts w:ascii="Tahoma" w:hAnsi="Tahoma"/>
          <w:sz w:val="22"/>
        </w:rPr>
        <w:t>ASSISTANT;</w:t>
      </w:r>
      <w:r>
        <w:rPr>
          <w:rFonts w:ascii="Tahoma" w:hAnsi="Tahoma"/>
          <w:spacing w:val="-22"/>
          <w:sz w:val="22"/>
        </w:rPr>
        <w:t> </w:t>
      </w:r>
      <w:r>
        <w:rPr>
          <w:rFonts w:ascii="Tahoma" w:hAnsi="Tahoma"/>
          <w:sz w:val="22"/>
        </w:rPr>
        <w:t>PROVIDING</w:t>
      </w:r>
      <w:r>
        <w:rPr>
          <w:rFonts w:ascii="Tahoma" w:hAnsi="Tahoma"/>
          <w:spacing w:val="-23"/>
          <w:sz w:val="22"/>
        </w:rPr>
        <w:t> </w:t>
      </w:r>
      <w:r>
        <w:rPr>
          <w:rFonts w:ascii="Tahoma" w:hAnsi="Tahoma"/>
          <w:sz w:val="22"/>
        </w:rPr>
        <w:t>A</w:t>
      </w:r>
      <w:r>
        <w:rPr>
          <w:rFonts w:ascii="Tahoma" w:hAnsi="Tahoma"/>
          <w:spacing w:val="-21"/>
          <w:sz w:val="22"/>
        </w:rPr>
        <w:t> </w:t>
      </w:r>
      <w:r>
        <w:rPr>
          <w:rFonts w:ascii="Tahoma" w:hAnsi="Tahoma"/>
          <w:sz w:val="22"/>
        </w:rPr>
        <w:t>SAVINGS CLAUSE;</w:t>
      </w:r>
      <w:r>
        <w:rPr>
          <w:rFonts w:ascii="Tahoma" w:hAnsi="Tahoma"/>
          <w:spacing w:val="-29"/>
          <w:sz w:val="22"/>
        </w:rPr>
        <w:t> </w:t>
      </w:r>
      <w:r>
        <w:rPr>
          <w:rFonts w:ascii="Tahoma" w:hAnsi="Tahoma"/>
          <w:sz w:val="22"/>
        </w:rPr>
        <w:t>AND</w:t>
      </w:r>
      <w:r>
        <w:rPr>
          <w:rFonts w:ascii="Tahoma" w:hAnsi="Tahoma"/>
          <w:spacing w:val="-26"/>
          <w:sz w:val="22"/>
        </w:rPr>
        <w:t> </w:t>
      </w:r>
      <w:r>
        <w:rPr>
          <w:rFonts w:ascii="Tahoma" w:hAnsi="Tahoma"/>
          <w:sz w:val="22"/>
        </w:rPr>
        <w:t>PROVIDING</w:t>
      </w:r>
      <w:r>
        <w:rPr>
          <w:rFonts w:ascii="Tahoma" w:hAnsi="Tahoma"/>
          <w:spacing w:val="-26"/>
          <w:sz w:val="22"/>
        </w:rPr>
        <w:t> </w:t>
      </w:r>
      <w:r>
        <w:rPr>
          <w:rFonts w:ascii="Tahoma" w:hAnsi="Tahoma"/>
          <w:sz w:val="22"/>
        </w:rPr>
        <w:t>AN</w:t>
      </w:r>
      <w:r>
        <w:rPr>
          <w:rFonts w:ascii="Tahoma" w:hAnsi="Tahoma"/>
          <w:spacing w:val="-26"/>
          <w:sz w:val="22"/>
        </w:rPr>
        <w:t> </w:t>
      </w:r>
      <w:r>
        <w:rPr>
          <w:rFonts w:ascii="Tahoma" w:hAnsi="Tahoma"/>
          <w:sz w:val="22"/>
        </w:rPr>
        <w:t>EFFECTIVE</w:t>
      </w:r>
      <w:r>
        <w:rPr>
          <w:rFonts w:ascii="Tahoma" w:hAnsi="Tahoma"/>
          <w:spacing w:val="-27"/>
          <w:sz w:val="22"/>
        </w:rPr>
        <w:t> </w:t>
      </w:r>
      <w:r>
        <w:rPr>
          <w:rFonts w:ascii="Tahoma" w:hAnsi="Tahoma"/>
          <w:sz w:val="22"/>
        </w:rPr>
        <w:t>DATE</w:t>
      </w:r>
      <w:r>
        <w:rPr>
          <w:rFonts w:ascii="Tahoma" w:hAnsi="Tahoma"/>
          <w:spacing w:val="-25"/>
          <w:sz w:val="22"/>
        </w:rPr>
        <w:t> </w:t>
      </w:r>
      <w:r>
        <w:rPr>
          <w:rFonts w:ascii="Tahoma" w:hAnsi="Tahoma"/>
          <w:sz w:val="22"/>
        </w:rPr>
        <w:t>THEREFOR.</w:t>
      </w:r>
    </w:p>
    <w:p>
      <w:pPr>
        <w:pStyle w:val="BodyText"/>
        <w:rPr>
          <w:rFonts w:ascii="Tahoma"/>
          <w:sz w:val="23"/>
        </w:rPr>
      </w:pPr>
    </w:p>
    <w:p>
      <w:pPr>
        <w:pStyle w:val="Heading1"/>
        <w:numPr>
          <w:ilvl w:val="1"/>
          <w:numId w:val="1"/>
        </w:numPr>
        <w:tabs>
          <w:tab w:pos="1541" w:val="left" w:leader="none"/>
        </w:tabs>
        <w:spacing w:line="286" w:lineRule="exact" w:before="1" w:after="0"/>
        <w:ind w:left="1540" w:right="0" w:hanging="361"/>
        <w:jc w:val="left"/>
        <w:rPr>
          <w:rFonts w:ascii="Calibri"/>
        </w:rPr>
      </w:pPr>
      <w:r>
        <w:rPr>
          <w:rFonts w:ascii="Calibri"/>
        </w:rPr>
        <w:t>Resolution</w:t>
      </w:r>
      <w:r>
        <w:rPr>
          <w:rFonts w:ascii="Calibri"/>
          <w:spacing w:val="-2"/>
        </w:rPr>
        <w:t> </w:t>
      </w:r>
      <w:r>
        <w:rPr>
          <w:rFonts w:ascii="Calibri"/>
        </w:rPr>
        <w:t>25-03</w:t>
      </w:r>
    </w:p>
    <w:p>
      <w:pPr>
        <w:spacing w:line="242" w:lineRule="auto" w:before="0"/>
        <w:ind w:left="1180" w:right="113" w:firstLine="0"/>
        <w:jc w:val="both"/>
        <w:rPr>
          <w:rFonts w:ascii="Tahoma" w:hAnsi="Tahoma"/>
          <w:sz w:val="22"/>
        </w:rPr>
      </w:pPr>
      <w:r>
        <w:rPr>
          <w:rFonts w:ascii="Tahoma" w:hAnsi="Tahoma"/>
          <w:sz w:val="22"/>
        </w:rPr>
        <w:t>A RESOLUTION OF THE VILLAGE OF LAZY LAKE, BROWARD COUNTY, FLORIDA PERTAINING</w:t>
      </w:r>
      <w:r>
        <w:rPr>
          <w:rFonts w:ascii="Tahoma" w:hAnsi="Tahoma"/>
          <w:spacing w:val="-44"/>
          <w:sz w:val="22"/>
        </w:rPr>
        <w:t> </w:t>
      </w:r>
      <w:r>
        <w:rPr>
          <w:rFonts w:ascii="Tahoma" w:hAnsi="Tahoma"/>
          <w:sz w:val="22"/>
        </w:rPr>
        <w:t>TO</w:t>
      </w:r>
      <w:r>
        <w:rPr>
          <w:rFonts w:ascii="Tahoma" w:hAnsi="Tahoma"/>
          <w:spacing w:val="-43"/>
          <w:sz w:val="22"/>
        </w:rPr>
        <w:t> </w:t>
      </w:r>
      <w:r>
        <w:rPr>
          <w:rFonts w:ascii="Tahoma" w:hAnsi="Tahoma"/>
          <w:sz w:val="22"/>
        </w:rPr>
        <w:t>THE</w:t>
      </w:r>
      <w:r>
        <w:rPr>
          <w:rFonts w:ascii="Tahoma" w:hAnsi="Tahoma"/>
          <w:spacing w:val="-43"/>
          <w:sz w:val="22"/>
        </w:rPr>
        <w:t> </w:t>
      </w:r>
      <w:r>
        <w:rPr>
          <w:rFonts w:ascii="Tahoma" w:hAnsi="Tahoma"/>
          <w:sz w:val="22"/>
        </w:rPr>
        <w:t>SUBJECT</w:t>
      </w:r>
      <w:r>
        <w:rPr>
          <w:rFonts w:ascii="Tahoma" w:hAnsi="Tahoma"/>
          <w:spacing w:val="-44"/>
          <w:sz w:val="22"/>
        </w:rPr>
        <w:t> </w:t>
      </w:r>
      <w:r>
        <w:rPr>
          <w:rFonts w:ascii="Tahoma" w:hAnsi="Tahoma"/>
          <w:sz w:val="22"/>
        </w:rPr>
        <w:t>OF</w:t>
      </w:r>
      <w:r>
        <w:rPr>
          <w:rFonts w:ascii="Tahoma" w:hAnsi="Tahoma"/>
          <w:spacing w:val="-43"/>
          <w:sz w:val="22"/>
        </w:rPr>
        <w:t> </w:t>
      </w:r>
      <w:r>
        <w:rPr>
          <w:rFonts w:ascii="Tahoma" w:hAnsi="Tahoma"/>
          <w:sz w:val="22"/>
        </w:rPr>
        <w:t>PUBLIC</w:t>
      </w:r>
      <w:r>
        <w:rPr>
          <w:rFonts w:ascii="Tahoma" w:hAnsi="Tahoma"/>
          <w:spacing w:val="-43"/>
          <w:sz w:val="22"/>
        </w:rPr>
        <w:t> </w:t>
      </w:r>
      <w:r>
        <w:rPr>
          <w:rFonts w:ascii="Tahoma" w:hAnsi="Tahoma"/>
          <w:sz w:val="22"/>
        </w:rPr>
        <w:t>FINANCE;</w:t>
      </w:r>
      <w:r>
        <w:rPr>
          <w:rFonts w:ascii="Tahoma" w:hAnsi="Tahoma"/>
          <w:spacing w:val="-44"/>
          <w:sz w:val="22"/>
        </w:rPr>
        <w:t> </w:t>
      </w:r>
      <w:r>
        <w:rPr>
          <w:rFonts w:ascii="Tahoma" w:hAnsi="Tahoma"/>
          <w:sz w:val="22"/>
        </w:rPr>
        <w:t>PROVIDING</w:t>
      </w:r>
      <w:r>
        <w:rPr>
          <w:rFonts w:ascii="Tahoma" w:hAnsi="Tahoma"/>
          <w:spacing w:val="-43"/>
          <w:sz w:val="22"/>
        </w:rPr>
        <w:t> </w:t>
      </w:r>
      <w:r>
        <w:rPr>
          <w:rFonts w:ascii="Tahoma" w:hAnsi="Tahoma"/>
          <w:sz w:val="22"/>
        </w:rPr>
        <w:t>FINDINGS;</w:t>
      </w:r>
      <w:r>
        <w:rPr>
          <w:rFonts w:ascii="Tahoma" w:hAnsi="Tahoma"/>
          <w:spacing w:val="-45"/>
          <w:sz w:val="22"/>
        </w:rPr>
        <w:t> </w:t>
      </w:r>
      <w:r>
        <w:rPr>
          <w:rFonts w:ascii="Tahoma" w:hAnsi="Tahoma"/>
          <w:sz w:val="22"/>
        </w:rPr>
        <w:t>ADOPTING THE TENTATIVE BUDGET FOR THE VILLAGE OF LAZY LAKE, BROWARD COUNTY, FLORIDA</w:t>
      </w:r>
      <w:r>
        <w:rPr>
          <w:rFonts w:ascii="Tahoma" w:hAnsi="Tahoma"/>
          <w:spacing w:val="-49"/>
          <w:sz w:val="22"/>
        </w:rPr>
        <w:t> </w:t>
      </w:r>
      <w:r>
        <w:rPr>
          <w:rFonts w:ascii="Tahoma" w:hAnsi="Tahoma"/>
          <w:sz w:val="22"/>
        </w:rPr>
        <w:t>FOR</w:t>
      </w:r>
      <w:r>
        <w:rPr>
          <w:rFonts w:ascii="Tahoma" w:hAnsi="Tahoma"/>
          <w:spacing w:val="-47"/>
          <w:sz w:val="22"/>
        </w:rPr>
        <w:t> </w:t>
      </w:r>
      <w:r>
        <w:rPr>
          <w:rFonts w:ascii="Tahoma" w:hAnsi="Tahoma"/>
          <w:sz w:val="22"/>
        </w:rPr>
        <w:t>THE</w:t>
      </w:r>
      <w:r>
        <w:rPr>
          <w:rFonts w:ascii="Tahoma" w:hAnsi="Tahoma"/>
          <w:spacing w:val="-49"/>
          <w:sz w:val="22"/>
        </w:rPr>
        <w:t> </w:t>
      </w:r>
      <w:r>
        <w:rPr>
          <w:rFonts w:ascii="Tahoma" w:hAnsi="Tahoma"/>
          <w:sz w:val="22"/>
        </w:rPr>
        <w:t>VILLAGE’S</w:t>
      </w:r>
      <w:r>
        <w:rPr>
          <w:rFonts w:ascii="Tahoma" w:hAnsi="Tahoma"/>
          <w:spacing w:val="-49"/>
          <w:sz w:val="22"/>
        </w:rPr>
        <w:t> </w:t>
      </w:r>
      <w:r>
        <w:rPr>
          <w:rFonts w:ascii="Tahoma" w:hAnsi="Tahoma"/>
          <w:sz w:val="22"/>
        </w:rPr>
        <w:t>2025-2026</w:t>
      </w:r>
      <w:r>
        <w:rPr>
          <w:rFonts w:ascii="Tahoma" w:hAnsi="Tahoma"/>
          <w:spacing w:val="-48"/>
          <w:sz w:val="22"/>
        </w:rPr>
        <w:t> </w:t>
      </w:r>
      <w:r>
        <w:rPr>
          <w:rFonts w:ascii="Tahoma" w:hAnsi="Tahoma"/>
          <w:sz w:val="22"/>
        </w:rPr>
        <w:t>FISCAL</w:t>
      </w:r>
      <w:r>
        <w:rPr>
          <w:rFonts w:ascii="Tahoma" w:hAnsi="Tahoma"/>
          <w:spacing w:val="-49"/>
          <w:sz w:val="22"/>
        </w:rPr>
        <w:t> </w:t>
      </w:r>
      <w:r>
        <w:rPr>
          <w:rFonts w:ascii="Tahoma" w:hAnsi="Tahoma"/>
          <w:sz w:val="22"/>
        </w:rPr>
        <w:t>YEAR;</w:t>
      </w:r>
      <w:r>
        <w:rPr>
          <w:rFonts w:ascii="Tahoma" w:hAnsi="Tahoma"/>
          <w:spacing w:val="-48"/>
          <w:sz w:val="22"/>
        </w:rPr>
        <w:t> </w:t>
      </w:r>
      <w:r>
        <w:rPr>
          <w:rFonts w:ascii="Tahoma" w:hAnsi="Tahoma"/>
          <w:sz w:val="22"/>
        </w:rPr>
        <w:t>ESTABLISHING</w:t>
      </w:r>
      <w:r>
        <w:rPr>
          <w:rFonts w:ascii="Tahoma" w:hAnsi="Tahoma"/>
          <w:spacing w:val="-48"/>
          <w:sz w:val="22"/>
        </w:rPr>
        <w:t> </w:t>
      </w:r>
      <w:r>
        <w:rPr>
          <w:rFonts w:ascii="Tahoma" w:hAnsi="Tahoma"/>
          <w:sz w:val="22"/>
        </w:rPr>
        <w:t>THE</w:t>
      </w:r>
      <w:r>
        <w:rPr>
          <w:rFonts w:ascii="Tahoma" w:hAnsi="Tahoma"/>
          <w:spacing w:val="-49"/>
          <w:sz w:val="22"/>
        </w:rPr>
        <w:t> </w:t>
      </w:r>
      <w:r>
        <w:rPr>
          <w:rFonts w:ascii="Tahoma" w:hAnsi="Tahoma"/>
          <w:sz w:val="22"/>
        </w:rPr>
        <w:t>TIME,</w:t>
      </w:r>
      <w:r>
        <w:rPr>
          <w:rFonts w:ascii="Tahoma" w:hAnsi="Tahoma"/>
          <w:spacing w:val="-49"/>
          <w:sz w:val="22"/>
        </w:rPr>
        <w:t> </w:t>
      </w:r>
      <w:r>
        <w:rPr>
          <w:rFonts w:ascii="Tahoma" w:hAnsi="Tahoma"/>
          <w:sz w:val="22"/>
        </w:rPr>
        <w:t>DATE, AND PLACE AT WHICH A PUBLIC HEARING WILL BE HELD TO CONSIDER THE FINAL MILLAGE RATE AND THE VILLAGE’S FINAL BUDGET FOR THE VILLAGE’S 2025-2026 FISCAL YEAR; PROVIDING DIRECTIONS TO THE ADMINISTRATIVE</w:t>
      </w:r>
      <w:r>
        <w:rPr>
          <w:rFonts w:ascii="Tahoma" w:hAnsi="Tahoma"/>
          <w:spacing w:val="35"/>
          <w:sz w:val="22"/>
        </w:rPr>
        <w:t> </w:t>
      </w:r>
      <w:r>
        <w:rPr>
          <w:rFonts w:ascii="Tahoma" w:hAnsi="Tahoma"/>
          <w:sz w:val="22"/>
        </w:rPr>
        <w:t>ASSISTANT; PROVIDING</w:t>
      </w:r>
      <w:r>
        <w:rPr>
          <w:rFonts w:ascii="Tahoma" w:hAnsi="Tahoma"/>
          <w:spacing w:val="-33"/>
          <w:sz w:val="22"/>
        </w:rPr>
        <w:t> </w:t>
      </w:r>
      <w:r>
        <w:rPr>
          <w:rFonts w:ascii="Tahoma" w:hAnsi="Tahoma"/>
          <w:sz w:val="22"/>
        </w:rPr>
        <w:t>A</w:t>
      </w:r>
      <w:r>
        <w:rPr>
          <w:rFonts w:ascii="Tahoma" w:hAnsi="Tahoma"/>
          <w:spacing w:val="-33"/>
          <w:sz w:val="22"/>
        </w:rPr>
        <w:t> </w:t>
      </w:r>
      <w:r>
        <w:rPr>
          <w:rFonts w:ascii="Tahoma" w:hAnsi="Tahoma"/>
          <w:sz w:val="22"/>
        </w:rPr>
        <w:t>SAVINGS</w:t>
      </w:r>
      <w:r>
        <w:rPr>
          <w:rFonts w:ascii="Tahoma" w:hAnsi="Tahoma"/>
          <w:spacing w:val="-33"/>
          <w:sz w:val="22"/>
        </w:rPr>
        <w:t> </w:t>
      </w:r>
      <w:r>
        <w:rPr>
          <w:rFonts w:ascii="Tahoma" w:hAnsi="Tahoma"/>
          <w:sz w:val="22"/>
        </w:rPr>
        <w:t>CLAUSE;</w:t>
      </w:r>
      <w:r>
        <w:rPr>
          <w:rFonts w:ascii="Tahoma" w:hAnsi="Tahoma"/>
          <w:spacing w:val="-32"/>
          <w:sz w:val="22"/>
        </w:rPr>
        <w:t> </w:t>
      </w:r>
      <w:r>
        <w:rPr>
          <w:rFonts w:ascii="Tahoma" w:hAnsi="Tahoma"/>
          <w:sz w:val="22"/>
        </w:rPr>
        <w:t>AND</w:t>
      </w:r>
      <w:r>
        <w:rPr>
          <w:rFonts w:ascii="Tahoma" w:hAnsi="Tahoma"/>
          <w:spacing w:val="-34"/>
          <w:sz w:val="22"/>
        </w:rPr>
        <w:t> </w:t>
      </w:r>
      <w:r>
        <w:rPr>
          <w:rFonts w:ascii="Tahoma" w:hAnsi="Tahoma"/>
          <w:sz w:val="22"/>
        </w:rPr>
        <w:t>PROVIDING</w:t>
      </w:r>
      <w:r>
        <w:rPr>
          <w:rFonts w:ascii="Tahoma" w:hAnsi="Tahoma"/>
          <w:spacing w:val="-36"/>
          <w:sz w:val="22"/>
        </w:rPr>
        <w:t> </w:t>
      </w:r>
      <w:r>
        <w:rPr>
          <w:rFonts w:ascii="Tahoma" w:hAnsi="Tahoma"/>
          <w:sz w:val="22"/>
        </w:rPr>
        <w:t>AN</w:t>
      </w:r>
      <w:r>
        <w:rPr>
          <w:rFonts w:ascii="Tahoma" w:hAnsi="Tahoma"/>
          <w:spacing w:val="-32"/>
          <w:sz w:val="22"/>
        </w:rPr>
        <w:t> </w:t>
      </w:r>
      <w:r>
        <w:rPr>
          <w:rFonts w:ascii="Tahoma" w:hAnsi="Tahoma"/>
          <w:sz w:val="22"/>
        </w:rPr>
        <w:t>EFFECTIVE</w:t>
      </w:r>
      <w:r>
        <w:rPr>
          <w:rFonts w:ascii="Tahoma" w:hAnsi="Tahoma"/>
          <w:spacing w:val="-31"/>
          <w:sz w:val="22"/>
        </w:rPr>
        <w:t> </w:t>
      </w:r>
      <w:r>
        <w:rPr>
          <w:rFonts w:ascii="Tahoma" w:hAnsi="Tahoma"/>
          <w:sz w:val="22"/>
        </w:rPr>
        <w:t>DATE</w:t>
      </w:r>
      <w:r>
        <w:rPr>
          <w:rFonts w:ascii="Tahoma" w:hAnsi="Tahoma"/>
          <w:spacing w:val="-34"/>
          <w:sz w:val="22"/>
        </w:rPr>
        <w:t> </w:t>
      </w:r>
      <w:r>
        <w:rPr>
          <w:rFonts w:ascii="Tahoma" w:hAnsi="Tahoma"/>
          <w:sz w:val="22"/>
        </w:rPr>
        <w:t>THEREFOR.</w:t>
      </w:r>
    </w:p>
    <w:p>
      <w:pPr>
        <w:pStyle w:val="BodyText"/>
        <w:spacing w:before="3"/>
        <w:rPr>
          <w:rFonts w:ascii="Tahoma"/>
          <w:sz w:val="23"/>
        </w:rPr>
      </w:pPr>
    </w:p>
    <w:p>
      <w:pPr>
        <w:pStyle w:val="Heading1"/>
        <w:numPr>
          <w:ilvl w:val="0"/>
          <w:numId w:val="1"/>
        </w:numPr>
        <w:tabs>
          <w:tab w:pos="821" w:val="left" w:leader="none"/>
        </w:tabs>
        <w:spacing w:line="240" w:lineRule="auto" w:before="0" w:after="0"/>
        <w:ind w:left="820" w:right="0" w:hanging="361"/>
        <w:jc w:val="left"/>
        <w:rPr>
          <w:rFonts w:ascii="Calibri"/>
        </w:rPr>
      </w:pPr>
      <w:r>
        <w:rPr>
          <w:rFonts w:ascii="Calibri"/>
          <w:u w:val="single"/>
        </w:rPr>
        <w:t>PUBLIC</w:t>
      </w:r>
      <w:r>
        <w:rPr>
          <w:rFonts w:ascii="Calibri"/>
          <w:spacing w:val="-1"/>
          <w:u w:val="single"/>
        </w:rPr>
        <w:t> </w:t>
      </w:r>
      <w:r>
        <w:rPr>
          <w:rFonts w:ascii="Calibri"/>
          <w:u w:val="single"/>
        </w:rPr>
        <w:t>COMMENTS</w:t>
      </w:r>
    </w:p>
    <w:p>
      <w:pPr>
        <w:pStyle w:val="BodyText"/>
        <w:spacing w:before="9"/>
        <w:rPr>
          <w:rFonts w:ascii="Calibri"/>
          <w:b/>
          <w:sz w:val="19"/>
        </w:rPr>
      </w:pPr>
    </w:p>
    <w:p>
      <w:pPr>
        <w:pStyle w:val="ListParagraph"/>
        <w:numPr>
          <w:ilvl w:val="0"/>
          <w:numId w:val="1"/>
        </w:numPr>
        <w:tabs>
          <w:tab w:pos="821" w:val="left" w:leader="none"/>
        </w:tabs>
        <w:spacing w:line="240" w:lineRule="auto" w:before="52" w:after="0"/>
        <w:ind w:left="820" w:right="0" w:hanging="361"/>
        <w:jc w:val="left"/>
        <w:rPr>
          <w:b/>
          <w:sz w:val="24"/>
        </w:rPr>
      </w:pPr>
      <w:r>
        <w:rPr>
          <w:b/>
          <w:sz w:val="24"/>
          <w:u w:val="single"/>
        </w:rPr>
        <w:t>VILLAGE ATTORNEY COMMENTS</w:t>
      </w:r>
    </w:p>
    <w:p>
      <w:pPr>
        <w:pStyle w:val="BodyText"/>
        <w:spacing w:before="9"/>
        <w:rPr>
          <w:rFonts w:ascii="Calibri"/>
          <w:b/>
          <w:sz w:val="19"/>
        </w:rPr>
      </w:pPr>
    </w:p>
    <w:p>
      <w:pPr>
        <w:pStyle w:val="ListParagraph"/>
        <w:numPr>
          <w:ilvl w:val="0"/>
          <w:numId w:val="1"/>
        </w:numPr>
        <w:tabs>
          <w:tab w:pos="821" w:val="left" w:leader="none"/>
        </w:tabs>
        <w:spacing w:line="240" w:lineRule="auto" w:before="52" w:after="0"/>
        <w:ind w:left="820" w:right="0" w:hanging="361"/>
        <w:jc w:val="left"/>
        <w:rPr>
          <w:b/>
          <w:sz w:val="24"/>
        </w:rPr>
      </w:pPr>
      <w:r>
        <w:rPr>
          <w:b/>
          <w:sz w:val="24"/>
          <w:u w:val="single"/>
        </w:rPr>
        <w:t>MAYOR AND COUNCIL</w:t>
      </w:r>
      <w:r>
        <w:rPr>
          <w:b/>
          <w:spacing w:val="-1"/>
          <w:sz w:val="24"/>
          <w:u w:val="single"/>
        </w:rPr>
        <w:t> </w:t>
      </w:r>
      <w:r>
        <w:rPr>
          <w:b/>
          <w:sz w:val="24"/>
          <w:u w:val="single"/>
        </w:rPr>
        <w:t>COMMENTS</w:t>
      </w:r>
    </w:p>
    <w:p>
      <w:pPr>
        <w:pStyle w:val="BodyText"/>
        <w:spacing w:before="8"/>
        <w:rPr>
          <w:rFonts w:ascii="Calibri"/>
          <w:b/>
          <w:sz w:val="21"/>
        </w:rPr>
      </w:pPr>
    </w:p>
    <w:p>
      <w:pPr>
        <w:pStyle w:val="ListParagraph"/>
        <w:numPr>
          <w:ilvl w:val="0"/>
          <w:numId w:val="1"/>
        </w:numPr>
        <w:tabs>
          <w:tab w:pos="821" w:val="left" w:leader="none"/>
        </w:tabs>
        <w:spacing w:line="240" w:lineRule="auto" w:before="52" w:after="0"/>
        <w:ind w:left="820" w:right="0" w:hanging="361"/>
        <w:jc w:val="left"/>
        <w:rPr>
          <w:b/>
          <w:sz w:val="24"/>
        </w:rPr>
      </w:pPr>
      <w:r>
        <w:rPr>
          <w:b/>
          <w:sz w:val="24"/>
          <w:u w:val="single"/>
        </w:rPr>
        <w:t>ADJOURNMENT</w:t>
      </w:r>
    </w:p>
    <w:p>
      <w:pPr>
        <w:spacing w:after="0" w:line="240" w:lineRule="auto"/>
        <w:jc w:val="left"/>
        <w:rPr>
          <w:sz w:val="24"/>
        </w:rPr>
        <w:sectPr>
          <w:type w:val="continuous"/>
          <w:pgSz w:w="12240" w:h="15840"/>
          <w:pgMar w:top="400" w:bottom="280" w:left="1340" w:right="1320"/>
        </w:sectPr>
      </w:pPr>
    </w:p>
    <w:p>
      <w:pPr>
        <w:pStyle w:val="BodyText"/>
        <w:spacing w:before="6"/>
        <w:rPr>
          <w:rFonts w:ascii="Calibri"/>
          <w:b/>
          <w:sz w:val="21"/>
        </w:rPr>
      </w:pPr>
    </w:p>
    <w:p>
      <w:pPr>
        <w:spacing w:before="59"/>
        <w:ind w:left="6773" w:right="117" w:firstLine="1216"/>
        <w:jc w:val="right"/>
        <w:rPr>
          <w:rFonts w:ascii="Calibri"/>
          <w:sz w:val="20"/>
        </w:rPr>
      </w:pPr>
      <w:r>
        <w:rPr/>
        <w:drawing>
          <wp:anchor distT="0" distB="0" distL="0" distR="0" allowOverlap="1" layoutInCell="1" locked="0" behindDoc="0" simplePos="0" relativeHeight="251660288">
            <wp:simplePos x="0" y="0"/>
            <wp:positionH relativeFrom="page">
              <wp:posOffset>914400</wp:posOffset>
            </wp:positionH>
            <wp:positionV relativeFrom="paragraph">
              <wp:posOffset>-163556</wp:posOffset>
            </wp:positionV>
            <wp:extent cx="2583688" cy="843279"/>
            <wp:effectExtent l="0" t="0" r="0" b="0"/>
            <wp:wrapNone/>
            <wp:docPr id="3" name="image1.jpeg"/>
            <wp:cNvGraphicFramePr>
              <a:graphicFrameLocks noChangeAspect="1"/>
            </wp:cNvGraphicFramePr>
            <a:graphic>
              <a:graphicData uri="http://schemas.openxmlformats.org/drawingml/2006/picture">
                <pic:pic>
                  <pic:nvPicPr>
                    <pic:cNvPr id="4" name="image1.jpeg"/>
                    <pic:cNvPicPr/>
                  </pic:nvPicPr>
                  <pic:blipFill>
                    <a:blip r:embed="rId5" cstate="print"/>
                    <a:stretch>
                      <a:fillRect/>
                    </a:stretch>
                  </pic:blipFill>
                  <pic:spPr>
                    <a:xfrm>
                      <a:off x="0" y="0"/>
                      <a:ext cx="2583688" cy="843279"/>
                    </a:xfrm>
                    <a:prstGeom prst="rect">
                      <a:avLst/>
                    </a:prstGeom>
                  </pic:spPr>
                </pic:pic>
              </a:graphicData>
            </a:graphic>
          </wp:anchor>
        </w:drawing>
      </w:r>
      <w:r>
        <w:rPr>
          <w:rFonts w:ascii="Calibri"/>
          <w:sz w:val="20"/>
        </w:rPr>
        <w:t>Mayor</w:t>
      </w:r>
      <w:r>
        <w:rPr>
          <w:rFonts w:ascii="Calibri"/>
          <w:spacing w:val="-1"/>
          <w:sz w:val="20"/>
        </w:rPr>
        <w:t> </w:t>
      </w:r>
      <w:r>
        <w:rPr>
          <w:rFonts w:ascii="Calibri"/>
          <w:sz w:val="20"/>
        </w:rPr>
        <w:t>Ray</w:t>
      </w:r>
      <w:r>
        <w:rPr>
          <w:rFonts w:ascii="Calibri"/>
          <w:spacing w:val="1"/>
          <w:sz w:val="20"/>
        </w:rPr>
        <w:t> </w:t>
      </w:r>
      <w:r>
        <w:rPr>
          <w:rFonts w:ascii="Calibri"/>
          <w:spacing w:val="-3"/>
          <w:sz w:val="20"/>
        </w:rPr>
        <w:t>Nyhuis</w:t>
      </w:r>
      <w:r>
        <w:rPr>
          <w:rFonts w:ascii="Calibri"/>
          <w:w w:val="99"/>
          <w:sz w:val="20"/>
        </w:rPr>
        <w:t> </w:t>
      </w:r>
      <w:r>
        <w:rPr>
          <w:rFonts w:ascii="Calibri"/>
          <w:sz w:val="20"/>
        </w:rPr>
        <w:t>Council Member</w:t>
      </w:r>
      <w:r>
        <w:rPr>
          <w:rFonts w:ascii="Calibri"/>
          <w:spacing w:val="-7"/>
          <w:sz w:val="20"/>
        </w:rPr>
        <w:t> </w:t>
      </w:r>
      <w:r>
        <w:rPr>
          <w:rFonts w:ascii="Calibri"/>
          <w:sz w:val="20"/>
        </w:rPr>
        <w:t>Arnie</w:t>
      </w:r>
      <w:r>
        <w:rPr>
          <w:rFonts w:ascii="Calibri"/>
          <w:spacing w:val="-5"/>
          <w:sz w:val="20"/>
        </w:rPr>
        <w:t> </w:t>
      </w:r>
      <w:r>
        <w:rPr>
          <w:rFonts w:ascii="Calibri"/>
          <w:sz w:val="20"/>
        </w:rPr>
        <w:t>Aliff</w:t>
      </w:r>
      <w:r>
        <w:rPr>
          <w:rFonts w:ascii="Calibri"/>
          <w:w w:val="99"/>
          <w:sz w:val="20"/>
        </w:rPr>
        <w:t> </w:t>
      </w:r>
      <w:r>
        <w:rPr>
          <w:rFonts w:ascii="Calibri"/>
          <w:sz w:val="20"/>
        </w:rPr>
        <w:t>Council Member</w:t>
      </w:r>
      <w:r>
        <w:rPr>
          <w:rFonts w:ascii="Calibri"/>
          <w:spacing w:val="-9"/>
          <w:sz w:val="20"/>
        </w:rPr>
        <w:t> </w:t>
      </w:r>
      <w:r>
        <w:rPr>
          <w:rFonts w:ascii="Calibri"/>
          <w:sz w:val="20"/>
        </w:rPr>
        <w:t>Jeff</w:t>
      </w:r>
      <w:r>
        <w:rPr>
          <w:rFonts w:ascii="Calibri"/>
          <w:spacing w:val="-5"/>
          <w:sz w:val="20"/>
        </w:rPr>
        <w:t> </w:t>
      </w:r>
      <w:r>
        <w:rPr>
          <w:rFonts w:ascii="Calibri"/>
          <w:sz w:val="20"/>
        </w:rPr>
        <w:t>Grenell</w:t>
      </w:r>
      <w:r>
        <w:rPr>
          <w:rFonts w:ascii="Calibri"/>
          <w:w w:val="99"/>
          <w:sz w:val="20"/>
        </w:rPr>
        <w:t> </w:t>
      </w:r>
      <w:r>
        <w:rPr>
          <w:rFonts w:ascii="Calibri"/>
          <w:sz w:val="20"/>
        </w:rPr>
        <w:t>Council Member Warren</w:t>
      </w:r>
      <w:r>
        <w:rPr>
          <w:rFonts w:ascii="Calibri"/>
          <w:spacing w:val="-13"/>
          <w:sz w:val="20"/>
        </w:rPr>
        <w:t> </w:t>
      </w:r>
      <w:r>
        <w:rPr>
          <w:rFonts w:ascii="Calibri"/>
          <w:sz w:val="20"/>
        </w:rPr>
        <w:t>Nadeau</w:t>
      </w:r>
    </w:p>
    <w:p>
      <w:pPr>
        <w:spacing w:before="1"/>
        <w:ind w:left="7054" w:right="120" w:hanging="500"/>
        <w:jc w:val="right"/>
        <w:rPr>
          <w:rFonts w:ascii="Calibri"/>
          <w:sz w:val="20"/>
        </w:rPr>
      </w:pPr>
      <w:r>
        <w:rPr>
          <w:rFonts w:ascii="Calibri"/>
          <w:sz w:val="20"/>
        </w:rPr>
        <w:t>Council Member</w:t>
      </w:r>
      <w:r>
        <w:rPr>
          <w:rFonts w:ascii="Calibri"/>
          <w:spacing w:val="-9"/>
          <w:sz w:val="20"/>
        </w:rPr>
        <w:t> </w:t>
      </w:r>
      <w:r>
        <w:rPr>
          <w:rFonts w:ascii="Calibri"/>
          <w:sz w:val="20"/>
        </w:rPr>
        <w:t>William</w:t>
      </w:r>
      <w:r>
        <w:rPr>
          <w:rFonts w:ascii="Calibri"/>
          <w:spacing w:val="-5"/>
          <w:sz w:val="20"/>
        </w:rPr>
        <w:t> </w:t>
      </w:r>
      <w:r>
        <w:rPr>
          <w:rFonts w:ascii="Calibri"/>
          <w:sz w:val="20"/>
        </w:rPr>
        <w:t>Daugherty</w:t>
      </w:r>
      <w:r>
        <w:rPr>
          <w:rFonts w:ascii="Calibri"/>
          <w:w w:val="99"/>
          <w:sz w:val="20"/>
        </w:rPr>
        <w:t> </w:t>
      </w:r>
      <w:r>
        <w:rPr>
          <w:rFonts w:ascii="Calibri"/>
          <w:sz w:val="20"/>
        </w:rPr>
        <w:t>Council Member Dana</w:t>
      </w:r>
      <w:r>
        <w:rPr>
          <w:rFonts w:ascii="Calibri"/>
          <w:spacing w:val="-14"/>
          <w:sz w:val="20"/>
        </w:rPr>
        <w:t> </w:t>
      </w:r>
      <w:r>
        <w:rPr>
          <w:rFonts w:ascii="Calibri"/>
          <w:sz w:val="20"/>
        </w:rPr>
        <w:t>Merrill</w:t>
      </w: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1"/>
        <w:rPr>
          <w:rFonts w:ascii="Calibri"/>
          <w:sz w:val="15"/>
        </w:rPr>
      </w:pPr>
    </w:p>
    <w:p>
      <w:pPr>
        <w:tabs>
          <w:tab w:pos="6960" w:val="left" w:leader="none"/>
          <w:tab w:pos="7541" w:val="left" w:leader="none"/>
        </w:tabs>
        <w:spacing w:before="59"/>
        <w:ind w:left="100" w:right="118" w:firstLine="0"/>
        <w:jc w:val="left"/>
        <w:rPr>
          <w:rFonts w:ascii="Calibri"/>
          <w:sz w:val="20"/>
        </w:rPr>
      </w:pPr>
      <w:r>
        <w:rPr>
          <w:rFonts w:ascii="Calibri"/>
          <w:sz w:val="20"/>
        </w:rPr>
        <w:t>COUNCIL</w:t>
      </w:r>
      <w:r>
        <w:rPr>
          <w:rFonts w:ascii="Calibri"/>
          <w:spacing w:val="-5"/>
          <w:sz w:val="20"/>
        </w:rPr>
        <w:t> </w:t>
      </w:r>
      <w:r>
        <w:rPr>
          <w:rFonts w:ascii="Calibri"/>
          <w:sz w:val="20"/>
        </w:rPr>
        <w:t>MEETING</w:t>
      </w:r>
      <w:r>
        <w:rPr>
          <w:rFonts w:ascii="Calibri"/>
          <w:spacing w:val="-4"/>
          <w:sz w:val="20"/>
        </w:rPr>
        <w:t> </w:t>
      </w:r>
      <w:r>
        <w:rPr>
          <w:rFonts w:ascii="Calibri"/>
          <w:sz w:val="20"/>
        </w:rPr>
        <w:t>AGENDA</w:t>
        <w:tab/>
        <w:t>TO PARTIPATE VIA TELEPHONE SUNSERVE BUILDING</w:t>
      </w:r>
      <w:r>
        <w:rPr>
          <w:rFonts w:ascii="Calibri"/>
          <w:spacing w:val="-7"/>
          <w:sz w:val="20"/>
        </w:rPr>
        <w:t> </w:t>
      </w:r>
      <w:r>
        <w:rPr>
          <w:rFonts w:ascii="Calibri"/>
          <w:sz w:val="20"/>
        </w:rPr>
        <w:t>CONFERENCE</w:t>
      </w:r>
      <w:r>
        <w:rPr>
          <w:rFonts w:ascii="Calibri"/>
          <w:spacing w:val="-3"/>
          <w:sz w:val="20"/>
        </w:rPr>
        <w:t> </w:t>
      </w:r>
      <w:r>
        <w:rPr>
          <w:rFonts w:ascii="Calibri"/>
          <w:sz w:val="20"/>
        </w:rPr>
        <w:t>ROOM</w:t>
        <w:tab/>
        <w:tab/>
        <w:t>Dial-in:</w:t>
      </w:r>
      <w:r>
        <w:rPr>
          <w:rFonts w:ascii="Calibri"/>
          <w:spacing w:val="-10"/>
          <w:sz w:val="20"/>
        </w:rPr>
        <w:t> </w:t>
      </w:r>
      <w:r>
        <w:rPr>
          <w:rFonts w:ascii="Calibri"/>
          <w:sz w:val="20"/>
        </w:rPr>
        <w:t>1-443-489-6180</w:t>
      </w:r>
    </w:p>
    <w:p>
      <w:pPr>
        <w:tabs>
          <w:tab w:pos="7906" w:val="left" w:leader="none"/>
        </w:tabs>
        <w:spacing w:line="243" w:lineRule="exact" w:before="0"/>
        <w:ind w:left="0" w:right="117" w:firstLine="0"/>
        <w:jc w:val="right"/>
        <w:rPr>
          <w:rFonts w:ascii="Calibri"/>
          <w:b/>
          <w:sz w:val="20"/>
        </w:rPr>
      </w:pPr>
      <w:r>
        <w:rPr>
          <w:rFonts w:ascii="Calibri"/>
          <w:sz w:val="20"/>
        </w:rPr>
        <w:t>2312 Wilton Manors Dr., Wilton</w:t>
      </w:r>
      <w:r>
        <w:rPr>
          <w:rFonts w:ascii="Calibri"/>
          <w:spacing w:val="-9"/>
          <w:sz w:val="20"/>
        </w:rPr>
        <w:t> </w:t>
      </w:r>
      <w:r>
        <w:rPr>
          <w:rFonts w:ascii="Calibri"/>
          <w:sz w:val="20"/>
        </w:rPr>
        <w:t>Manors,</w:t>
      </w:r>
      <w:r>
        <w:rPr>
          <w:rFonts w:ascii="Calibri"/>
          <w:spacing w:val="-1"/>
          <w:sz w:val="20"/>
        </w:rPr>
        <w:t> </w:t>
      </w:r>
      <w:r>
        <w:rPr>
          <w:rFonts w:ascii="Calibri"/>
          <w:sz w:val="20"/>
        </w:rPr>
        <w:t>Fl.</w:t>
        <w:tab/>
        <w:t>Pin: </w:t>
      </w:r>
      <w:r>
        <w:rPr>
          <w:rFonts w:ascii="Calibri"/>
          <w:b/>
          <w:sz w:val="20"/>
        </w:rPr>
        <w:t>730 449</w:t>
      </w:r>
      <w:r>
        <w:rPr>
          <w:rFonts w:ascii="Calibri"/>
          <w:b/>
          <w:spacing w:val="-5"/>
          <w:sz w:val="20"/>
        </w:rPr>
        <w:t> </w:t>
      </w:r>
      <w:r>
        <w:rPr>
          <w:rFonts w:ascii="Calibri"/>
          <w:b/>
          <w:sz w:val="20"/>
        </w:rPr>
        <w:t>611#</w:t>
      </w:r>
    </w:p>
    <w:p>
      <w:pPr>
        <w:tabs>
          <w:tab w:pos="5758" w:val="left" w:leader="none"/>
        </w:tabs>
        <w:spacing w:before="0"/>
        <w:ind w:left="5698" w:right="120" w:hanging="5598"/>
        <w:jc w:val="right"/>
        <w:rPr>
          <w:rFonts w:ascii="Calibri"/>
          <w:b/>
          <w:sz w:val="20"/>
        </w:rPr>
      </w:pPr>
      <w:r>
        <w:rPr>
          <w:rFonts w:ascii="Calibri"/>
          <w:b/>
          <w:sz w:val="20"/>
        </w:rPr>
        <w:t>Wednesday, September 10,</w:t>
      </w:r>
      <w:r>
        <w:rPr>
          <w:rFonts w:ascii="Calibri"/>
          <w:b/>
          <w:spacing w:val="-9"/>
          <w:sz w:val="20"/>
        </w:rPr>
        <w:t> </w:t>
      </w:r>
      <w:r>
        <w:rPr>
          <w:rFonts w:ascii="Calibri"/>
          <w:b/>
          <w:sz w:val="20"/>
        </w:rPr>
        <w:t>2025,</w:t>
      </w:r>
      <w:r>
        <w:rPr>
          <w:rFonts w:ascii="Calibri"/>
          <w:b/>
          <w:spacing w:val="-3"/>
          <w:sz w:val="20"/>
        </w:rPr>
        <w:t> </w:t>
      </w:r>
      <w:r>
        <w:rPr>
          <w:rFonts w:ascii="Calibri"/>
          <w:b/>
          <w:sz w:val="20"/>
        </w:rPr>
        <w:t>6:30PM</w:t>
        <w:tab/>
        <w:tab/>
        <w:t>People who wish to speak will</w:t>
      </w:r>
      <w:r>
        <w:rPr>
          <w:rFonts w:ascii="Calibri"/>
          <w:b/>
          <w:spacing w:val="-20"/>
          <w:sz w:val="20"/>
        </w:rPr>
        <w:t> </w:t>
      </w:r>
      <w:r>
        <w:rPr>
          <w:rFonts w:ascii="Calibri"/>
          <w:b/>
          <w:sz w:val="20"/>
        </w:rPr>
        <w:t>be</w:t>
      </w:r>
      <w:r>
        <w:rPr>
          <w:rFonts w:ascii="Calibri"/>
          <w:b/>
          <w:spacing w:val="-3"/>
          <w:sz w:val="20"/>
        </w:rPr>
        <w:t> </w:t>
      </w:r>
      <w:r>
        <w:rPr>
          <w:rFonts w:ascii="Calibri"/>
          <w:b/>
          <w:sz w:val="20"/>
        </w:rPr>
        <w:t>recognized</w:t>
      </w:r>
      <w:r>
        <w:rPr>
          <w:rFonts w:ascii="Calibri"/>
          <w:b/>
          <w:w w:val="99"/>
          <w:sz w:val="20"/>
        </w:rPr>
        <w:t> </w:t>
      </w:r>
      <w:r>
        <w:rPr>
          <w:rFonts w:ascii="Calibri"/>
          <w:b/>
          <w:sz w:val="20"/>
        </w:rPr>
        <w:t>by the Chair during the open public</w:t>
      </w:r>
      <w:r>
        <w:rPr>
          <w:rFonts w:ascii="Calibri"/>
          <w:b/>
          <w:spacing w:val="-24"/>
          <w:sz w:val="20"/>
        </w:rPr>
        <w:t> </w:t>
      </w:r>
      <w:r>
        <w:rPr>
          <w:rFonts w:ascii="Calibri"/>
          <w:b/>
          <w:sz w:val="20"/>
        </w:rPr>
        <w:t>comment</w:t>
      </w:r>
    </w:p>
    <w:p>
      <w:pPr>
        <w:spacing w:before="2"/>
        <w:ind w:left="0" w:right="118" w:firstLine="0"/>
        <w:jc w:val="right"/>
        <w:rPr>
          <w:rFonts w:ascii="Calibri"/>
          <w:b/>
          <w:sz w:val="20"/>
        </w:rPr>
      </w:pPr>
      <w:r>
        <w:rPr>
          <w:rFonts w:ascii="Calibri"/>
          <w:b/>
          <w:sz w:val="20"/>
        </w:rPr>
        <w:t>portion of the</w:t>
      </w:r>
      <w:r>
        <w:rPr>
          <w:rFonts w:ascii="Calibri"/>
          <w:b/>
          <w:spacing w:val="-6"/>
          <w:sz w:val="20"/>
        </w:rPr>
        <w:t> </w:t>
      </w:r>
      <w:r>
        <w:rPr>
          <w:rFonts w:ascii="Calibri"/>
          <w:b/>
          <w:sz w:val="20"/>
        </w:rPr>
        <w:t>meeting</w:t>
      </w:r>
    </w:p>
    <w:p>
      <w:pPr>
        <w:spacing w:after="0"/>
        <w:jc w:val="right"/>
        <w:rPr>
          <w:rFonts w:ascii="Calibri"/>
          <w:sz w:val="20"/>
        </w:rPr>
        <w:sectPr>
          <w:pgSz w:w="12240" w:h="15840"/>
          <w:pgMar w:top="400" w:bottom="280" w:left="1340" w:right="1320"/>
        </w:sectPr>
      </w:pPr>
    </w:p>
    <w:p>
      <w:pPr>
        <w:pStyle w:val="Heading1"/>
        <w:spacing w:before="64"/>
        <w:ind w:left="3433" w:right="3165" w:firstLine="0"/>
        <w:jc w:val="center"/>
      </w:pPr>
      <w:r>
        <w:rPr/>
        <w:t>RESOLUTION NO. 2025-02</w:t>
      </w:r>
    </w:p>
    <w:p>
      <w:pPr>
        <w:pStyle w:val="BodyText"/>
        <w:rPr>
          <w:b/>
          <w:sz w:val="26"/>
        </w:rPr>
      </w:pPr>
    </w:p>
    <w:p>
      <w:pPr>
        <w:pStyle w:val="BodyText"/>
        <w:rPr>
          <w:b/>
          <w:sz w:val="22"/>
        </w:rPr>
      </w:pPr>
    </w:p>
    <w:p>
      <w:pPr>
        <w:pStyle w:val="BodyText"/>
        <w:ind w:left="1252" w:right="1125"/>
        <w:jc w:val="both"/>
      </w:pPr>
      <w:r>
        <w:rPr/>
        <w:t>A RESOLUTION OF THE VILLAGE OF LAZY LAKE, BROWARD COUNTY, FLORIDA, PERTAINING TO THE SUBJECT OF TAXATION; PROVIDING FINDINGS; ADOPTING THE TENTATIVE LEVYING OF AD VALOREM TAXES FOR THE VILLAGE OF LAZY LAKE FOR THE 2025-20256 FISCAL YEAR (I.E., THE TENTATIVE MILLAGE RATE); ESTABLISHING THE TIME, DATE, AND PLACE AT WHICH A PUBLIC HEARING WILL BE HELD TO CONSIDER THE FINAL MILLAGE RATE AND THE VILLAGE’S FINAL BUDGET FOR THE VILLAGE’S 2025-2026 FISCAL YEAR; PROVIDING DIRECTIONS TO THE VILLAGE ADMINISTRATIVE ASSISTANT; PROVIDING A SAVINGS CLAUSE; AND PROVIDING AN EFFECTIVE DATE.</w:t>
      </w:r>
    </w:p>
    <w:p>
      <w:pPr>
        <w:pStyle w:val="BodyText"/>
        <w:rPr>
          <w:sz w:val="20"/>
        </w:rPr>
      </w:pPr>
    </w:p>
    <w:p>
      <w:pPr>
        <w:pStyle w:val="BodyText"/>
        <w:rPr>
          <w:sz w:val="14"/>
        </w:rPr>
      </w:pPr>
      <w:r>
        <w:rPr/>
        <w:pict>
          <v:shape style="position:absolute;margin-left:94.050003pt;margin-top:10.418554pt;width:441pt;height:.1pt;mso-position-horizontal-relative:page;mso-position-vertical-relative:paragraph;z-index:-251655168;mso-wrap-distance-left:0;mso-wrap-distance-right:0" coordorigin="1881,208" coordsize="8820,0" path="m1881,208l10701,208e" filled="false" stroked="true" strokeweight=".75pt" strokecolor="#000000">
            <v:path arrowok="t"/>
            <v:stroke dashstyle="solid"/>
            <w10:wrap type="topAndBottom"/>
          </v:shape>
        </w:pict>
      </w:r>
    </w:p>
    <w:p>
      <w:pPr>
        <w:pStyle w:val="BodyText"/>
        <w:spacing w:before="8"/>
        <w:rPr>
          <w:sz w:val="30"/>
        </w:rPr>
      </w:pPr>
    </w:p>
    <w:p>
      <w:pPr>
        <w:pStyle w:val="BodyText"/>
        <w:spacing w:before="1"/>
        <w:ind w:left="532" w:right="260" w:firstLine="719"/>
        <w:jc w:val="both"/>
      </w:pPr>
      <w:r>
        <w:rPr>
          <w:b/>
        </w:rPr>
        <w:t>WHEREAS, </w:t>
      </w:r>
      <w:r>
        <w:rPr/>
        <w:t>on June 19, 2025, the Village Council of the Village of Lazy Lake, Florida (“Village Council”) approved advising the Broward County Property Appraiser of:</w:t>
      </w:r>
    </w:p>
    <w:p>
      <w:pPr>
        <w:pStyle w:val="BodyText"/>
        <w:ind w:left="532" w:right="261"/>
        <w:jc w:val="both"/>
      </w:pPr>
      <w:r>
        <w:rPr/>
        <w:t>(a) the Village’s proposed millage rate of </w:t>
      </w:r>
      <w:r>
        <w:rPr>
          <w:b/>
        </w:rPr>
        <w:t>6.5000 mils</w:t>
      </w:r>
      <w:r>
        <w:rPr/>
        <w:t>, (b) the Village’s “rolled back rate” of </w:t>
      </w:r>
      <w:r>
        <w:rPr>
          <w:b/>
        </w:rPr>
        <w:t>6.2849 mils</w:t>
      </w:r>
      <w:r>
        <w:rPr/>
        <w:t>, and (c) that a public hearing will be held by the Village Council on September 10, 2025, to consider: (i) the Village’s tentative millage rate and (ii) the Village’s tentative budget for the Village’s next ensuing Fiscal Year (which budget commences October 1, 2025 and continues through September 30, 2026 [herein, the “2025-2026 Fiscal Year”]); and</w:t>
      </w:r>
    </w:p>
    <w:p>
      <w:pPr>
        <w:pStyle w:val="BodyText"/>
      </w:pPr>
    </w:p>
    <w:p>
      <w:pPr>
        <w:pStyle w:val="BodyText"/>
        <w:ind w:left="532" w:right="261" w:firstLine="719"/>
        <w:jc w:val="both"/>
      </w:pPr>
      <w:r>
        <w:rPr>
          <w:b/>
        </w:rPr>
        <w:t>WHEREAS, </w:t>
      </w:r>
      <w:r>
        <w:rPr/>
        <w:t>the current year gross taxable value of real property within the Village of Lazy Lake for operating purposes which is not exempt from taxation has been certified by the Property Appraiser to be $11,555,566;</w:t>
      </w:r>
      <w:r>
        <w:rPr>
          <w:spacing w:val="-2"/>
        </w:rPr>
        <w:t> </w:t>
      </w:r>
      <w:r>
        <w:rPr/>
        <w:t>and</w:t>
      </w:r>
    </w:p>
    <w:p>
      <w:pPr>
        <w:pStyle w:val="BodyText"/>
        <w:spacing w:before="1"/>
      </w:pPr>
    </w:p>
    <w:p>
      <w:pPr>
        <w:pStyle w:val="BodyText"/>
        <w:ind w:left="532" w:right="262" w:firstLine="719"/>
        <w:jc w:val="both"/>
      </w:pPr>
      <w:r>
        <w:rPr>
          <w:b/>
        </w:rPr>
        <w:t>WHEREAS, </w:t>
      </w:r>
      <w:r>
        <w:rPr/>
        <w:t>the Village Council held a public hearing on September 10, 2025, as required by Section 200.065, Florida Statutes; and</w:t>
      </w:r>
    </w:p>
    <w:p>
      <w:pPr>
        <w:pStyle w:val="BodyText"/>
      </w:pPr>
    </w:p>
    <w:p>
      <w:pPr>
        <w:pStyle w:val="BodyText"/>
        <w:ind w:left="532" w:right="261" w:firstLine="719"/>
        <w:jc w:val="both"/>
      </w:pPr>
      <w:r>
        <w:rPr>
          <w:b/>
        </w:rPr>
        <w:t>WHEREAS</w:t>
      </w:r>
      <w:r>
        <w:rPr/>
        <w:t>, at the September 10, 2025 public hearing, the first substantive issue discussed was the percentage increase in millage over the rolled back rate necessary to fund the tentative budget, and the specific purposes for which ad valorem taxes are proposed to be increased;</w:t>
      </w:r>
      <w:r>
        <w:rPr>
          <w:spacing w:val="1"/>
        </w:rPr>
        <w:t> </w:t>
      </w:r>
      <w:r>
        <w:rPr/>
        <w:t>and</w:t>
      </w:r>
    </w:p>
    <w:p>
      <w:pPr>
        <w:pStyle w:val="BodyText"/>
      </w:pPr>
    </w:p>
    <w:p>
      <w:pPr>
        <w:pStyle w:val="BodyText"/>
        <w:ind w:left="532" w:right="258" w:firstLine="719"/>
        <w:jc w:val="both"/>
      </w:pPr>
      <w:r>
        <w:rPr>
          <w:b/>
        </w:rPr>
        <w:t>WHEREAS, </w:t>
      </w:r>
      <w:r>
        <w:rPr/>
        <w:t>the Village Council has reviewed a draft tentative budget for the Village of Lazy Lake’s 2025-2026 Fiscal Year, at the public hearing of September 10, 2025, and has made adjustments to the draft tentative budget as it determined necessary; and</w:t>
      </w:r>
    </w:p>
    <w:p>
      <w:pPr>
        <w:pStyle w:val="BodyText"/>
      </w:pPr>
    </w:p>
    <w:p>
      <w:pPr>
        <w:pStyle w:val="BodyText"/>
        <w:spacing w:before="1"/>
        <w:ind w:left="532" w:right="257" w:firstLine="719"/>
        <w:jc w:val="both"/>
      </w:pPr>
      <w:r>
        <w:rPr>
          <w:b/>
        </w:rPr>
        <w:t>WHEREAS, </w:t>
      </w:r>
      <w:r>
        <w:rPr/>
        <w:t>the Village Council has computed a tentative millage rate which is necessary to fund the proposed draft tentative budget for the Village of Lazy Lake’s 2025-</w:t>
      </w:r>
    </w:p>
    <w:p>
      <w:pPr>
        <w:spacing w:after="0"/>
        <w:jc w:val="both"/>
        <w:sectPr>
          <w:footerReference w:type="default" r:id="rId6"/>
          <w:pgSz w:w="12240" w:h="15840"/>
          <w:pgMar w:footer="969" w:header="0" w:top="1380" w:bottom="1160" w:left="1340" w:right="1320"/>
          <w:pgNumType w:start="1"/>
        </w:sectPr>
      </w:pPr>
    </w:p>
    <w:p>
      <w:pPr>
        <w:pStyle w:val="BodyText"/>
        <w:spacing w:before="68"/>
        <w:ind w:left="532" w:right="314"/>
      </w:pPr>
      <w:r>
        <w:rPr/>
        <w:t>2026 Fiscal Year, and further, has computed the percentage by which the computed tentative millage rate exceeds the rolled back rate.</w:t>
      </w:r>
    </w:p>
    <w:p>
      <w:pPr>
        <w:pStyle w:val="BodyText"/>
      </w:pPr>
    </w:p>
    <w:p>
      <w:pPr>
        <w:pStyle w:val="Heading1"/>
        <w:ind w:left="532" w:right="314" w:firstLine="719"/>
      </w:pPr>
      <w:r>
        <w:rPr/>
        <w:t>NOW, THEREFORE, BE IT RESOLVED BY THE VILLAGE COUNCIL OF THE VILLAGE OF LAZY LAKE, FLORIDA,</w:t>
      </w:r>
      <w:r>
        <w:rPr>
          <w:spacing w:val="-2"/>
        </w:rPr>
        <w:t> </w:t>
      </w:r>
      <w:r>
        <w:rPr/>
        <w:t>THAT:</w:t>
      </w:r>
    </w:p>
    <w:p>
      <w:pPr>
        <w:pStyle w:val="BodyText"/>
        <w:spacing w:before="8"/>
        <w:rPr>
          <w:b/>
          <w:sz w:val="26"/>
        </w:rPr>
      </w:pPr>
    </w:p>
    <w:p>
      <w:pPr>
        <w:pStyle w:val="BodyText"/>
        <w:tabs>
          <w:tab w:pos="1972" w:val="left" w:leader="none"/>
        </w:tabs>
        <w:ind w:left="532"/>
      </w:pPr>
      <w:r>
        <w:rPr>
          <w:b/>
          <w:u w:val="thick"/>
        </w:rPr>
        <w:t>Section</w:t>
      </w:r>
      <w:r>
        <w:rPr>
          <w:b/>
          <w:spacing w:val="-1"/>
          <w:u w:val="thick"/>
        </w:rPr>
        <w:t> </w:t>
      </w:r>
      <w:r>
        <w:rPr>
          <w:b/>
          <w:u w:val="thick"/>
        </w:rPr>
        <w:t>1:</w:t>
      </w:r>
      <w:r>
        <w:rPr>
          <w:b/>
        </w:rPr>
        <w:tab/>
      </w:r>
      <w:r>
        <w:rPr/>
        <w:t>The foregoing recitals are approved as if set forth</w:t>
      </w:r>
      <w:r>
        <w:rPr>
          <w:spacing w:val="-3"/>
        </w:rPr>
        <w:t> </w:t>
      </w:r>
      <w:r>
        <w:rPr/>
        <w:t>herein.</w:t>
      </w:r>
    </w:p>
    <w:p>
      <w:pPr>
        <w:pStyle w:val="BodyText"/>
        <w:spacing w:before="6"/>
      </w:pPr>
    </w:p>
    <w:p>
      <w:pPr>
        <w:pStyle w:val="BodyText"/>
        <w:spacing w:line="254" w:lineRule="auto" w:before="90"/>
        <w:ind w:left="532" w:right="314"/>
        <w:jc w:val="both"/>
      </w:pPr>
      <w:r>
        <w:rPr>
          <w:b/>
          <w:u w:val="thick"/>
        </w:rPr>
        <w:t>Section 2:</w:t>
      </w:r>
      <w:r>
        <w:rPr>
          <w:b/>
        </w:rPr>
        <w:t> </w:t>
      </w:r>
      <w:r>
        <w:rPr/>
        <w:t>There is hereby adopted a tentative millage rate for levying, imposition and collection of ad valorem taxes necessary to fund the Village of Lazy Lake’s tentative 2025-2026 Fiscal Year Budget of </w:t>
      </w:r>
      <w:r>
        <w:rPr>
          <w:b/>
        </w:rPr>
        <w:t>6.5000 mils</w:t>
      </w:r>
      <w:r>
        <w:rPr/>
        <w:t>. Therefore, the levying of ad valorem taxes with such tentative millage rate is hereby also approved.</w:t>
      </w:r>
    </w:p>
    <w:p>
      <w:pPr>
        <w:pStyle w:val="BodyText"/>
        <w:spacing w:before="7"/>
        <w:rPr>
          <w:sz w:val="30"/>
        </w:rPr>
      </w:pPr>
    </w:p>
    <w:p>
      <w:pPr>
        <w:tabs>
          <w:tab w:pos="1972" w:val="left" w:leader="none"/>
        </w:tabs>
        <w:spacing w:before="1"/>
        <w:ind w:left="532" w:right="0" w:firstLine="0"/>
        <w:jc w:val="left"/>
        <w:rPr>
          <w:b/>
          <w:sz w:val="24"/>
        </w:rPr>
      </w:pPr>
      <w:r>
        <w:rPr>
          <w:b/>
          <w:sz w:val="24"/>
          <w:u w:val="thick"/>
        </w:rPr>
        <w:t>Section</w:t>
      </w:r>
      <w:r>
        <w:rPr>
          <w:b/>
          <w:spacing w:val="-1"/>
          <w:sz w:val="24"/>
          <w:u w:val="thick"/>
        </w:rPr>
        <w:t> </w:t>
      </w:r>
      <w:r>
        <w:rPr>
          <w:b/>
          <w:sz w:val="24"/>
          <w:u w:val="thick"/>
        </w:rPr>
        <w:t>3:</w:t>
      </w:r>
      <w:r>
        <w:rPr>
          <w:b/>
          <w:sz w:val="24"/>
        </w:rPr>
        <w:tab/>
      </w:r>
      <w:r>
        <w:rPr>
          <w:sz w:val="24"/>
        </w:rPr>
        <w:t>The</w:t>
      </w:r>
      <w:r>
        <w:rPr>
          <w:spacing w:val="10"/>
          <w:sz w:val="24"/>
        </w:rPr>
        <w:t> </w:t>
      </w:r>
      <w:r>
        <w:rPr>
          <w:sz w:val="24"/>
        </w:rPr>
        <w:t>tentative</w:t>
      </w:r>
      <w:r>
        <w:rPr>
          <w:spacing w:val="9"/>
          <w:sz w:val="24"/>
        </w:rPr>
        <w:t> </w:t>
      </w:r>
      <w:r>
        <w:rPr>
          <w:sz w:val="24"/>
        </w:rPr>
        <w:t>millage</w:t>
      </w:r>
      <w:r>
        <w:rPr>
          <w:spacing w:val="12"/>
          <w:sz w:val="24"/>
        </w:rPr>
        <w:t> </w:t>
      </w:r>
      <w:r>
        <w:rPr>
          <w:sz w:val="24"/>
        </w:rPr>
        <w:t>rate</w:t>
      </w:r>
      <w:r>
        <w:rPr>
          <w:spacing w:val="9"/>
          <w:sz w:val="24"/>
        </w:rPr>
        <w:t> </w:t>
      </w:r>
      <w:r>
        <w:rPr>
          <w:sz w:val="24"/>
        </w:rPr>
        <w:t>approved</w:t>
      </w:r>
      <w:r>
        <w:rPr>
          <w:spacing w:val="11"/>
          <w:sz w:val="24"/>
        </w:rPr>
        <w:t> </w:t>
      </w:r>
      <w:r>
        <w:rPr>
          <w:sz w:val="24"/>
        </w:rPr>
        <w:t>and</w:t>
      </w:r>
      <w:r>
        <w:rPr>
          <w:spacing w:val="13"/>
          <w:sz w:val="24"/>
        </w:rPr>
        <w:t> </w:t>
      </w:r>
      <w:r>
        <w:rPr>
          <w:sz w:val="24"/>
        </w:rPr>
        <w:t>levied</w:t>
      </w:r>
      <w:r>
        <w:rPr>
          <w:spacing w:val="10"/>
          <w:sz w:val="24"/>
        </w:rPr>
        <w:t> </w:t>
      </w:r>
      <w:r>
        <w:rPr>
          <w:sz w:val="24"/>
        </w:rPr>
        <w:t>in</w:t>
      </w:r>
      <w:r>
        <w:rPr>
          <w:spacing w:val="14"/>
          <w:sz w:val="24"/>
        </w:rPr>
        <w:t> </w:t>
      </w:r>
      <w:r>
        <w:rPr>
          <w:sz w:val="24"/>
        </w:rPr>
        <w:t>Section</w:t>
      </w:r>
      <w:r>
        <w:rPr>
          <w:spacing w:val="17"/>
          <w:sz w:val="24"/>
        </w:rPr>
        <w:t> </w:t>
      </w:r>
      <w:r>
        <w:rPr>
          <w:sz w:val="24"/>
        </w:rPr>
        <w:t>2</w:t>
      </w:r>
      <w:r>
        <w:rPr>
          <w:spacing w:val="11"/>
          <w:sz w:val="24"/>
        </w:rPr>
        <w:t> </w:t>
      </w:r>
      <w:r>
        <w:rPr>
          <w:sz w:val="24"/>
        </w:rPr>
        <w:t>of</w:t>
      </w:r>
      <w:r>
        <w:rPr>
          <w:spacing w:val="11"/>
          <w:sz w:val="24"/>
        </w:rPr>
        <w:t> </w:t>
      </w:r>
      <w:r>
        <w:rPr>
          <w:b/>
          <w:sz w:val="24"/>
        </w:rPr>
        <w:t>6.5000</w:t>
      </w:r>
      <w:r>
        <w:rPr>
          <w:b/>
          <w:spacing w:val="15"/>
          <w:sz w:val="24"/>
        </w:rPr>
        <w:t> </w:t>
      </w:r>
      <w:r>
        <w:rPr>
          <w:b/>
          <w:sz w:val="24"/>
        </w:rPr>
        <w:t>mils</w:t>
      </w:r>
    </w:p>
    <w:p>
      <w:pPr>
        <w:pStyle w:val="BodyText"/>
        <w:spacing w:before="16"/>
        <w:ind w:left="532"/>
      </w:pPr>
      <w:r>
        <w:rPr/>
        <w:t>is greater than the Village of Lazy Lake’s rolled back rate of </w:t>
      </w:r>
      <w:r>
        <w:rPr>
          <w:b/>
        </w:rPr>
        <w:t>6.2849 mils </w:t>
      </w:r>
      <w:r>
        <w:rPr/>
        <w:t>by 3.42%.</w:t>
      </w:r>
    </w:p>
    <w:p>
      <w:pPr>
        <w:pStyle w:val="BodyText"/>
        <w:spacing w:before="2"/>
        <w:rPr>
          <w:sz w:val="32"/>
        </w:rPr>
      </w:pPr>
    </w:p>
    <w:p>
      <w:pPr>
        <w:pStyle w:val="BodyText"/>
        <w:tabs>
          <w:tab w:pos="1972" w:val="left" w:leader="none"/>
        </w:tabs>
        <w:ind w:left="532"/>
      </w:pPr>
      <w:r>
        <w:rPr>
          <w:b/>
          <w:u w:val="thick"/>
        </w:rPr>
        <w:t>Section</w:t>
      </w:r>
      <w:r>
        <w:rPr>
          <w:b/>
          <w:spacing w:val="-1"/>
          <w:u w:val="thick"/>
        </w:rPr>
        <w:t> </w:t>
      </w:r>
      <w:r>
        <w:rPr>
          <w:b/>
          <w:u w:val="thick"/>
        </w:rPr>
        <w:t>4:</w:t>
      </w:r>
      <w:r>
        <w:rPr>
          <w:b/>
        </w:rPr>
        <w:tab/>
      </w:r>
      <w:r>
        <w:rPr/>
        <w:t>The Village of Lazy Lake has no voted debt service</w:t>
      </w:r>
      <w:r>
        <w:rPr>
          <w:spacing w:val="-8"/>
        </w:rPr>
        <w:t> </w:t>
      </w:r>
      <w:r>
        <w:rPr/>
        <w:t>millage.</w:t>
      </w:r>
    </w:p>
    <w:p>
      <w:pPr>
        <w:pStyle w:val="BodyText"/>
        <w:spacing w:before="4"/>
      </w:pPr>
    </w:p>
    <w:p>
      <w:pPr>
        <w:pStyle w:val="BodyText"/>
        <w:spacing w:line="254" w:lineRule="auto" w:before="90"/>
        <w:ind w:left="532" w:right="311"/>
        <w:jc w:val="both"/>
      </w:pPr>
      <w:r>
        <w:rPr>
          <w:b/>
          <w:u w:val="thick"/>
        </w:rPr>
        <w:t>Section 5:</w:t>
      </w:r>
      <w:r>
        <w:rPr>
          <w:b/>
        </w:rPr>
        <w:t> </w:t>
      </w:r>
      <w:r>
        <w:rPr/>
        <w:t>A Public Hearing shall be held by the Village Council at 6:30 PM. on September 24, 2025, in the Conference Room of the Sunserve Building located at </w:t>
      </w:r>
      <w:r>
        <w:rPr>
          <w:color w:val="2E342E"/>
        </w:rPr>
        <w:t>2312 Wilton Drive, </w:t>
      </w:r>
      <w:r>
        <w:rPr/>
        <w:t>Wilton Manors, Broward County, Florida, to consider: (i) the Village’s  final millage rate which will be necessary to fund the Village’s 2025-2026 Fiscal Year final budget and (ii), the Village’s 2025-2026 Fiscal Year final</w:t>
      </w:r>
      <w:r>
        <w:rPr>
          <w:spacing w:val="-1"/>
        </w:rPr>
        <w:t> </w:t>
      </w:r>
      <w:r>
        <w:rPr/>
        <w:t>budget.</w:t>
      </w:r>
    </w:p>
    <w:p>
      <w:pPr>
        <w:pStyle w:val="BodyText"/>
        <w:spacing w:before="10"/>
        <w:rPr>
          <w:sz w:val="27"/>
        </w:rPr>
      </w:pPr>
    </w:p>
    <w:p>
      <w:pPr>
        <w:pStyle w:val="BodyText"/>
        <w:ind w:left="532" w:right="261"/>
        <w:jc w:val="both"/>
      </w:pPr>
      <w:r>
        <w:rPr>
          <w:b/>
          <w:u w:val="thick"/>
        </w:rPr>
        <w:t>Section 6:</w:t>
      </w:r>
      <w:r>
        <w:rPr>
          <w:b/>
        </w:rPr>
        <w:t> </w:t>
      </w:r>
      <w:r>
        <w:rPr/>
        <w:t>The Village Administrative Assistant is directed to send a copy of this Resolution to the Broward County Property Appraiser’s Office and the Broward County Tax Collector within three (3) days of its effective date. The Village Administrative Assistant is also directed to post this Resolution on the Village of Lazy Lake’s website.</w:t>
      </w:r>
    </w:p>
    <w:p>
      <w:pPr>
        <w:pStyle w:val="BodyText"/>
      </w:pPr>
    </w:p>
    <w:p>
      <w:pPr>
        <w:pStyle w:val="BodyText"/>
        <w:ind w:left="532" w:right="265"/>
        <w:jc w:val="both"/>
      </w:pPr>
      <w:r>
        <w:rPr>
          <w:b/>
          <w:u w:val="thick"/>
        </w:rPr>
        <w:t>Section 7:</w:t>
      </w:r>
      <w:r>
        <w:rPr>
          <w:b/>
        </w:rPr>
        <w:t> </w:t>
      </w:r>
      <w:r>
        <w:rPr/>
        <w:t>Should any section, paragraph, sentence, clause, phrase or other part of this Resolution be declared by a court of competent jurisdiction to be invalid, such decision shall not affect the validity of this Resolution as a whole or any portion or part thereof, other than the part so declared to be invalid.</w:t>
      </w:r>
    </w:p>
    <w:p>
      <w:pPr>
        <w:pStyle w:val="BodyText"/>
        <w:spacing w:before="1"/>
      </w:pPr>
    </w:p>
    <w:p>
      <w:pPr>
        <w:pStyle w:val="BodyText"/>
        <w:ind w:left="532" w:right="267"/>
        <w:jc w:val="both"/>
      </w:pPr>
      <w:r>
        <w:rPr>
          <w:b/>
          <w:u w:val="thick"/>
        </w:rPr>
        <w:t>Section 8:</w:t>
      </w:r>
      <w:r>
        <w:rPr>
          <w:b/>
        </w:rPr>
        <w:t> </w:t>
      </w:r>
      <w:r>
        <w:rPr/>
        <w:t>This Resolution shall become effective immediately after passage by the Village Council and by signature by the</w:t>
      </w:r>
      <w:r>
        <w:rPr>
          <w:spacing w:val="-4"/>
        </w:rPr>
        <w:t> </w:t>
      </w:r>
      <w:r>
        <w:rPr/>
        <w:t>Mayor.</w:t>
      </w:r>
    </w:p>
    <w:p>
      <w:pPr>
        <w:spacing w:after="0"/>
        <w:jc w:val="both"/>
        <w:sectPr>
          <w:pgSz w:w="12240" w:h="15840"/>
          <w:pgMar w:header="0" w:footer="969" w:top="1100" w:bottom="1160" w:left="1340" w:right="1320"/>
        </w:sectPr>
      </w:pPr>
    </w:p>
    <w:p>
      <w:pPr>
        <w:spacing w:before="68"/>
        <w:ind w:left="532" w:right="118" w:firstLine="0"/>
        <w:jc w:val="left"/>
        <w:rPr>
          <w:sz w:val="24"/>
        </w:rPr>
      </w:pPr>
      <w:r>
        <w:rPr>
          <w:b/>
          <w:sz w:val="24"/>
        </w:rPr>
        <w:t>PASSED AND ADOPTED BY THE VILLAGE COUNCIL </w:t>
      </w:r>
      <w:r>
        <w:rPr>
          <w:sz w:val="24"/>
        </w:rPr>
        <w:t>this 10th day of September, 2025.</w:t>
      </w:r>
    </w:p>
    <w:p>
      <w:pPr>
        <w:pStyle w:val="BodyText"/>
        <w:rPr>
          <w:sz w:val="20"/>
        </w:rPr>
      </w:pPr>
    </w:p>
    <w:p>
      <w:pPr>
        <w:pStyle w:val="BodyText"/>
        <w:spacing w:before="10"/>
        <w:rPr>
          <w:sz w:val="28"/>
        </w:rPr>
      </w:pPr>
    </w:p>
    <w:tbl>
      <w:tblPr>
        <w:tblW w:w="0" w:type="auto"/>
        <w:jc w:val="left"/>
        <w:tblInd w:w="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79"/>
        <w:gridCol w:w="1987"/>
        <w:gridCol w:w="1682"/>
        <w:gridCol w:w="1575"/>
      </w:tblGrid>
      <w:tr>
        <w:trPr>
          <w:trHeight w:val="270" w:hRule="atLeast"/>
        </w:trPr>
        <w:tc>
          <w:tcPr>
            <w:tcW w:w="2779" w:type="dxa"/>
          </w:tcPr>
          <w:p>
            <w:pPr>
              <w:pStyle w:val="TableParagraph"/>
              <w:spacing w:line="251" w:lineRule="exact"/>
              <w:ind w:left="50"/>
              <w:rPr>
                <w:b/>
                <w:sz w:val="24"/>
              </w:rPr>
            </w:pPr>
            <w:r>
              <w:rPr>
                <w:b/>
                <w:sz w:val="24"/>
                <w:u w:val="thick"/>
              </w:rPr>
              <w:t>Council Member</w:t>
            </w:r>
          </w:p>
        </w:tc>
        <w:tc>
          <w:tcPr>
            <w:tcW w:w="1987" w:type="dxa"/>
          </w:tcPr>
          <w:p>
            <w:pPr>
              <w:pStyle w:val="TableParagraph"/>
              <w:spacing w:line="251" w:lineRule="exact"/>
              <w:ind w:left="871"/>
              <w:rPr>
                <w:b/>
                <w:sz w:val="24"/>
              </w:rPr>
            </w:pPr>
            <w:r>
              <w:rPr>
                <w:b/>
                <w:sz w:val="24"/>
                <w:u w:val="thick"/>
              </w:rPr>
              <w:t>Voice Vote</w:t>
            </w:r>
          </w:p>
        </w:tc>
        <w:tc>
          <w:tcPr>
            <w:tcW w:w="1682" w:type="dxa"/>
          </w:tcPr>
          <w:p>
            <w:pPr>
              <w:pStyle w:val="TableParagraph"/>
              <w:rPr>
                <w:sz w:val="20"/>
              </w:rPr>
            </w:pPr>
          </w:p>
        </w:tc>
        <w:tc>
          <w:tcPr>
            <w:tcW w:w="1575" w:type="dxa"/>
          </w:tcPr>
          <w:p>
            <w:pPr>
              <w:pStyle w:val="TableParagraph"/>
              <w:spacing w:line="251" w:lineRule="exact"/>
              <w:ind w:left="802"/>
              <w:rPr>
                <w:b/>
                <w:sz w:val="24"/>
              </w:rPr>
            </w:pPr>
            <w:r>
              <w:rPr>
                <w:b/>
                <w:sz w:val="24"/>
                <w:u w:val="thick"/>
              </w:rPr>
              <w:t>Absent</w:t>
            </w:r>
          </w:p>
        </w:tc>
      </w:tr>
      <w:tr>
        <w:trPr>
          <w:trHeight w:val="275" w:hRule="atLeast"/>
        </w:trPr>
        <w:tc>
          <w:tcPr>
            <w:tcW w:w="2779" w:type="dxa"/>
          </w:tcPr>
          <w:p>
            <w:pPr>
              <w:pStyle w:val="TableParagraph"/>
              <w:spacing w:line="256" w:lineRule="exact"/>
              <w:ind w:left="50"/>
              <w:rPr>
                <w:sz w:val="24"/>
              </w:rPr>
            </w:pPr>
            <w:r>
              <w:rPr>
                <w:sz w:val="24"/>
              </w:rPr>
              <w:t>Arnold Aliff</w:t>
            </w:r>
          </w:p>
        </w:tc>
        <w:tc>
          <w:tcPr>
            <w:tcW w:w="1987" w:type="dxa"/>
          </w:tcPr>
          <w:p>
            <w:pPr>
              <w:pStyle w:val="TableParagraph"/>
              <w:tabs>
                <w:tab w:pos="1744" w:val="left" w:leader="none"/>
              </w:tabs>
              <w:spacing w:line="256" w:lineRule="exact"/>
              <w:ind w:left="871"/>
              <w:rPr>
                <w:sz w:val="24"/>
              </w:rPr>
            </w:pPr>
            <w:r>
              <w:rPr>
                <w:sz w:val="24"/>
              </w:rPr>
              <w:t>Aye</w:t>
            </w:r>
            <w:r>
              <w:rPr>
                <w:spacing w:val="-2"/>
                <w:sz w:val="24"/>
              </w:rPr>
              <w:t> </w:t>
            </w:r>
            <w:r>
              <w:rPr>
                <w:sz w:val="24"/>
                <w:u w:val="single"/>
              </w:rPr>
              <w:t> </w:t>
              <w:tab/>
            </w:r>
          </w:p>
        </w:tc>
        <w:tc>
          <w:tcPr>
            <w:tcW w:w="1682" w:type="dxa"/>
          </w:tcPr>
          <w:p>
            <w:pPr>
              <w:pStyle w:val="TableParagraph"/>
              <w:tabs>
                <w:tab w:pos="876" w:val="left" w:leader="none"/>
              </w:tabs>
              <w:spacing w:line="256" w:lineRule="exact"/>
              <w:ind w:left="2"/>
              <w:rPr>
                <w:sz w:val="24"/>
              </w:rPr>
            </w:pPr>
            <w:r>
              <w:rPr>
                <w:sz w:val="24"/>
              </w:rPr>
              <w:t>Nay </w:t>
            </w:r>
            <w:r>
              <w:rPr>
                <w:sz w:val="24"/>
                <w:u w:val="single"/>
              </w:rPr>
              <w:t> </w:t>
              <w:tab/>
            </w:r>
          </w:p>
        </w:tc>
        <w:tc>
          <w:tcPr>
            <w:tcW w:w="1575" w:type="dxa"/>
          </w:tcPr>
          <w:p>
            <w:pPr>
              <w:pStyle w:val="TableParagraph"/>
              <w:tabs>
                <w:tab w:pos="1217" w:val="left" w:leader="none"/>
              </w:tabs>
              <w:spacing w:line="256" w:lineRule="exact"/>
              <w:ind w:left="802"/>
              <w:rPr>
                <w:sz w:val="24"/>
              </w:rPr>
            </w:pPr>
            <w:r>
              <w:rPr>
                <w:sz w:val="24"/>
                <w:u w:val="single"/>
              </w:rPr>
              <w:t> </w:t>
              <w:tab/>
            </w:r>
          </w:p>
        </w:tc>
      </w:tr>
      <w:tr>
        <w:trPr>
          <w:trHeight w:val="275" w:hRule="atLeast"/>
        </w:trPr>
        <w:tc>
          <w:tcPr>
            <w:tcW w:w="2779" w:type="dxa"/>
          </w:tcPr>
          <w:p>
            <w:pPr>
              <w:pStyle w:val="TableParagraph"/>
              <w:spacing w:line="256" w:lineRule="exact"/>
              <w:ind w:left="50"/>
              <w:rPr>
                <w:sz w:val="24"/>
              </w:rPr>
            </w:pPr>
            <w:r>
              <w:rPr>
                <w:sz w:val="24"/>
              </w:rPr>
              <w:t>Jeff Grenell</w:t>
            </w:r>
          </w:p>
        </w:tc>
        <w:tc>
          <w:tcPr>
            <w:tcW w:w="1987" w:type="dxa"/>
          </w:tcPr>
          <w:p>
            <w:pPr>
              <w:pStyle w:val="TableParagraph"/>
              <w:tabs>
                <w:tab w:pos="1744" w:val="left" w:leader="none"/>
              </w:tabs>
              <w:spacing w:line="256" w:lineRule="exact"/>
              <w:ind w:left="871"/>
              <w:rPr>
                <w:sz w:val="24"/>
              </w:rPr>
            </w:pPr>
            <w:r>
              <w:rPr>
                <w:sz w:val="24"/>
              </w:rPr>
              <w:t>Aye</w:t>
            </w:r>
            <w:r>
              <w:rPr>
                <w:spacing w:val="-2"/>
                <w:sz w:val="24"/>
              </w:rPr>
              <w:t> </w:t>
            </w:r>
            <w:r>
              <w:rPr>
                <w:sz w:val="24"/>
                <w:u w:val="single"/>
              </w:rPr>
              <w:t> </w:t>
              <w:tab/>
            </w:r>
          </w:p>
        </w:tc>
        <w:tc>
          <w:tcPr>
            <w:tcW w:w="1682" w:type="dxa"/>
          </w:tcPr>
          <w:p>
            <w:pPr>
              <w:pStyle w:val="TableParagraph"/>
              <w:tabs>
                <w:tab w:pos="876" w:val="left" w:leader="none"/>
              </w:tabs>
              <w:spacing w:line="256" w:lineRule="exact"/>
              <w:ind w:left="2"/>
              <w:rPr>
                <w:sz w:val="24"/>
              </w:rPr>
            </w:pPr>
            <w:r>
              <w:rPr>
                <w:sz w:val="24"/>
              </w:rPr>
              <w:t>Nay </w:t>
            </w:r>
            <w:r>
              <w:rPr>
                <w:sz w:val="24"/>
                <w:u w:val="single"/>
              </w:rPr>
              <w:t> </w:t>
              <w:tab/>
            </w:r>
          </w:p>
        </w:tc>
        <w:tc>
          <w:tcPr>
            <w:tcW w:w="1575" w:type="dxa"/>
          </w:tcPr>
          <w:p>
            <w:pPr>
              <w:pStyle w:val="TableParagraph"/>
              <w:tabs>
                <w:tab w:pos="1217" w:val="left" w:leader="none"/>
              </w:tabs>
              <w:spacing w:line="256" w:lineRule="exact"/>
              <w:ind w:left="802"/>
              <w:rPr>
                <w:sz w:val="24"/>
              </w:rPr>
            </w:pPr>
            <w:r>
              <w:rPr>
                <w:sz w:val="24"/>
                <w:u w:val="single"/>
              </w:rPr>
              <w:t> </w:t>
              <w:tab/>
            </w:r>
          </w:p>
        </w:tc>
      </w:tr>
      <w:tr>
        <w:trPr>
          <w:trHeight w:val="276" w:hRule="atLeast"/>
        </w:trPr>
        <w:tc>
          <w:tcPr>
            <w:tcW w:w="2779" w:type="dxa"/>
          </w:tcPr>
          <w:p>
            <w:pPr>
              <w:pStyle w:val="TableParagraph"/>
              <w:spacing w:line="256" w:lineRule="exact"/>
              <w:ind w:left="50"/>
              <w:rPr>
                <w:sz w:val="24"/>
              </w:rPr>
            </w:pPr>
            <w:r>
              <w:rPr>
                <w:sz w:val="24"/>
              </w:rPr>
              <w:t>Dana Merrill</w:t>
            </w:r>
          </w:p>
        </w:tc>
        <w:tc>
          <w:tcPr>
            <w:tcW w:w="1987" w:type="dxa"/>
          </w:tcPr>
          <w:p>
            <w:pPr>
              <w:pStyle w:val="TableParagraph"/>
              <w:tabs>
                <w:tab w:pos="1744" w:val="left" w:leader="none"/>
              </w:tabs>
              <w:spacing w:line="256" w:lineRule="exact"/>
              <w:ind w:left="871"/>
              <w:rPr>
                <w:sz w:val="24"/>
              </w:rPr>
            </w:pPr>
            <w:r>
              <w:rPr>
                <w:sz w:val="24"/>
              </w:rPr>
              <w:t>Aye</w:t>
            </w:r>
            <w:r>
              <w:rPr>
                <w:spacing w:val="-2"/>
                <w:sz w:val="24"/>
              </w:rPr>
              <w:t> </w:t>
            </w:r>
            <w:r>
              <w:rPr>
                <w:sz w:val="24"/>
                <w:u w:val="single"/>
              </w:rPr>
              <w:t> </w:t>
              <w:tab/>
            </w:r>
          </w:p>
        </w:tc>
        <w:tc>
          <w:tcPr>
            <w:tcW w:w="1682" w:type="dxa"/>
          </w:tcPr>
          <w:p>
            <w:pPr>
              <w:pStyle w:val="TableParagraph"/>
              <w:tabs>
                <w:tab w:pos="876" w:val="left" w:leader="none"/>
              </w:tabs>
              <w:spacing w:line="256" w:lineRule="exact"/>
              <w:ind w:left="2"/>
              <w:rPr>
                <w:sz w:val="24"/>
              </w:rPr>
            </w:pPr>
            <w:r>
              <w:rPr>
                <w:sz w:val="24"/>
              </w:rPr>
              <w:t>Nay </w:t>
            </w:r>
            <w:r>
              <w:rPr>
                <w:sz w:val="24"/>
                <w:u w:val="single"/>
              </w:rPr>
              <w:t> </w:t>
              <w:tab/>
            </w:r>
          </w:p>
        </w:tc>
        <w:tc>
          <w:tcPr>
            <w:tcW w:w="1575" w:type="dxa"/>
          </w:tcPr>
          <w:p>
            <w:pPr>
              <w:pStyle w:val="TableParagraph"/>
              <w:tabs>
                <w:tab w:pos="1217" w:val="left" w:leader="none"/>
              </w:tabs>
              <w:spacing w:line="256" w:lineRule="exact"/>
              <w:ind w:left="802"/>
              <w:rPr>
                <w:sz w:val="24"/>
              </w:rPr>
            </w:pPr>
            <w:r>
              <w:rPr>
                <w:sz w:val="24"/>
                <w:u w:val="single"/>
              </w:rPr>
              <w:t> </w:t>
              <w:tab/>
            </w:r>
          </w:p>
        </w:tc>
      </w:tr>
      <w:tr>
        <w:trPr>
          <w:trHeight w:val="276" w:hRule="atLeast"/>
        </w:trPr>
        <w:tc>
          <w:tcPr>
            <w:tcW w:w="2779" w:type="dxa"/>
          </w:tcPr>
          <w:p>
            <w:pPr>
              <w:pStyle w:val="TableParagraph"/>
              <w:spacing w:line="256" w:lineRule="exact"/>
              <w:ind w:left="50"/>
              <w:rPr>
                <w:sz w:val="24"/>
              </w:rPr>
            </w:pPr>
            <w:r>
              <w:rPr>
                <w:sz w:val="24"/>
              </w:rPr>
              <w:t>Warren Nadeau</w:t>
            </w:r>
          </w:p>
        </w:tc>
        <w:tc>
          <w:tcPr>
            <w:tcW w:w="1987" w:type="dxa"/>
          </w:tcPr>
          <w:p>
            <w:pPr>
              <w:pStyle w:val="TableParagraph"/>
              <w:tabs>
                <w:tab w:pos="1744" w:val="left" w:leader="none"/>
              </w:tabs>
              <w:spacing w:line="256" w:lineRule="exact"/>
              <w:ind w:left="871"/>
              <w:rPr>
                <w:sz w:val="24"/>
              </w:rPr>
            </w:pPr>
            <w:r>
              <w:rPr>
                <w:sz w:val="24"/>
              </w:rPr>
              <w:t>Aye</w:t>
            </w:r>
            <w:r>
              <w:rPr>
                <w:spacing w:val="-2"/>
                <w:sz w:val="24"/>
              </w:rPr>
              <w:t> </w:t>
            </w:r>
            <w:r>
              <w:rPr>
                <w:sz w:val="24"/>
                <w:u w:val="single"/>
              </w:rPr>
              <w:t> </w:t>
              <w:tab/>
            </w:r>
          </w:p>
        </w:tc>
        <w:tc>
          <w:tcPr>
            <w:tcW w:w="1682" w:type="dxa"/>
          </w:tcPr>
          <w:p>
            <w:pPr>
              <w:pStyle w:val="TableParagraph"/>
              <w:tabs>
                <w:tab w:pos="876" w:val="left" w:leader="none"/>
              </w:tabs>
              <w:spacing w:line="256" w:lineRule="exact"/>
              <w:ind w:left="2"/>
              <w:rPr>
                <w:sz w:val="24"/>
              </w:rPr>
            </w:pPr>
            <w:r>
              <w:rPr>
                <w:sz w:val="24"/>
              </w:rPr>
              <w:t>Nay </w:t>
            </w:r>
            <w:r>
              <w:rPr>
                <w:sz w:val="24"/>
                <w:u w:val="single"/>
              </w:rPr>
              <w:t> </w:t>
              <w:tab/>
            </w:r>
          </w:p>
        </w:tc>
        <w:tc>
          <w:tcPr>
            <w:tcW w:w="1575" w:type="dxa"/>
          </w:tcPr>
          <w:p>
            <w:pPr>
              <w:pStyle w:val="TableParagraph"/>
              <w:tabs>
                <w:tab w:pos="1217" w:val="left" w:leader="none"/>
              </w:tabs>
              <w:spacing w:line="256" w:lineRule="exact"/>
              <w:ind w:left="802"/>
              <w:rPr>
                <w:sz w:val="24"/>
              </w:rPr>
            </w:pPr>
            <w:r>
              <w:rPr>
                <w:sz w:val="24"/>
                <w:u w:val="single"/>
              </w:rPr>
              <w:t> </w:t>
              <w:tab/>
            </w:r>
          </w:p>
        </w:tc>
      </w:tr>
      <w:tr>
        <w:trPr>
          <w:trHeight w:val="270" w:hRule="atLeast"/>
        </w:trPr>
        <w:tc>
          <w:tcPr>
            <w:tcW w:w="2779" w:type="dxa"/>
          </w:tcPr>
          <w:p>
            <w:pPr>
              <w:pStyle w:val="TableParagraph"/>
              <w:spacing w:line="251" w:lineRule="exact"/>
              <w:ind w:left="50"/>
              <w:rPr>
                <w:sz w:val="24"/>
              </w:rPr>
            </w:pPr>
            <w:r>
              <w:rPr>
                <w:sz w:val="24"/>
              </w:rPr>
              <w:t>William Daugherty</w:t>
            </w:r>
          </w:p>
        </w:tc>
        <w:tc>
          <w:tcPr>
            <w:tcW w:w="1987" w:type="dxa"/>
          </w:tcPr>
          <w:p>
            <w:pPr>
              <w:pStyle w:val="TableParagraph"/>
              <w:tabs>
                <w:tab w:pos="1744" w:val="left" w:leader="none"/>
              </w:tabs>
              <w:spacing w:line="251" w:lineRule="exact"/>
              <w:ind w:left="871"/>
              <w:rPr>
                <w:sz w:val="24"/>
              </w:rPr>
            </w:pPr>
            <w:r>
              <w:rPr>
                <w:sz w:val="24"/>
              </w:rPr>
              <w:t>Aye</w:t>
            </w:r>
            <w:r>
              <w:rPr>
                <w:spacing w:val="-2"/>
                <w:sz w:val="24"/>
              </w:rPr>
              <w:t> </w:t>
            </w:r>
            <w:r>
              <w:rPr>
                <w:sz w:val="24"/>
                <w:u w:val="single"/>
              </w:rPr>
              <w:t> </w:t>
              <w:tab/>
            </w:r>
          </w:p>
        </w:tc>
        <w:tc>
          <w:tcPr>
            <w:tcW w:w="1682" w:type="dxa"/>
          </w:tcPr>
          <w:p>
            <w:pPr>
              <w:pStyle w:val="TableParagraph"/>
              <w:tabs>
                <w:tab w:pos="876" w:val="left" w:leader="none"/>
              </w:tabs>
              <w:spacing w:line="251" w:lineRule="exact"/>
              <w:ind w:left="2"/>
              <w:rPr>
                <w:sz w:val="24"/>
              </w:rPr>
            </w:pPr>
            <w:r>
              <w:rPr>
                <w:sz w:val="24"/>
              </w:rPr>
              <w:t>Nay </w:t>
            </w:r>
            <w:r>
              <w:rPr>
                <w:sz w:val="24"/>
                <w:u w:val="single"/>
              </w:rPr>
              <w:t> </w:t>
              <w:tab/>
            </w:r>
          </w:p>
        </w:tc>
        <w:tc>
          <w:tcPr>
            <w:tcW w:w="1575" w:type="dxa"/>
          </w:tcPr>
          <w:p>
            <w:pPr>
              <w:pStyle w:val="TableParagraph"/>
              <w:tabs>
                <w:tab w:pos="1217" w:val="left" w:leader="none"/>
              </w:tabs>
              <w:spacing w:line="251" w:lineRule="exact"/>
              <w:ind w:left="802"/>
              <w:rPr>
                <w:sz w:val="24"/>
              </w:rPr>
            </w:pPr>
            <w:r>
              <w:rPr>
                <w:sz w:val="24"/>
                <w:u w:val="single"/>
              </w:rPr>
              <w:t> </w:t>
              <w:tab/>
            </w:r>
          </w:p>
        </w:tc>
      </w:tr>
    </w:tbl>
    <w:p>
      <w:pPr>
        <w:pStyle w:val="BodyText"/>
        <w:rPr>
          <w:sz w:val="20"/>
        </w:rPr>
      </w:pPr>
    </w:p>
    <w:p>
      <w:pPr>
        <w:pStyle w:val="BodyText"/>
        <w:spacing w:before="2"/>
        <w:rPr>
          <w:sz w:val="20"/>
        </w:rPr>
      </w:pPr>
    </w:p>
    <w:p>
      <w:pPr>
        <w:tabs>
          <w:tab w:pos="4768" w:val="left" w:leader="none"/>
          <w:tab w:pos="6998" w:val="left" w:leader="none"/>
        </w:tabs>
        <w:spacing w:before="90"/>
        <w:ind w:left="532" w:right="0" w:firstLine="0"/>
        <w:jc w:val="left"/>
        <w:rPr>
          <w:sz w:val="24"/>
        </w:rPr>
      </w:pPr>
      <w:r>
        <w:rPr>
          <w:b/>
          <w:sz w:val="24"/>
        </w:rPr>
        <w:t>SIGNED BY THE</w:t>
      </w:r>
      <w:r>
        <w:rPr>
          <w:b/>
          <w:spacing w:val="-6"/>
          <w:sz w:val="24"/>
        </w:rPr>
        <w:t> </w:t>
      </w:r>
      <w:r>
        <w:rPr>
          <w:b/>
          <w:sz w:val="24"/>
        </w:rPr>
        <w:t>MAYOR </w:t>
      </w:r>
      <w:r>
        <w:rPr>
          <w:sz w:val="24"/>
        </w:rPr>
        <w:t>this</w:t>
      </w:r>
      <w:r>
        <w:rPr>
          <w:sz w:val="24"/>
          <w:u w:val="single"/>
        </w:rPr>
        <w:t> </w:t>
        <w:tab/>
      </w:r>
      <w:r>
        <w:rPr>
          <w:sz w:val="24"/>
        </w:rPr>
        <w:t>day of</w:t>
      </w:r>
      <w:r>
        <w:rPr>
          <w:sz w:val="24"/>
          <w:u w:val="single"/>
        </w:rPr>
        <w:t> </w:t>
        <w:tab/>
      </w:r>
      <w:r>
        <w:rPr>
          <w:sz w:val="24"/>
        </w:rPr>
        <w:t>, 2025.</w:t>
      </w:r>
    </w:p>
    <w:p>
      <w:pPr>
        <w:pStyle w:val="BodyText"/>
        <w:rPr>
          <w:sz w:val="20"/>
        </w:rPr>
      </w:pPr>
    </w:p>
    <w:p>
      <w:pPr>
        <w:pStyle w:val="BodyText"/>
        <w:rPr>
          <w:sz w:val="20"/>
        </w:rPr>
      </w:pPr>
    </w:p>
    <w:p>
      <w:pPr>
        <w:pStyle w:val="BodyText"/>
        <w:spacing w:before="9"/>
        <w:rPr>
          <w:sz w:val="27"/>
        </w:rPr>
      </w:pPr>
      <w:r>
        <w:rPr/>
        <w:pict>
          <v:shape style="position:absolute;margin-left:309.649994pt;margin-top:18.191399pt;width:156pt;height:.1pt;mso-position-horizontal-relative:page;mso-position-vertical-relative:paragraph;z-index:-251654144;mso-wrap-distance-left:0;mso-wrap-distance-right:0" coordorigin="6193,364" coordsize="3120,0" path="m6193,364l9313,364e" filled="false" stroked="true" strokeweight=".48pt" strokecolor="#000000">
            <v:path arrowok="t"/>
            <v:stroke dashstyle="solid"/>
            <w10:wrap type="topAndBottom"/>
          </v:shape>
        </w:pict>
      </w:r>
    </w:p>
    <w:p>
      <w:pPr>
        <w:pStyle w:val="BodyText"/>
        <w:spacing w:line="247" w:lineRule="exact"/>
        <w:ind w:left="4852"/>
      </w:pPr>
      <w:r>
        <w:rPr/>
        <w:t>Ray Nyhuis</w:t>
      </w:r>
    </w:p>
    <w:p>
      <w:pPr>
        <w:pStyle w:val="BodyText"/>
        <w:ind w:left="4852"/>
      </w:pPr>
      <w:r>
        <w:rPr/>
        <w:t>Mayor</w:t>
      </w:r>
    </w:p>
    <w:p>
      <w:pPr>
        <w:pStyle w:val="BodyText"/>
        <w:rPr>
          <w:sz w:val="26"/>
        </w:rPr>
      </w:pPr>
    </w:p>
    <w:p>
      <w:pPr>
        <w:pStyle w:val="BodyText"/>
        <w:rPr>
          <w:sz w:val="22"/>
        </w:rPr>
      </w:pPr>
    </w:p>
    <w:p>
      <w:pPr>
        <w:pStyle w:val="BodyText"/>
        <w:tabs>
          <w:tab w:pos="4852" w:val="left" w:leader="none"/>
        </w:tabs>
        <w:ind w:left="532"/>
      </w:pPr>
      <w:r>
        <w:rPr/>
        <w:t>ATTEST:</w:t>
        <w:tab/>
        <w:t>APPROVED AS TO</w:t>
      </w:r>
      <w:r>
        <w:rPr>
          <w:spacing w:val="-2"/>
        </w:rPr>
        <w:t> </w:t>
      </w:r>
      <w:r>
        <w:rPr/>
        <w:t>FORM:</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1"/>
        </w:rPr>
      </w:pPr>
      <w:r>
        <w:rPr/>
        <w:pict>
          <v:shape style="position:absolute;margin-left:93.624001pt;margin-top:8.984874pt;width:162pt;height:.1pt;mso-position-horizontal-relative:page;mso-position-vertical-relative:paragraph;z-index:-251653120;mso-wrap-distance-left:0;mso-wrap-distance-right:0" coordorigin="1872,180" coordsize="3240,0" path="m1872,180l5112,180e" filled="false" stroked="true" strokeweight=".48pt" strokecolor="#000000">
            <v:path arrowok="t"/>
            <v:stroke dashstyle="solid"/>
            <w10:wrap type="topAndBottom"/>
          </v:shape>
        </w:pict>
      </w:r>
      <w:r>
        <w:rPr/>
        <w:pict>
          <v:shape style="position:absolute;margin-left:309.649994pt;margin-top:8.984874pt;width:168pt;height:.1pt;mso-position-horizontal-relative:page;mso-position-vertical-relative:paragraph;z-index:-251652096;mso-wrap-distance-left:0;mso-wrap-distance-right:0" coordorigin="6193,180" coordsize="3360,0" path="m6193,180l9553,180e" filled="false" stroked="true" strokeweight=".48pt" strokecolor="#000000">
            <v:path arrowok="t"/>
            <v:stroke dashstyle="solid"/>
            <w10:wrap type="topAndBottom"/>
          </v:shape>
        </w:pict>
      </w:r>
    </w:p>
    <w:p>
      <w:pPr>
        <w:pStyle w:val="BodyText"/>
        <w:tabs>
          <w:tab w:pos="4852" w:val="left" w:leader="none"/>
        </w:tabs>
        <w:spacing w:line="247" w:lineRule="exact"/>
        <w:ind w:left="532"/>
      </w:pPr>
      <w:r>
        <w:rPr/>
        <w:t>Tedra</w:t>
      </w:r>
      <w:r>
        <w:rPr>
          <w:spacing w:val="-4"/>
        </w:rPr>
        <w:t> </w:t>
      </w:r>
      <w:r>
        <w:rPr/>
        <w:t>Allen</w:t>
        <w:tab/>
        <w:t>Pamala H.</w:t>
      </w:r>
      <w:r>
        <w:rPr>
          <w:spacing w:val="-2"/>
        </w:rPr>
        <w:t> </w:t>
      </w:r>
      <w:r>
        <w:rPr/>
        <w:t>Ryan</w:t>
      </w:r>
    </w:p>
    <w:p>
      <w:pPr>
        <w:pStyle w:val="BodyText"/>
        <w:tabs>
          <w:tab w:pos="4852" w:val="left" w:leader="none"/>
        </w:tabs>
        <w:ind w:left="532"/>
      </w:pPr>
      <w:r>
        <w:rPr/>
        <w:t>Village</w:t>
      </w:r>
      <w:r>
        <w:rPr>
          <w:spacing w:val="-6"/>
        </w:rPr>
        <w:t> </w:t>
      </w:r>
      <w:r>
        <w:rPr/>
        <w:t>Administrative</w:t>
      </w:r>
      <w:r>
        <w:rPr>
          <w:spacing w:val="-5"/>
        </w:rPr>
        <w:t> </w:t>
      </w:r>
      <w:r>
        <w:rPr/>
        <w:t>Assistant</w:t>
        <w:tab/>
        <w:t>Village</w:t>
      </w:r>
      <w:r>
        <w:rPr>
          <w:spacing w:val="-1"/>
        </w:rPr>
        <w:t> </w:t>
      </w:r>
      <w:r>
        <w:rPr/>
        <w:t>Attorney</w:t>
      </w:r>
    </w:p>
    <w:p>
      <w:pPr>
        <w:spacing w:after="0"/>
        <w:sectPr>
          <w:pgSz w:w="12240" w:h="15840"/>
          <w:pgMar w:header="0" w:footer="969" w:top="1100" w:bottom="1160" w:left="1340" w:right="1320"/>
        </w:sectPr>
      </w:pPr>
    </w:p>
    <w:p>
      <w:pPr>
        <w:pStyle w:val="Heading1"/>
        <w:spacing w:before="64"/>
        <w:ind w:left="3433" w:right="3165" w:firstLine="0"/>
        <w:jc w:val="center"/>
      </w:pPr>
      <w:r>
        <w:rPr/>
        <w:t>RESOLUTION NO. 2025-03</w:t>
      </w:r>
    </w:p>
    <w:p>
      <w:pPr>
        <w:pStyle w:val="BodyText"/>
        <w:rPr>
          <w:b/>
          <w:sz w:val="26"/>
        </w:rPr>
      </w:pPr>
    </w:p>
    <w:p>
      <w:pPr>
        <w:pStyle w:val="BodyText"/>
        <w:rPr>
          <w:b/>
          <w:sz w:val="22"/>
        </w:rPr>
      </w:pPr>
    </w:p>
    <w:p>
      <w:pPr>
        <w:pStyle w:val="BodyText"/>
        <w:ind w:left="1252" w:right="1124"/>
        <w:jc w:val="both"/>
      </w:pPr>
      <w:r>
        <w:rPr/>
        <w:t>A RESOLUTION OF THE VILLAGE OF LAZY LAKE, BROWARD COUNTY, FLORIDA PERTAINING TO THE SUBJECT OF PUBLIC FINANCE; PROVIDING FINDINGS; ADOPTING THE TENTATIVE BUDGET FOR THE VILLAGE OF LAZY LAKE FOR THE 2025-2026 FISCAL YEAR; ESTABLISHING THE TIME, DATE, AND PLACE AT WHICH A PUBLIC HEARING WILL BE HELD TO CONSIDER THE FINAL</w:t>
      </w:r>
      <w:r>
        <w:rPr>
          <w:spacing w:val="-14"/>
        </w:rPr>
        <w:t> </w:t>
      </w:r>
      <w:r>
        <w:rPr/>
        <w:t>MILLAGE</w:t>
      </w:r>
      <w:r>
        <w:rPr>
          <w:spacing w:val="-13"/>
        </w:rPr>
        <w:t> </w:t>
      </w:r>
      <w:r>
        <w:rPr/>
        <w:t>RATE</w:t>
      </w:r>
      <w:r>
        <w:rPr>
          <w:spacing w:val="-13"/>
        </w:rPr>
        <w:t> </w:t>
      </w:r>
      <w:r>
        <w:rPr/>
        <w:t>AND</w:t>
      </w:r>
      <w:r>
        <w:rPr>
          <w:spacing w:val="-14"/>
        </w:rPr>
        <w:t> </w:t>
      </w:r>
      <w:r>
        <w:rPr/>
        <w:t>THE</w:t>
      </w:r>
      <w:r>
        <w:rPr>
          <w:spacing w:val="-13"/>
        </w:rPr>
        <w:t> </w:t>
      </w:r>
      <w:r>
        <w:rPr/>
        <w:t>VILLAGE’S</w:t>
      </w:r>
      <w:r>
        <w:rPr>
          <w:spacing w:val="-13"/>
        </w:rPr>
        <w:t> </w:t>
      </w:r>
      <w:r>
        <w:rPr/>
        <w:t>FINAL</w:t>
      </w:r>
      <w:r>
        <w:rPr>
          <w:spacing w:val="-13"/>
        </w:rPr>
        <w:t> </w:t>
      </w:r>
      <w:r>
        <w:rPr/>
        <w:t>BUDGET</w:t>
      </w:r>
      <w:r>
        <w:rPr>
          <w:spacing w:val="-12"/>
        </w:rPr>
        <w:t> </w:t>
      </w:r>
      <w:r>
        <w:rPr/>
        <w:t>FOR THE VILLAGE’S 2025-2026 FISCAL YEAR; PROVIDING DIRECTIONS</w:t>
      </w:r>
      <w:r>
        <w:rPr>
          <w:spacing w:val="-15"/>
        </w:rPr>
        <w:t> </w:t>
      </w:r>
      <w:r>
        <w:rPr/>
        <w:t>TO</w:t>
      </w:r>
      <w:r>
        <w:rPr>
          <w:spacing w:val="-16"/>
        </w:rPr>
        <w:t> </w:t>
      </w:r>
      <w:r>
        <w:rPr/>
        <w:t>THE</w:t>
      </w:r>
      <w:r>
        <w:rPr>
          <w:spacing w:val="-11"/>
        </w:rPr>
        <w:t> </w:t>
      </w:r>
      <w:r>
        <w:rPr/>
        <w:t>ADMINISTRATIVE</w:t>
      </w:r>
      <w:r>
        <w:rPr>
          <w:spacing w:val="-14"/>
        </w:rPr>
        <w:t> </w:t>
      </w:r>
      <w:r>
        <w:rPr/>
        <w:t>ASSISTANT;</w:t>
      </w:r>
      <w:r>
        <w:rPr>
          <w:spacing w:val="-15"/>
        </w:rPr>
        <w:t> </w:t>
      </w:r>
      <w:r>
        <w:rPr/>
        <w:t>PROVIDING A SAVINGS CLAUSE; AND PROVIDING AN EFFECTIVE</w:t>
      </w:r>
      <w:r>
        <w:rPr>
          <w:spacing w:val="-16"/>
        </w:rPr>
        <w:t> </w:t>
      </w:r>
      <w:r>
        <w:rPr/>
        <w:t>DATE.</w:t>
      </w:r>
    </w:p>
    <w:p>
      <w:pPr>
        <w:pStyle w:val="BodyText"/>
        <w:rPr>
          <w:sz w:val="20"/>
        </w:rPr>
      </w:pPr>
    </w:p>
    <w:p>
      <w:pPr>
        <w:pStyle w:val="BodyText"/>
        <w:spacing w:before="11"/>
        <w:rPr>
          <w:sz w:val="13"/>
        </w:rPr>
      </w:pPr>
      <w:r>
        <w:rPr/>
        <w:pict>
          <v:shape style="position:absolute;margin-left:94.050003pt;margin-top:10.396211pt;width:441pt;height:.1pt;mso-position-horizontal-relative:page;mso-position-vertical-relative:paragraph;z-index:-251651072;mso-wrap-distance-left:0;mso-wrap-distance-right:0" coordorigin="1881,208" coordsize="8820,0" path="m1881,208l10701,208e" filled="false" stroked="true" strokeweight=".75pt" strokecolor="#000000">
            <v:path arrowok="t"/>
            <v:stroke dashstyle="solid"/>
            <w10:wrap type="topAndBottom"/>
          </v:shape>
        </w:pict>
      </w:r>
    </w:p>
    <w:p>
      <w:pPr>
        <w:pStyle w:val="BodyText"/>
        <w:spacing w:before="9"/>
        <w:rPr>
          <w:sz w:val="30"/>
        </w:rPr>
      </w:pPr>
    </w:p>
    <w:p>
      <w:pPr>
        <w:pStyle w:val="BodyText"/>
        <w:ind w:right="264"/>
        <w:jc w:val="right"/>
      </w:pPr>
      <w:r>
        <w:rPr>
          <w:b/>
        </w:rPr>
        <w:t>WHEREAS,</w:t>
      </w:r>
      <w:r>
        <w:rPr>
          <w:b/>
          <w:spacing w:val="22"/>
        </w:rPr>
        <w:t> </w:t>
      </w:r>
      <w:r>
        <w:rPr/>
        <w:t>on</w:t>
      </w:r>
      <w:r>
        <w:rPr>
          <w:spacing w:val="20"/>
        </w:rPr>
        <w:t> </w:t>
      </w:r>
      <w:r>
        <w:rPr/>
        <w:t>June</w:t>
      </w:r>
      <w:r>
        <w:rPr>
          <w:spacing w:val="21"/>
        </w:rPr>
        <w:t> </w:t>
      </w:r>
      <w:r>
        <w:rPr/>
        <w:t>19,</w:t>
      </w:r>
      <w:r>
        <w:rPr>
          <w:spacing w:val="21"/>
        </w:rPr>
        <w:t> </w:t>
      </w:r>
      <w:r>
        <w:rPr/>
        <w:t>2025,</w:t>
      </w:r>
      <w:r>
        <w:rPr>
          <w:spacing w:val="21"/>
        </w:rPr>
        <w:t> </w:t>
      </w:r>
      <w:r>
        <w:rPr/>
        <w:t>the</w:t>
      </w:r>
      <w:r>
        <w:rPr>
          <w:spacing w:val="21"/>
        </w:rPr>
        <w:t> </w:t>
      </w:r>
      <w:r>
        <w:rPr/>
        <w:t>Village</w:t>
      </w:r>
      <w:r>
        <w:rPr>
          <w:spacing w:val="19"/>
        </w:rPr>
        <w:t> </w:t>
      </w:r>
      <w:r>
        <w:rPr/>
        <w:t>Council</w:t>
      </w:r>
      <w:r>
        <w:rPr>
          <w:spacing w:val="22"/>
        </w:rPr>
        <w:t> </w:t>
      </w:r>
      <w:r>
        <w:rPr/>
        <w:t>of</w:t>
      </w:r>
      <w:r>
        <w:rPr>
          <w:spacing w:val="21"/>
        </w:rPr>
        <w:t> </w:t>
      </w:r>
      <w:r>
        <w:rPr/>
        <w:t>the</w:t>
      </w:r>
      <w:r>
        <w:rPr>
          <w:spacing w:val="21"/>
        </w:rPr>
        <w:t> </w:t>
      </w:r>
      <w:r>
        <w:rPr/>
        <w:t>Village</w:t>
      </w:r>
      <w:r>
        <w:rPr>
          <w:spacing w:val="20"/>
        </w:rPr>
        <w:t> </w:t>
      </w:r>
      <w:r>
        <w:rPr/>
        <w:t>of</w:t>
      </w:r>
      <w:r>
        <w:rPr>
          <w:spacing w:val="21"/>
        </w:rPr>
        <w:t> </w:t>
      </w:r>
      <w:r>
        <w:rPr/>
        <w:t>Lazy</w:t>
      </w:r>
      <w:r>
        <w:rPr>
          <w:spacing w:val="21"/>
        </w:rPr>
        <w:t> </w:t>
      </w:r>
      <w:r>
        <w:rPr/>
        <w:t>Lake,</w:t>
      </w:r>
    </w:p>
    <w:p>
      <w:pPr>
        <w:pStyle w:val="BodyText"/>
        <w:ind w:right="262"/>
        <w:jc w:val="right"/>
      </w:pPr>
      <w:r>
        <w:rPr/>
        <w:t>Florida (“Village Council”) approved advising the Broward County Property Appraiser</w:t>
      </w:r>
      <w:r>
        <w:rPr>
          <w:spacing w:val="47"/>
        </w:rPr>
        <w:t> </w:t>
      </w:r>
      <w:r>
        <w:rPr/>
        <w:t>of:</w:t>
      </w:r>
    </w:p>
    <w:p>
      <w:pPr>
        <w:pStyle w:val="BodyText"/>
        <w:ind w:left="532" w:right="262"/>
        <w:jc w:val="both"/>
      </w:pPr>
      <w:r>
        <w:rPr/>
        <w:t>(a) the Village’s proposed millage rate of </w:t>
      </w:r>
      <w:r>
        <w:rPr>
          <w:b/>
        </w:rPr>
        <w:t>6.500 mils</w:t>
      </w:r>
      <w:r>
        <w:rPr/>
        <w:t>, (b) the Village’s “rolled back rate” of </w:t>
      </w:r>
      <w:r>
        <w:rPr>
          <w:b/>
        </w:rPr>
        <w:t>6.2849 mils</w:t>
      </w:r>
      <w:r>
        <w:rPr/>
        <w:t>, and (c) that a public hearing will be held by the Village Council on</w:t>
      </w:r>
      <w:r>
        <w:rPr>
          <w:spacing w:val="-16"/>
        </w:rPr>
        <w:t> </w:t>
      </w:r>
      <w:r>
        <w:rPr/>
        <w:t>September 10, 2025, to consider: (i) the Village’s tentative millage rate and (ii) the Village’s tentative budget</w:t>
      </w:r>
      <w:r>
        <w:rPr>
          <w:spacing w:val="-23"/>
        </w:rPr>
        <w:t> </w:t>
      </w:r>
      <w:r>
        <w:rPr/>
        <w:t>for</w:t>
      </w:r>
      <w:r>
        <w:rPr>
          <w:spacing w:val="-17"/>
        </w:rPr>
        <w:t> </w:t>
      </w:r>
      <w:r>
        <w:rPr/>
        <w:t>the</w:t>
      </w:r>
      <w:r>
        <w:rPr>
          <w:spacing w:val="-14"/>
        </w:rPr>
        <w:t> </w:t>
      </w:r>
      <w:r>
        <w:rPr/>
        <w:t>Village’s</w:t>
      </w:r>
      <w:r>
        <w:rPr>
          <w:spacing w:val="-16"/>
        </w:rPr>
        <w:t> </w:t>
      </w:r>
      <w:r>
        <w:rPr/>
        <w:t>next</w:t>
      </w:r>
      <w:r>
        <w:rPr>
          <w:spacing w:val="-16"/>
        </w:rPr>
        <w:t> </w:t>
      </w:r>
      <w:r>
        <w:rPr/>
        <w:t>ensuing</w:t>
      </w:r>
      <w:r>
        <w:rPr>
          <w:spacing w:val="-16"/>
        </w:rPr>
        <w:t> </w:t>
      </w:r>
      <w:r>
        <w:rPr/>
        <w:t>Fiscal</w:t>
      </w:r>
      <w:r>
        <w:rPr>
          <w:spacing w:val="-15"/>
        </w:rPr>
        <w:t> </w:t>
      </w:r>
      <w:r>
        <w:rPr/>
        <w:t>Year</w:t>
      </w:r>
      <w:r>
        <w:rPr>
          <w:spacing w:val="-14"/>
        </w:rPr>
        <w:t> </w:t>
      </w:r>
      <w:r>
        <w:rPr/>
        <w:t>(which</w:t>
      </w:r>
      <w:r>
        <w:rPr>
          <w:spacing w:val="-16"/>
        </w:rPr>
        <w:t> </w:t>
      </w:r>
      <w:r>
        <w:rPr/>
        <w:t>budget</w:t>
      </w:r>
      <w:r>
        <w:rPr>
          <w:spacing w:val="-13"/>
        </w:rPr>
        <w:t> </w:t>
      </w:r>
      <w:r>
        <w:rPr/>
        <w:t>commences</w:t>
      </w:r>
      <w:r>
        <w:rPr>
          <w:spacing w:val="-16"/>
        </w:rPr>
        <w:t> </w:t>
      </w:r>
      <w:r>
        <w:rPr/>
        <w:t>October</w:t>
      </w:r>
      <w:r>
        <w:rPr>
          <w:spacing w:val="-15"/>
        </w:rPr>
        <w:t> </w:t>
      </w:r>
      <w:r>
        <w:rPr/>
        <w:t>1,</w:t>
      </w:r>
      <w:r>
        <w:rPr>
          <w:spacing w:val="-16"/>
        </w:rPr>
        <w:t> </w:t>
      </w:r>
      <w:r>
        <w:rPr/>
        <w:t>2025 and continues through September 30, 2026 [herein, the “2025-2026 Fiscal Year”]);</w:t>
      </w:r>
      <w:r>
        <w:rPr>
          <w:spacing w:val="-6"/>
        </w:rPr>
        <w:t> </w:t>
      </w:r>
      <w:r>
        <w:rPr/>
        <w:t>and</w:t>
      </w:r>
    </w:p>
    <w:p>
      <w:pPr>
        <w:pStyle w:val="BodyText"/>
      </w:pPr>
    </w:p>
    <w:p>
      <w:pPr>
        <w:pStyle w:val="BodyText"/>
        <w:spacing w:before="1"/>
        <w:ind w:left="532" w:right="261" w:firstLine="719"/>
        <w:jc w:val="both"/>
      </w:pPr>
      <w:r>
        <w:rPr>
          <w:b/>
        </w:rPr>
        <w:t>WHEREAS,</w:t>
      </w:r>
      <w:r>
        <w:rPr>
          <w:b/>
          <w:spacing w:val="-4"/>
        </w:rPr>
        <w:t> </w:t>
      </w:r>
      <w:r>
        <w:rPr/>
        <w:t>the</w:t>
      </w:r>
      <w:r>
        <w:rPr>
          <w:spacing w:val="-5"/>
        </w:rPr>
        <w:t> </w:t>
      </w:r>
      <w:r>
        <w:rPr/>
        <w:t>current</w:t>
      </w:r>
      <w:r>
        <w:rPr>
          <w:spacing w:val="-4"/>
        </w:rPr>
        <w:t> </w:t>
      </w:r>
      <w:r>
        <w:rPr/>
        <w:t>year</w:t>
      </w:r>
      <w:r>
        <w:rPr>
          <w:spacing w:val="-6"/>
        </w:rPr>
        <w:t> </w:t>
      </w:r>
      <w:r>
        <w:rPr/>
        <w:t>gross</w:t>
      </w:r>
      <w:r>
        <w:rPr>
          <w:spacing w:val="-4"/>
        </w:rPr>
        <w:t> </w:t>
      </w:r>
      <w:r>
        <w:rPr/>
        <w:t>taxable</w:t>
      </w:r>
      <w:r>
        <w:rPr>
          <w:spacing w:val="-6"/>
        </w:rPr>
        <w:t> </w:t>
      </w:r>
      <w:r>
        <w:rPr/>
        <w:t>value</w:t>
      </w:r>
      <w:r>
        <w:rPr>
          <w:spacing w:val="-2"/>
        </w:rPr>
        <w:t> </w:t>
      </w:r>
      <w:r>
        <w:rPr/>
        <w:t>of</w:t>
      </w:r>
      <w:r>
        <w:rPr>
          <w:spacing w:val="-6"/>
        </w:rPr>
        <w:t> </w:t>
      </w:r>
      <w:r>
        <w:rPr/>
        <w:t>real</w:t>
      </w:r>
      <w:r>
        <w:rPr>
          <w:spacing w:val="-3"/>
        </w:rPr>
        <w:t> </w:t>
      </w:r>
      <w:r>
        <w:rPr/>
        <w:t>property</w:t>
      </w:r>
      <w:r>
        <w:rPr>
          <w:spacing w:val="-5"/>
        </w:rPr>
        <w:t> </w:t>
      </w:r>
      <w:r>
        <w:rPr/>
        <w:t>within</w:t>
      </w:r>
      <w:r>
        <w:rPr>
          <w:spacing w:val="-5"/>
        </w:rPr>
        <w:t> </w:t>
      </w:r>
      <w:r>
        <w:rPr/>
        <w:t>the</w:t>
      </w:r>
      <w:r>
        <w:rPr>
          <w:spacing w:val="-5"/>
        </w:rPr>
        <w:t> </w:t>
      </w:r>
      <w:r>
        <w:rPr/>
        <w:t>Village of Lazy Lake for operating purposes which is not exempt from taxation has been certified by the Property Appraiser to be </w:t>
      </w:r>
      <w:r>
        <w:rPr>
          <w:b/>
        </w:rPr>
        <w:t>$11,555,566</w:t>
      </w:r>
      <w:r>
        <w:rPr/>
        <w:t>;</w:t>
      </w:r>
      <w:r>
        <w:rPr>
          <w:spacing w:val="-2"/>
        </w:rPr>
        <w:t> </w:t>
      </w:r>
      <w:r>
        <w:rPr/>
        <w:t>and</w:t>
      </w:r>
    </w:p>
    <w:p>
      <w:pPr>
        <w:pStyle w:val="BodyText"/>
      </w:pPr>
    </w:p>
    <w:p>
      <w:pPr>
        <w:pStyle w:val="BodyText"/>
        <w:ind w:left="532" w:right="261" w:firstLine="719"/>
        <w:jc w:val="both"/>
      </w:pPr>
      <w:r>
        <w:rPr>
          <w:b/>
        </w:rPr>
        <w:t>WHEREAS</w:t>
      </w:r>
      <w:r>
        <w:rPr/>
        <w:t>, in accordance with Section 166.241(3), Florida Statutes, the Village posted</w:t>
      </w:r>
      <w:r>
        <w:rPr>
          <w:spacing w:val="-7"/>
        </w:rPr>
        <w:t> </w:t>
      </w:r>
      <w:r>
        <w:rPr/>
        <w:t>a</w:t>
      </w:r>
      <w:r>
        <w:rPr>
          <w:spacing w:val="-7"/>
        </w:rPr>
        <w:t> </w:t>
      </w:r>
      <w:r>
        <w:rPr/>
        <w:t>Proposed</w:t>
      </w:r>
      <w:r>
        <w:rPr>
          <w:spacing w:val="-6"/>
        </w:rPr>
        <w:t> </w:t>
      </w:r>
      <w:r>
        <w:rPr/>
        <w:t>Budget</w:t>
      </w:r>
      <w:r>
        <w:rPr>
          <w:spacing w:val="-6"/>
        </w:rPr>
        <w:t> </w:t>
      </w:r>
      <w:r>
        <w:rPr/>
        <w:t>Summary</w:t>
      </w:r>
      <w:r>
        <w:rPr>
          <w:spacing w:val="-7"/>
        </w:rPr>
        <w:t> </w:t>
      </w:r>
      <w:r>
        <w:rPr/>
        <w:t>on</w:t>
      </w:r>
      <w:r>
        <w:rPr>
          <w:spacing w:val="-9"/>
        </w:rPr>
        <w:t> </w:t>
      </w:r>
      <w:r>
        <w:rPr/>
        <w:t>the</w:t>
      </w:r>
      <w:r>
        <w:rPr>
          <w:spacing w:val="-8"/>
        </w:rPr>
        <w:t> </w:t>
      </w:r>
      <w:r>
        <w:rPr/>
        <w:t>Village</w:t>
      </w:r>
      <w:r>
        <w:rPr>
          <w:spacing w:val="-10"/>
        </w:rPr>
        <w:t> </w:t>
      </w:r>
      <w:r>
        <w:rPr/>
        <w:t>Website</w:t>
      </w:r>
      <w:r>
        <w:rPr>
          <w:spacing w:val="-7"/>
        </w:rPr>
        <w:t> </w:t>
      </w:r>
      <w:r>
        <w:rPr/>
        <w:t>at</w:t>
      </w:r>
      <w:r>
        <w:rPr>
          <w:spacing w:val="-6"/>
        </w:rPr>
        <w:t> </w:t>
      </w:r>
      <w:r>
        <w:rPr/>
        <w:t>least</w:t>
      </w:r>
      <w:r>
        <w:rPr>
          <w:spacing w:val="-6"/>
        </w:rPr>
        <w:t> </w:t>
      </w:r>
      <w:r>
        <w:rPr/>
        <w:t>two</w:t>
      </w:r>
      <w:r>
        <w:rPr>
          <w:spacing w:val="-6"/>
        </w:rPr>
        <w:t> </w:t>
      </w:r>
      <w:r>
        <w:rPr/>
        <w:t>(2)</w:t>
      </w:r>
      <w:r>
        <w:rPr>
          <w:spacing w:val="-10"/>
        </w:rPr>
        <w:t> </w:t>
      </w:r>
      <w:r>
        <w:rPr/>
        <w:t>days</w:t>
      </w:r>
      <w:r>
        <w:rPr>
          <w:spacing w:val="-7"/>
        </w:rPr>
        <w:t> </w:t>
      </w:r>
      <w:r>
        <w:rPr/>
        <w:t>prior</w:t>
      </w:r>
      <w:r>
        <w:rPr>
          <w:spacing w:val="-7"/>
        </w:rPr>
        <w:t> </w:t>
      </w:r>
      <w:r>
        <w:rPr/>
        <w:t>to</w:t>
      </w:r>
      <w:r>
        <w:rPr>
          <w:spacing w:val="-6"/>
        </w:rPr>
        <w:t> </w:t>
      </w:r>
      <w:r>
        <w:rPr/>
        <w:t>the September 10, 2025 hearing (which Proposed Budget Summary is the same as the draft tentative budget considered at the September 10, 2025 hearing), a copy of which is</w:t>
      </w:r>
      <w:r>
        <w:rPr>
          <w:spacing w:val="-39"/>
        </w:rPr>
        <w:t> </w:t>
      </w:r>
      <w:r>
        <w:rPr/>
        <w:t>attached hereto as </w:t>
      </w:r>
      <w:r>
        <w:rPr>
          <w:b/>
        </w:rPr>
        <w:t>Exhibit “A”</w:t>
      </w:r>
      <w:r>
        <w:rPr/>
        <w:t>;</w:t>
      </w:r>
      <w:r>
        <w:rPr>
          <w:spacing w:val="-2"/>
        </w:rPr>
        <w:t> </w:t>
      </w:r>
      <w:r>
        <w:rPr/>
        <w:t>and</w:t>
      </w:r>
    </w:p>
    <w:p>
      <w:pPr>
        <w:pStyle w:val="BodyText"/>
      </w:pPr>
    </w:p>
    <w:p>
      <w:pPr>
        <w:pStyle w:val="BodyText"/>
        <w:ind w:left="532" w:right="260" w:firstLine="719"/>
        <w:jc w:val="both"/>
      </w:pPr>
      <w:r>
        <w:rPr>
          <w:b/>
        </w:rPr>
        <w:t>WHEREAS, </w:t>
      </w:r>
      <w:r>
        <w:rPr/>
        <w:t>the Village Council has reviewed a draft, tentative budget for the Village of Lazy Lake’s 2025-2026 Fiscal Year which has been prepared with assistance of its</w:t>
      </w:r>
      <w:r>
        <w:rPr>
          <w:spacing w:val="-13"/>
        </w:rPr>
        <w:t> </w:t>
      </w:r>
      <w:r>
        <w:rPr/>
        <w:t>financial</w:t>
      </w:r>
      <w:r>
        <w:rPr>
          <w:spacing w:val="-13"/>
        </w:rPr>
        <w:t> </w:t>
      </w:r>
      <w:r>
        <w:rPr/>
        <w:t>consultant,</w:t>
      </w:r>
      <w:r>
        <w:rPr>
          <w:spacing w:val="-13"/>
        </w:rPr>
        <w:t> </w:t>
      </w:r>
      <w:r>
        <w:rPr/>
        <w:t>and</w:t>
      </w:r>
      <w:r>
        <w:rPr>
          <w:spacing w:val="-13"/>
        </w:rPr>
        <w:t> </w:t>
      </w:r>
      <w:r>
        <w:rPr/>
        <w:t>presented</w:t>
      </w:r>
      <w:r>
        <w:rPr>
          <w:spacing w:val="-14"/>
        </w:rPr>
        <w:t> </w:t>
      </w:r>
      <w:r>
        <w:rPr/>
        <w:t>to</w:t>
      </w:r>
      <w:r>
        <w:rPr>
          <w:spacing w:val="-13"/>
        </w:rPr>
        <w:t> </w:t>
      </w:r>
      <w:r>
        <w:rPr/>
        <w:t>the</w:t>
      </w:r>
      <w:r>
        <w:rPr>
          <w:spacing w:val="-11"/>
        </w:rPr>
        <w:t> </w:t>
      </w:r>
      <w:r>
        <w:rPr/>
        <w:t>Village</w:t>
      </w:r>
      <w:r>
        <w:rPr>
          <w:spacing w:val="-14"/>
        </w:rPr>
        <w:t> </w:t>
      </w:r>
      <w:r>
        <w:rPr/>
        <w:t>Council,</w:t>
      </w:r>
      <w:r>
        <w:rPr>
          <w:spacing w:val="-13"/>
        </w:rPr>
        <w:t> </w:t>
      </w:r>
      <w:r>
        <w:rPr/>
        <w:t>and</w:t>
      </w:r>
      <w:r>
        <w:rPr>
          <w:spacing w:val="-11"/>
        </w:rPr>
        <w:t> </w:t>
      </w:r>
      <w:r>
        <w:rPr/>
        <w:t>has</w:t>
      </w:r>
      <w:r>
        <w:rPr>
          <w:spacing w:val="-13"/>
        </w:rPr>
        <w:t> </w:t>
      </w:r>
      <w:r>
        <w:rPr/>
        <w:t>made</w:t>
      </w:r>
      <w:r>
        <w:rPr>
          <w:spacing w:val="-14"/>
        </w:rPr>
        <w:t> </w:t>
      </w:r>
      <w:r>
        <w:rPr/>
        <w:t>such</w:t>
      </w:r>
      <w:r>
        <w:rPr>
          <w:spacing w:val="-13"/>
        </w:rPr>
        <w:t> </w:t>
      </w:r>
      <w:r>
        <w:rPr/>
        <w:t>adjustments to same as it determined necessary at the public hearing of September 10, 2025, and with such</w:t>
      </w:r>
      <w:r>
        <w:rPr>
          <w:spacing w:val="-6"/>
        </w:rPr>
        <w:t> </w:t>
      </w:r>
      <w:r>
        <w:rPr/>
        <w:t>adjustments,</w:t>
      </w:r>
      <w:r>
        <w:rPr>
          <w:spacing w:val="-6"/>
        </w:rPr>
        <w:t> </w:t>
      </w:r>
      <w:r>
        <w:rPr/>
        <w:t>such</w:t>
      </w:r>
      <w:r>
        <w:rPr>
          <w:spacing w:val="-4"/>
        </w:rPr>
        <w:t> </w:t>
      </w:r>
      <w:r>
        <w:rPr/>
        <w:t>tentative</w:t>
      </w:r>
      <w:r>
        <w:rPr>
          <w:spacing w:val="-7"/>
        </w:rPr>
        <w:t> </w:t>
      </w:r>
      <w:r>
        <w:rPr/>
        <w:t>budget</w:t>
      </w:r>
      <w:r>
        <w:rPr>
          <w:spacing w:val="-6"/>
        </w:rPr>
        <w:t> </w:t>
      </w:r>
      <w:r>
        <w:rPr/>
        <w:t>shall</w:t>
      </w:r>
      <w:r>
        <w:rPr>
          <w:spacing w:val="-6"/>
        </w:rPr>
        <w:t> </w:t>
      </w:r>
      <w:r>
        <w:rPr/>
        <w:t>be</w:t>
      </w:r>
      <w:r>
        <w:rPr>
          <w:spacing w:val="-5"/>
        </w:rPr>
        <w:t> </w:t>
      </w:r>
      <w:r>
        <w:rPr/>
        <w:t>referenced</w:t>
      </w:r>
      <w:r>
        <w:rPr>
          <w:spacing w:val="-4"/>
        </w:rPr>
        <w:t> </w:t>
      </w:r>
      <w:r>
        <w:rPr/>
        <w:t>herein</w:t>
      </w:r>
      <w:r>
        <w:rPr>
          <w:spacing w:val="-6"/>
        </w:rPr>
        <w:t> </w:t>
      </w:r>
      <w:r>
        <w:rPr/>
        <w:t>as</w:t>
      </w:r>
      <w:r>
        <w:rPr>
          <w:spacing w:val="-4"/>
        </w:rPr>
        <w:t> </w:t>
      </w:r>
      <w:r>
        <w:rPr/>
        <w:t>the</w:t>
      </w:r>
      <w:r>
        <w:rPr>
          <w:spacing w:val="-4"/>
        </w:rPr>
        <w:t> </w:t>
      </w:r>
      <w:r>
        <w:rPr/>
        <w:t>“tentative</w:t>
      </w:r>
      <w:r>
        <w:rPr>
          <w:spacing w:val="-7"/>
        </w:rPr>
        <w:t> </w:t>
      </w:r>
      <w:r>
        <w:rPr/>
        <w:t>budget”; and</w:t>
      </w:r>
    </w:p>
    <w:p>
      <w:pPr>
        <w:pStyle w:val="BodyText"/>
        <w:spacing w:before="1"/>
      </w:pPr>
    </w:p>
    <w:p>
      <w:pPr>
        <w:pStyle w:val="BodyText"/>
        <w:ind w:left="532" w:right="257" w:firstLine="719"/>
        <w:jc w:val="both"/>
      </w:pPr>
      <w:r>
        <w:rPr>
          <w:b/>
        </w:rPr>
        <w:t>WHEREAS</w:t>
      </w:r>
      <w:r>
        <w:rPr/>
        <w:t>, at the September 10, 2025 public hearing, the first substantive issue discussed was the percentage increase in millage necessary to fund the tentative budget, if any,</w:t>
      </w:r>
      <w:r>
        <w:rPr>
          <w:spacing w:val="-4"/>
        </w:rPr>
        <w:t> </w:t>
      </w:r>
      <w:r>
        <w:rPr/>
        <w:t>and</w:t>
      </w:r>
      <w:r>
        <w:rPr>
          <w:spacing w:val="-4"/>
        </w:rPr>
        <w:t> </w:t>
      </w:r>
      <w:r>
        <w:rPr/>
        <w:t>the</w:t>
      </w:r>
      <w:r>
        <w:rPr>
          <w:spacing w:val="-4"/>
        </w:rPr>
        <w:t> </w:t>
      </w:r>
      <w:r>
        <w:rPr/>
        <w:t>specific</w:t>
      </w:r>
      <w:r>
        <w:rPr>
          <w:spacing w:val="-5"/>
        </w:rPr>
        <w:t> </w:t>
      </w:r>
      <w:r>
        <w:rPr/>
        <w:t>purposes</w:t>
      </w:r>
      <w:r>
        <w:rPr>
          <w:spacing w:val="-4"/>
        </w:rPr>
        <w:t> </w:t>
      </w:r>
      <w:r>
        <w:rPr/>
        <w:t>for</w:t>
      </w:r>
      <w:r>
        <w:rPr>
          <w:spacing w:val="-5"/>
        </w:rPr>
        <w:t> </w:t>
      </w:r>
      <w:r>
        <w:rPr/>
        <w:t>which</w:t>
      </w:r>
      <w:r>
        <w:rPr>
          <w:spacing w:val="-4"/>
        </w:rPr>
        <w:t> </w:t>
      </w:r>
      <w:r>
        <w:rPr/>
        <w:t>ad</w:t>
      </w:r>
      <w:r>
        <w:rPr>
          <w:spacing w:val="-4"/>
        </w:rPr>
        <w:t> </w:t>
      </w:r>
      <w:r>
        <w:rPr/>
        <w:t>valorem</w:t>
      </w:r>
      <w:r>
        <w:rPr>
          <w:spacing w:val="-3"/>
        </w:rPr>
        <w:t> </w:t>
      </w:r>
      <w:r>
        <w:rPr/>
        <w:t>taxes</w:t>
      </w:r>
      <w:r>
        <w:rPr>
          <w:spacing w:val="-4"/>
        </w:rPr>
        <w:t> </w:t>
      </w:r>
      <w:r>
        <w:rPr/>
        <w:t>are</w:t>
      </w:r>
      <w:r>
        <w:rPr>
          <w:spacing w:val="-6"/>
        </w:rPr>
        <w:t> </w:t>
      </w:r>
      <w:r>
        <w:rPr/>
        <w:t>proposed</w:t>
      </w:r>
      <w:r>
        <w:rPr>
          <w:spacing w:val="-4"/>
        </w:rPr>
        <w:t> </w:t>
      </w:r>
      <w:r>
        <w:rPr/>
        <w:t>to</w:t>
      </w:r>
      <w:r>
        <w:rPr>
          <w:spacing w:val="-3"/>
        </w:rPr>
        <w:t> </w:t>
      </w:r>
      <w:r>
        <w:rPr/>
        <w:t>be</w:t>
      </w:r>
      <w:r>
        <w:rPr>
          <w:spacing w:val="-5"/>
        </w:rPr>
        <w:t> </w:t>
      </w:r>
      <w:r>
        <w:rPr/>
        <w:t>increased;</w:t>
      </w:r>
      <w:r>
        <w:rPr>
          <w:spacing w:val="-3"/>
        </w:rPr>
        <w:t> </w:t>
      </w:r>
      <w:r>
        <w:rPr/>
        <w:t>and</w:t>
      </w:r>
    </w:p>
    <w:p>
      <w:pPr>
        <w:spacing w:after="0"/>
        <w:jc w:val="both"/>
        <w:sectPr>
          <w:footerReference w:type="default" r:id="rId7"/>
          <w:pgSz w:w="12240" w:h="15840"/>
          <w:pgMar w:footer="969" w:header="0" w:top="1380" w:bottom="1160" w:left="1340" w:right="1320"/>
          <w:pgNumType w:start="1"/>
        </w:sectPr>
      </w:pPr>
    </w:p>
    <w:p>
      <w:pPr>
        <w:pStyle w:val="BodyText"/>
        <w:spacing w:before="68"/>
        <w:ind w:left="532" w:right="261" w:firstLine="719"/>
        <w:jc w:val="both"/>
      </w:pPr>
      <w:r>
        <w:rPr>
          <w:b/>
        </w:rPr>
        <w:t>WHEREAS, </w:t>
      </w:r>
      <w:r>
        <w:rPr/>
        <w:t>the tentative budget sets forth the total revenues, transfers, and balances (i.e., total appropriations and revenue estimate) for the Village’s 2025-2026 Fiscal Year as being in the amount of $181,314; and</w:t>
      </w:r>
    </w:p>
    <w:p>
      <w:pPr>
        <w:pStyle w:val="BodyText"/>
      </w:pPr>
    </w:p>
    <w:p>
      <w:pPr>
        <w:pStyle w:val="BodyText"/>
        <w:ind w:left="532" w:right="257" w:firstLine="719"/>
        <w:jc w:val="both"/>
      </w:pPr>
      <w:r>
        <w:rPr>
          <w:b/>
        </w:rPr>
        <w:t>WHEREAS, </w:t>
      </w:r>
      <w:r>
        <w:rPr/>
        <w:t>the Village Council has computed a tentative millage rate which is necessary</w:t>
      </w:r>
      <w:r>
        <w:rPr>
          <w:spacing w:val="-12"/>
        </w:rPr>
        <w:t> </w:t>
      </w:r>
      <w:r>
        <w:rPr/>
        <w:t>to</w:t>
      </w:r>
      <w:r>
        <w:rPr>
          <w:spacing w:val="-7"/>
        </w:rPr>
        <w:t> </w:t>
      </w:r>
      <w:r>
        <w:rPr/>
        <w:t>fund</w:t>
      </w:r>
      <w:r>
        <w:rPr>
          <w:spacing w:val="-11"/>
        </w:rPr>
        <w:t> </w:t>
      </w:r>
      <w:r>
        <w:rPr/>
        <w:t>the</w:t>
      </w:r>
      <w:r>
        <w:rPr>
          <w:spacing w:val="-9"/>
        </w:rPr>
        <w:t> </w:t>
      </w:r>
      <w:r>
        <w:rPr/>
        <w:t>proposed</w:t>
      </w:r>
      <w:r>
        <w:rPr>
          <w:spacing w:val="-9"/>
        </w:rPr>
        <w:t> </w:t>
      </w:r>
      <w:r>
        <w:rPr/>
        <w:t>portion</w:t>
      </w:r>
      <w:r>
        <w:rPr>
          <w:spacing w:val="-10"/>
        </w:rPr>
        <w:t> </w:t>
      </w:r>
      <w:r>
        <w:rPr/>
        <w:t>of</w:t>
      </w:r>
      <w:r>
        <w:rPr>
          <w:spacing w:val="-11"/>
        </w:rPr>
        <w:t> </w:t>
      </w:r>
      <w:r>
        <w:rPr/>
        <w:t>the</w:t>
      </w:r>
      <w:r>
        <w:rPr>
          <w:spacing w:val="-9"/>
        </w:rPr>
        <w:t> </w:t>
      </w:r>
      <w:r>
        <w:rPr/>
        <w:t>tentative</w:t>
      </w:r>
      <w:r>
        <w:rPr>
          <w:spacing w:val="-11"/>
        </w:rPr>
        <w:t> </w:t>
      </w:r>
      <w:r>
        <w:rPr/>
        <w:t>budget</w:t>
      </w:r>
      <w:r>
        <w:rPr>
          <w:spacing w:val="-8"/>
        </w:rPr>
        <w:t> </w:t>
      </w:r>
      <w:r>
        <w:rPr/>
        <w:t>for</w:t>
      </w:r>
      <w:r>
        <w:rPr>
          <w:spacing w:val="-11"/>
        </w:rPr>
        <w:t> </w:t>
      </w:r>
      <w:r>
        <w:rPr/>
        <w:t>the</w:t>
      </w:r>
      <w:r>
        <w:rPr>
          <w:spacing w:val="-9"/>
        </w:rPr>
        <w:t> </w:t>
      </w:r>
      <w:r>
        <w:rPr/>
        <w:t>Village</w:t>
      </w:r>
      <w:r>
        <w:rPr>
          <w:spacing w:val="-11"/>
        </w:rPr>
        <w:t> </w:t>
      </w:r>
      <w:r>
        <w:rPr/>
        <w:t>of</w:t>
      </w:r>
      <w:r>
        <w:rPr>
          <w:spacing w:val="-9"/>
        </w:rPr>
        <w:t> </w:t>
      </w:r>
      <w:r>
        <w:rPr/>
        <w:t>Lazy</w:t>
      </w:r>
      <w:r>
        <w:rPr>
          <w:spacing w:val="-10"/>
        </w:rPr>
        <w:t> </w:t>
      </w:r>
      <w:r>
        <w:rPr/>
        <w:t>Lake’s 2025-2026 Fiscal Year, and further has voted to approve such tentative millage</w:t>
      </w:r>
      <w:r>
        <w:rPr>
          <w:spacing w:val="-10"/>
        </w:rPr>
        <w:t> </w:t>
      </w:r>
      <w:r>
        <w:rPr/>
        <w:t>rate.</w:t>
      </w:r>
    </w:p>
    <w:p>
      <w:pPr>
        <w:pStyle w:val="BodyText"/>
      </w:pPr>
    </w:p>
    <w:p>
      <w:pPr>
        <w:pStyle w:val="Heading1"/>
        <w:ind w:left="532" w:right="257" w:firstLine="719"/>
        <w:jc w:val="both"/>
      </w:pPr>
      <w:r>
        <w:rPr/>
        <w:t>NOW, THEREFOR, BE IT RESOLVED BY THE VILLAGE COUNCIL OF THE VILLAGE OF LAZY LAKE, FLORIDA, THAT:</w:t>
      </w:r>
    </w:p>
    <w:p>
      <w:pPr>
        <w:pStyle w:val="BodyText"/>
        <w:spacing w:before="9"/>
        <w:rPr>
          <w:b/>
          <w:sz w:val="26"/>
        </w:rPr>
      </w:pPr>
    </w:p>
    <w:p>
      <w:pPr>
        <w:pStyle w:val="BodyText"/>
        <w:tabs>
          <w:tab w:pos="1972" w:val="left" w:leader="none"/>
        </w:tabs>
        <w:ind w:left="532"/>
      </w:pPr>
      <w:r>
        <w:rPr>
          <w:b/>
          <w:u w:val="thick"/>
        </w:rPr>
        <w:t>Section</w:t>
      </w:r>
      <w:r>
        <w:rPr>
          <w:b/>
          <w:spacing w:val="-1"/>
          <w:u w:val="thick"/>
        </w:rPr>
        <w:t> </w:t>
      </w:r>
      <w:r>
        <w:rPr>
          <w:b/>
          <w:u w:val="thick"/>
        </w:rPr>
        <w:t>1:</w:t>
      </w:r>
      <w:r>
        <w:rPr>
          <w:b/>
        </w:rPr>
        <w:tab/>
      </w:r>
      <w:r>
        <w:rPr/>
        <w:t>The foregoing recitals are approved as if set forth</w:t>
      </w:r>
      <w:r>
        <w:rPr>
          <w:spacing w:val="-3"/>
        </w:rPr>
        <w:t> </w:t>
      </w:r>
      <w:r>
        <w:rPr/>
        <w:t>herein.</w:t>
      </w:r>
    </w:p>
    <w:p>
      <w:pPr>
        <w:pStyle w:val="BodyText"/>
        <w:spacing w:before="6"/>
      </w:pPr>
    </w:p>
    <w:p>
      <w:pPr>
        <w:pStyle w:val="BodyText"/>
        <w:spacing w:line="254" w:lineRule="auto" w:before="90"/>
        <w:ind w:left="532" w:right="314"/>
        <w:jc w:val="both"/>
        <w:rPr>
          <w:b/>
        </w:rPr>
      </w:pPr>
      <w:r>
        <w:rPr>
          <w:b/>
          <w:u w:val="thick"/>
        </w:rPr>
        <w:t>Section 2:</w:t>
      </w:r>
      <w:r>
        <w:rPr>
          <w:b/>
        </w:rPr>
        <w:t> </w:t>
      </w:r>
      <w:r>
        <w:rPr/>
        <w:t>There is hereby approved and adopted the Village of Lazy Lake’s tentative budget</w:t>
      </w:r>
      <w:r>
        <w:rPr>
          <w:spacing w:val="-9"/>
        </w:rPr>
        <w:t> </w:t>
      </w:r>
      <w:r>
        <w:rPr/>
        <w:t>for</w:t>
      </w:r>
      <w:r>
        <w:rPr>
          <w:spacing w:val="-10"/>
        </w:rPr>
        <w:t> </w:t>
      </w:r>
      <w:r>
        <w:rPr/>
        <w:t>the</w:t>
      </w:r>
      <w:r>
        <w:rPr>
          <w:spacing w:val="-8"/>
        </w:rPr>
        <w:t> </w:t>
      </w:r>
      <w:r>
        <w:rPr/>
        <w:t>2025-2026</w:t>
      </w:r>
      <w:r>
        <w:rPr>
          <w:spacing w:val="-6"/>
        </w:rPr>
        <w:t> </w:t>
      </w:r>
      <w:r>
        <w:rPr/>
        <w:t>Fiscal</w:t>
      </w:r>
      <w:r>
        <w:rPr>
          <w:spacing w:val="-6"/>
        </w:rPr>
        <w:t> </w:t>
      </w:r>
      <w:r>
        <w:rPr/>
        <w:t>Year.</w:t>
      </w:r>
      <w:r>
        <w:rPr>
          <w:spacing w:val="45"/>
        </w:rPr>
        <w:t> </w:t>
      </w:r>
      <w:r>
        <w:rPr/>
        <w:t>For</w:t>
      </w:r>
      <w:r>
        <w:rPr>
          <w:spacing w:val="-8"/>
        </w:rPr>
        <w:t> </w:t>
      </w:r>
      <w:r>
        <w:rPr/>
        <w:t>reference,</w:t>
      </w:r>
      <w:r>
        <w:rPr>
          <w:spacing w:val="-9"/>
        </w:rPr>
        <w:t> </w:t>
      </w:r>
      <w:r>
        <w:rPr/>
        <w:t>the</w:t>
      </w:r>
      <w:r>
        <w:rPr>
          <w:spacing w:val="-9"/>
        </w:rPr>
        <w:t> </w:t>
      </w:r>
      <w:r>
        <w:rPr/>
        <w:t>tentative</w:t>
      </w:r>
      <w:r>
        <w:rPr>
          <w:spacing w:val="-10"/>
        </w:rPr>
        <w:t> </w:t>
      </w:r>
      <w:r>
        <w:rPr/>
        <w:t>budget</w:t>
      </w:r>
      <w:r>
        <w:rPr>
          <w:spacing w:val="-8"/>
        </w:rPr>
        <w:t> </w:t>
      </w:r>
      <w:r>
        <w:rPr/>
        <w:t>is</w:t>
      </w:r>
      <w:r>
        <w:rPr>
          <w:spacing w:val="-7"/>
        </w:rPr>
        <w:t> </w:t>
      </w:r>
      <w:r>
        <w:rPr/>
        <w:t>attached</w:t>
      </w:r>
      <w:r>
        <w:rPr>
          <w:spacing w:val="-7"/>
        </w:rPr>
        <w:t> </w:t>
      </w:r>
      <w:r>
        <w:rPr/>
        <w:t>hereto as </w:t>
      </w:r>
      <w:r>
        <w:rPr>
          <w:b/>
        </w:rPr>
        <w:t>Exhibit</w:t>
      </w:r>
      <w:r>
        <w:rPr>
          <w:b/>
          <w:spacing w:val="-1"/>
        </w:rPr>
        <w:t> </w:t>
      </w:r>
      <w:r>
        <w:rPr>
          <w:b/>
        </w:rPr>
        <w:t>“A.”</w:t>
      </w:r>
    </w:p>
    <w:p>
      <w:pPr>
        <w:pStyle w:val="BodyText"/>
        <w:spacing w:before="6"/>
        <w:rPr>
          <w:b/>
          <w:sz w:val="30"/>
        </w:rPr>
      </w:pPr>
    </w:p>
    <w:p>
      <w:pPr>
        <w:pStyle w:val="BodyText"/>
        <w:spacing w:line="254" w:lineRule="auto"/>
        <w:ind w:left="532" w:right="313"/>
        <w:jc w:val="both"/>
      </w:pPr>
      <w:r>
        <w:rPr>
          <w:b/>
          <w:u w:val="thick"/>
        </w:rPr>
        <w:t>Section 3:</w:t>
      </w:r>
      <w:r>
        <w:rPr>
          <w:b/>
        </w:rPr>
        <w:t> </w:t>
      </w:r>
      <w:r>
        <w:rPr/>
        <w:t>A Public Hearing shall be held by the Village Council at 6:30 PM on September 24, 2025, in the Conference Room of the Sunserve Building located at </w:t>
      </w:r>
      <w:r>
        <w:rPr>
          <w:color w:val="2E342E"/>
        </w:rPr>
        <w:t>2312 Wilton Drive, </w:t>
      </w:r>
      <w:r>
        <w:rPr/>
        <w:t>Wilton Manors, Broward County, Florida, to consider: (i) the Village’s final millage rate which will be necessary to fund the Village’s 2025-2026 Fiscal Year final budget and (ii), the Village’s 2025-2026 Fiscal Year final</w:t>
      </w:r>
      <w:r>
        <w:rPr>
          <w:spacing w:val="-3"/>
        </w:rPr>
        <w:t> </w:t>
      </w:r>
      <w:r>
        <w:rPr/>
        <w:t>budget.</w:t>
      </w:r>
    </w:p>
    <w:p>
      <w:pPr>
        <w:pStyle w:val="BodyText"/>
        <w:spacing w:before="11"/>
        <w:rPr>
          <w:sz w:val="27"/>
        </w:rPr>
      </w:pPr>
    </w:p>
    <w:p>
      <w:pPr>
        <w:pStyle w:val="BodyText"/>
        <w:ind w:left="532" w:right="263"/>
        <w:jc w:val="both"/>
      </w:pPr>
      <w:r>
        <w:rPr>
          <w:b/>
          <w:u w:val="thick"/>
        </w:rPr>
        <w:t>Section 4:</w:t>
      </w:r>
      <w:r>
        <w:rPr>
          <w:b/>
        </w:rPr>
        <w:t> </w:t>
      </w:r>
      <w:r>
        <w:rPr/>
        <w:t>The Village Administrative Assistant is directed to send a copy of this Resolution</w:t>
      </w:r>
      <w:r>
        <w:rPr>
          <w:spacing w:val="-12"/>
        </w:rPr>
        <w:t> </w:t>
      </w:r>
      <w:r>
        <w:rPr/>
        <w:t>to</w:t>
      </w:r>
      <w:r>
        <w:rPr>
          <w:spacing w:val="-12"/>
        </w:rPr>
        <w:t> </w:t>
      </w:r>
      <w:r>
        <w:rPr/>
        <w:t>the</w:t>
      </w:r>
      <w:r>
        <w:rPr>
          <w:spacing w:val="-15"/>
        </w:rPr>
        <w:t> </w:t>
      </w:r>
      <w:r>
        <w:rPr/>
        <w:t>Broward</w:t>
      </w:r>
      <w:r>
        <w:rPr>
          <w:spacing w:val="-12"/>
        </w:rPr>
        <w:t> </w:t>
      </w:r>
      <w:r>
        <w:rPr/>
        <w:t>County</w:t>
      </w:r>
      <w:r>
        <w:rPr>
          <w:spacing w:val="-12"/>
        </w:rPr>
        <w:t> </w:t>
      </w:r>
      <w:r>
        <w:rPr/>
        <w:t>Property</w:t>
      </w:r>
      <w:r>
        <w:rPr>
          <w:spacing w:val="-12"/>
        </w:rPr>
        <w:t> </w:t>
      </w:r>
      <w:r>
        <w:rPr/>
        <w:t>Appraiser’s</w:t>
      </w:r>
      <w:r>
        <w:rPr>
          <w:spacing w:val="-13"/>
        </w:rPr>
        <w:t> </w:t>
      </w:r>
      <w:r>
        <w:rPr/>
        <w:t>Office</w:t>
      </w:r>
      <w:r>
        <w:rPr>
          <w:spacing w:val="-13"/>
        </w:rPr>
        <w:t> </w:t>
      </w:r>
      <w:r>
        <w:rPr/>
        <w:t>and</w:t>
      </w:r>
      <w:r>
        <w:rPr>
          <w:spacing w:val="-12"/>
        </w:rPr>
        <w:t> </w:t>
      </w:r>
      <w:r>
        <w:rPr/>
        <w:t>the</w:t>
      </w:r>
      <w:r>
        <w:rPr>
          <w:spacing w:val="-12"/>
        </w:rPr>
        <w:t> </w:t>
      </w:r>
      <w:r>
        <w:rPr/>
        <w:t>Broward</w:t>
      </w:r>
      <w:r>
        <w:rPr>
          <w:spacing w:val="-12"/>
        </w:rPr>
        <w:t> </w:t>
      </w:r>
      <w:r>
        <w:rPr/>
        <w:t>County</w:t>
      </w:r>
      <w:r>
        <w:rPr>
          <w:spacing w:val="-12"/>
        </w:rPr>
        <w:t> </w:t>
      </w:r>
      <w:r>
        <w:rPr/>
        <w:t>Tax Collector within three (3) days of its effective date. The Village Administrative Assistant is also directed to post this Resolution on the Village of Lazy Lake’s</w:t>
      </w:r>
      <w:r>
        <w:rPr>
          <w:spacing w:val="-8"/>
        </w:rPr>
        <w:t> </w:t>
      </w:r>
      <w:r>
        <w:rPr/>
        <w:t>website.</w:t>
      </w:r>
    </w:p>
    <w:p>
      <w:pPr>
        <w:pStyle w:val="BodyText"/>
      </w:pPr>
    </w:p>
    <w:p>
      <w:pPr>
        <w:pStyle w:val="BodyText"/>
        <w:ind w:left="532" w:right="259"/>
        <w:jc w:val="both"/>
      </w:pPr>
      <w:r>
        <w:rPr>
          <w:b/>
          <w:u w:val="thick"/>
        </w:rPr>
        <w:t>Section 5:</w:t>
      </w:r>
      <w:r>
        <w:rPr>
          <w:b/>
        </w:rPr>
        <w:t> </w:t>
      </w:r>
      <w:r>
        <w:rPr/>
        <w:t>Should any section, paragraph, sentence, clause, phrase or other part of this Resolution</w:t>
      </w:r>
      <w:r>
        <w:rPr>
          <w:spacing w:val="-9"/>
        </w:rPr>
        <w:t> </w:t>
      </w:r>
      <w:r>
        <w:rPr/>
        <w:t>be</w:t>
      </w:r>
      <w:r>
        <w:rPr>
          <w:spacing w:val="-10"/>
        </w:rPr>
        <w:t> </w:t>
      </w:r>
      <w:r>
        <w:rPr/>
        <w:t>declared</w:t>
      </w:r>
      <w:r>
        <w:rPr>
          <w:spacing w:val="-9"/>
        </w:rPr>
        <w:t> </w:t>
      </w:r>
      <w:r>
        <w:rPr/>
        <w:t>by</w:t>
      </w:r>
      <w:r>
        <w:rPr>
          <w:spacing w:val="-10"/>
        </w:rPr>
        <w:t> </w:t>
      </w:r>
      <w:r>
        <w:rPr/>
        <w:t>a</w:t>
      </w:r>
      <w:r>
        <w:rPr>
          <w:spacing w:val="-10"/>
        </w:rPr>
        <w:t> </w:t>
      </w:r>
      <w:r>
        <w:rPr/>
        <w:t>court</w:t>
      </w:r>
      <w:r>
        <w:rPr>
          <w:spacing w:val="-9"/>
        </w:rPr>
        <w:t> </w:t>
      </w:r>
      <w:r>
        <w:rPr/>
        <w:t>of</w:t>
      </w:r>
      <w:r>
        <w:rPr>
          <w:spacing w:val="-8"/>
        </w:rPr>
        <w:t> </w:t>
      </w:r>
      <w:r>
        <w:rPr/>
        <w:t>competent</w:t>
      </w:r>
      <w:r>
        <w:rPr>
          <w:spacing w:val="-8"/>
        </w:rPr>
        <w:t> </w:t>
      </w:r>
      <w:r>
        <w:rPr/>
        <w:t>jurisdiction</w:t>
      </w:r>
      <w:r>
        <w:rPr>
          <w:spacing w:val="-9"/>
        </w:rPr>
        <w:t> </w:t>
      </w:r>
      <w:r>
        <w:rPr/>
        <w:t>to</w:t>
      </w:r>
      <w:r>
        <w:rPr>
          <w:spacing w:val="-9"/>
        </w:rPr>
        <w:t> </w:t>
      </w:r>
      <w:r>
        <w:rPr/>
        <w:t>be</w:t>
      </w:r>
      <w:r>
        <w:rPr>
          <w:spacing w:val="-10"/>
        </w:rPr>
        <w:t> </w:t>
      </w:r>
      <w:r>
        <w:rPr/>
        <w:t>invalid,</w:t>
      </w:r>
      <w:r>
        <w:rPr>
          <w:spacing w:val="-8"/>
        </w:rPr>
        <w:t> </w:t>
      </w:r>
      <w:r>
        <w:rPr/>
        <w:t>such</w:t>
      </w:r>
      <w:r>
        <w:rPr>
          <w:spacing w:val="-9"/>
        </w:rPr>
        <w:t> </w:t>
      </w:r>
      <w:r>
        <w:rPr/>
        <w:t>decision</w:t>
      </w:r>
      <w:r>
        <w:rPr>
          <w:spacing w:val="-10"/>
        </w:rPr>
        <w:t> </w:t>
      </w:r>
      <w:r>
        <w:rPr/>
        <w:t>shall not</w:t>
      </w:r>
      <w:r>
        <w:rPr>
          <w:spacing w:val="-4"/>
        </w:rPr>
        <w:t> </w:t>
      </w:r>
      <w:r>
        <w:rPr/>
        <w:t>affect</w:t>
      </w:r>
      <w:r>
        <w:rPr>
          <w:spacing w:val="-3"/>
        </w:rPr>
        <w:t> </w:t>
      </w:r>
      <w:r>
        <w:rPr/>
        <w:t>the</w:t>
      </w:r>
      <w:r>
        <w:rPr>
          <w:spacing w:val="-4"/>
        </w:rPr>
        <w:t> </w:t>
      </w:r>
      <w:r>
        <w:rPr/>
        <w:t>validity</w:t>
      </w:r>
      <w:r>
        <w:rPr>
          <w:spacing w:val="-4"/>
        </w:rPr>
        <w:t> </w:t>
      </w:r>
      <w:r>
        <w:rPr/>
        <w:t>of</w:t>
      </w:r>
      <w:r>
        <w:rPr>
          <w:spacing w:val="-5"/>
        </w:rPr>
        <w:t> </w:t>
      </w:r>
      <w:r>
        <w:rPr/>
        <w:t>this</w:t>
      </w:r>
      <w:r>
        <w:rPr>
          <w:spacing w:val="-4"/>
        </w:rPr>
        <w:t> </w:t>
      </w:r>
      <w:r>
        <w:rPr/>
        <w:t>Resolution</w:t>
      </w:r>
      <w:r>
        <w:rPr>
          <w:spacing w:val="-6"/>
        </w:rPr>
        <w:t> </w:t>
      </w:r>
      <w:r>
        <w:rPr/>
        <w:t>as</w:t>
      </w:r>
      <w:r>
        <w:rPr>
          <w:spacing w:val="-4"/>
        </w:rPr>
        <w:t> </w:t>
      </w:r>
      <w:r>
        <w:rPr/>
        <w:t>a</w:t>
      </w:r>
      <w:r>
        <w:rPr>
          <w:spacing w:val="-5"/>
        </w:rPr>
        <w:t> </w:t>
      </w:r>
      <w:r>
        <w:rPr/>
        <w:t>whole</w:t>
      </w:r>
      <w:r>
        <w:rPr>
          <w:spacing w:val="-5"/>
        </w:rPr>
        <w:t> </w:t>
      </w:r>
      <w:r>
        <w:rPr/>
        <w:t>or</w:t>
      </w:r>
      <w:r>
        <w:rPr>
          <w:spacing w:val="-5"/>
        </w:rPr>
        <w:t> </w:t>
      </w:r>
      <w:r>
        <w:rPr/>
        <w:t>any</w:t>
      </w:r>
      <w:r>
        <w:rPr>
          <w:spacing w:val="-5"/>
        </w:rPr>
        <w:t> </w:t>
      </w:r>
      <w:r>
        <w:rPr/>
        <w:t>portion</w:t>
      </w:r>
      <w:r>
        <w:rPr>
          <w:spacing w:val="-4"/>
        </w:rPr>
        <w:t> </w:t>
      </w:r>
      <w:r>
        <w:rPr/>
        <w:t>or</w:t>
      </w:r>
      <w:r>
        <w:rPr>
          <w:spacing w:val="-5"/>
        </w:rPr>
        <w:t> </w:t>
      </w:r>
      <w:r>
        <w:rPr/>
        <w:t>part</w:t>
      </w:r>
      <w:r>
        <w:rPr>
          <w:spacing w:val="-4"/>
        </w:rPr>
        <w:t> </w:t>
      </w:r>
      <w:r>
        <w:rPr/>
        <w:t>thereof,</w:t>
      </w:r>
      <w:r>
        <w:rPr>
          <w:spacing w:val="-5"/>
        </w:rPr>
        <w:t> </w:t>
      </w:r>
      <w:r>
        <w:rPr/>
        <w:t>other</w:t>
      </w:r>
      <w:r>
        <w:rPr>
          <w:spacing w:val="-5"/>
        </w:rPr>
        <w:t> </w:t>
      </w:r>
      <w:r>
        <w:rPr/>
        <w:t>than the part so declared to be</w:t>
      </w:r>
      <w:r>
        <w:rPr>
          <w:spacing w:val="-1"/>
        </w:rPr>
        <w:t> </w:t>
      </w:r>
      <w:r>
        <w:rPr/>
        <w:t>invalid.</w:t>
      </w:r>
    </w:p>
    <w:p>
      <w:pPr>
        <w:pStyle w:val="BodyText"/>
      </w:pPr>
    </w:p>
    <w:p>
      <w:pPr>
        <w:pStyle w:val="BodyText"/>
        <w:spacing w:before="1"/>
        <w:ind w:left="532" w:right="267"/>
        <w:jc w:val="both"/>
      </w:pPr>
      <w:r>
        <w:rPr>
          <w:b/>
          <w:u w:val="thick"/>
        </w:rPr>
        <w:t>Section 6:</w:t>
      </w:r>
      <w:r>
        <w:rPr>
          <w:b/>
        </w:rPr>
        <w:t> </w:t>
      </w:r>
      <w:r>
        <w:rPr/>
        <w:t>This Resolution shall become effective immediately after passage by the Village Council and by signature by the</w:t>
      </w:r>
      <w:r>
        <w:rPr>
          <w:spacing w:val="-4"/>
        </w:rPr>
        <w:t> </w:t>
      </w:r>
      <w:r>
        <w:rPr/>
        <w:t>Mayor.</w:t>
      </w:r>
    </w:p>
    <w:p>
      <w:pPr>
        <w:spacing w:after="0"/>
        <w:jc w:val="both"/>
        <w:sectPr>
          <w:pgSz w:w="12240" w:h="15840"/>
          <w:pgMar w:header="0" w:footer="969" w:top="1100" w:bottom="1160" w:left="1340" w:right="1320"/>
        </w:sectPr>
      </w:pPr>
    </w:p>
    <w:p>
      <w:pPr>
        <w:pStyle w:val="BodyText"/>
        <w:spacing w:before="4"/>
        <w:rPr>
          <w:sz w:val="11"/>
        </w:rPr>
      </w:pPr>
    </w:p>
    <w:p>
      <w:pPr>
        <w:spacing w:before="90"/>
        <w:ind w:left="532" w:right="118" w:firstLine="0"/>
        <w:jc w:val="left"/>
        <w:rPr>
          <w:sz w:val="24"/>
        </w:rPr>
      </w:pPr>
      <w:r>
        <w:rPr>
          <w:b/>
          <w:sz w:val="24"/>
        </w:rPr>
        <w:t>PASSED AND ADOPTED BY THE VILLAGE COUNCIL </w:t>
      </w:r>
      <w:r>
        <w:rPr>
          <w:sz w:val="24"/>
        </w:rPr>
        <w:t>this 10th day of September, 2025.</w:t>
      </w:r>
    </w:p>
    <w:p>
      <w:pPr>
        <w:pStyle w:val="BodyText"/>
        <w:rPr>
          <w:sz w:val="20"/>
        </w:rPr>
      </w:pPr>
    </w:p>
    <w:p>
      <w:pPr>
        <w:pStyle w:val="BodyText"/>
        <w:spacing w:before="10"/>
        <w:rPr>
          <w:sz w:val="28"/>
        </w:rPr>
      </w:pPr>
    </w:p>
    <w:tbl>
      <w:tblPr>
        <w:tblW w:w="0" w:type="auto"/>
        <w:jc w:val="left"/>
        <w:tblInd w:w="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79"/>
        <w:gridCol w:w="1987"/>
        <w:gridCol w:w="1681"/>
        <w:gridCol w:w="1574"/>
      </w:tblGrid>
      <w:tr>
        <w:trPr>
          <w:trHeight w:val="408" w:hRule="atLeast"/>
        </w:trPr>
        <w:tc>
          <w:tcPr>
            <w:tcW w:w="2779" w:type="dxa"/>
          </w:tcPr>
          <w:p>
            <w:pPr>
              <w:pStyle w:val="TableParagraph"/>
              <w:spacing w:line="266" w:lineRule="exact"/>
              <w:ind w:left="50"/>
              <w:rPr>
                <w:b/>
                <w:sz w:val="24"/>
              </w:rPr>
            </w:pPr>
            <w:r>
              <w:rPr>
                <w:b/>
                <w:sz w:val="24"/>
                <w:u w:val="thick"/>
              </w:rPr>
              <w:t>Council Member</w:t>
            </w:r>
          </w:p>
        </w:tc>
        <w:tc>
          <w:tcPr>
            <w:tcW w:w="1987" w:type="dxa"/>
          </w:tcPr>
          <w:p>
            <w:pPr>
              <w:pStyle w:val="TableParagraph"/>
              <w:spacing w:line="266" w:lineRule="exact"/>
              <w:ind w:left="871"/>
              <w:rPr>
                <w:b/>
                <w:sz w:val="24"/>
              </w:rPr>
            </w:pPr>
            <w:r>
              <w:rPr>
                <w:b/>
                <w:sz w:val="24"/>
                <w:u w:val="thick"/>
              </w:rPr>
              <w:t>Voice Vote</w:t>
            </w:r>
          </w:p>
        </w:tc>
        <w:tc>
          <w:tcPr>
            <w:tcW w:w="1681" w:type="dxa"/>
          </w:tcPr>
          <w:p>
            <w:pPr>
              <w:pStyle w:val="TableParagraph"/>
              <w:rPr>
                <w:sz w:val="22"/>
              </w:rPr>
            </w:pPr>
          </w:p>
        </w:tc>
        <w:tc>
          <w:tcPr>
            <w:tcW w:w="1574" w:type="dxa"/>
          </w:tcPr>
          <w:p>
            <w:pPr>
              <w:pStyle w:val="TableParagraph"/>
              <w:spacing w:line="266" w:lineRule="exact"/>
              <w:ind w:left="803"/>
              <w:rPr>
                <w:b/>
                <w:sz w:val="24"/>
              </w:rPr>
            </w:pPr>
            <w:r>
              <w:rPr>
                <w:b/>
                <w:sz w:val="24"/>
                <w:u w:val="thick"/>
              </w:rPr>
              <w:t>Absent</w:t>
            </w:r>
          </w:p>
        </w:tc>
      </w:tr>
      <w:tr>
        <w:trPr>
          <w:trHeight w:val="414" w:hRule="atLeast"/>
        </w:trPr>
        <w:tc>
          <w:tcPr>
            <w:tcW w:w="2779" w:type="dxa"/>
          </w:tcPr>
          <w:p>
            <w:pPr>
              <w:pStyle w:val="TableParagraph"/>
              <w:spacing w:line="261" w:lineRule="exact" w:before="133"/>
              <w:ind w:left="50"/>
              <w:rPr>
                <w:sz w:val="24"/>
              </w:rPr>
            </w:pPr>
            <w:r>
              <w:rPr>
                <w:sz w:val="24"/>
              </w:rPr>
              <w:t>Arnold Aliff</w:t>
            </w:r>
          </w:p>
        </w:tc>
        <w:tc>
          <w:tcPr>
            <w:tcW w:w="1987" w:type="dxa"/>
          </w:tcPr>
          <w:p>
            <w:pPr>
              <w:pStyle w:val="TableParagraph"/>
              <w:tabs>
                <w:tab w:pos="1744" w:val="left" w:leader="none"/>
              </w:tabs>
              <w:spacing w:line="261" w:lineRule="exact" w:before="133"/>
              <w:ind w:left="871"/>
              <w:rPr>
                <w:sz w:val="24"/>
              </w:rPr>
            </w:pPr>
            <w:r>
              <w:rPr>
                <w:sz w:val="24"/>
              </w:rPr>
              <w:t>Aye</w:t>
            </w:r>
            <w:r>
              <w:rPr>
                <w:spacing w:val="-2"/>
                <w:sz w:val="24"/>
              </w:rPr>
              <w:t> </w:t>
            </w:r>
            <w:r>
              <w:rPr>
                <w:sz w:val="24"/>
                <w:u w:val="single"/>
              </w:rPr>
              <w:t> </w:t>
              <w:tab/>
            </w:r>
          </w:p>
        </w:tc>
        <w:tc>
          <w:tcPr>
            <w:tcW w:w="1681" w:type="dxa"/>
          </w:tcPr>
          <w:p>
            <w:pPr>
              <w:pStyle w:val="TableParagraph"/>
              <w:tabs>
                <w:tab w:pos="876" w:val="left" w:leader="none"/>
              </w:tabs>
              <w:spacing w:line="261" w:lineRule="exact" w:before="133"/>
              <w:ind w:left="2"/>
              <w:rPr>
                <w:sz w:val="24"/>
              </w:rPr>
            </w:pPr>
            <w:r>
              <w:rPr>
                <w:sz w:val="24"/>
              </w:rPr>
              <w:t>Nay </w:t>
            </w:r>
            <w:r>
              <w:rPr>
                <w:sz w:val="24"/>
                <w:u w:val="single"/>
              </w:rPr>
              <w:t> </w:t>
              <w:tab/>
            </w:r>
          </w:p>
        </w:tc>
        <w:tc>
          <w:tcPr>
            <w:tcW w:w="1574" w:type="dxa"/>
          </w:tcPr>
          <w:p>
            <w:pPr>
              <w:pStyle w:val="TableParagraph"/>
              <w:tabs>
                <w:tab w:pos="1218" w:val="left" w:leader="none"/>
              </w:tabs>
              <w:spacing w:line="261" w:lineRule="exact" w:before="133"/>
              <w:ind w:left="803"/>
              <w:rPr>
                <w:sz w:val="24"/>
              </w:rPr>
            </w:pPr>
            <w:r>
              <w:rPr>
                <w:sz w:val="24"/>
                <w:u w:val="single"/>
              </w:rPr>
              <w:t> </w:t>
              <w:tab/>
            </w:r>
          </w:p>
        </w:tc>
      </w:tr>
      <w:tr>
        <w:trPr>
          <w:trHeight w:val="275" w:hRule="atLeast"/>
        </w:trPr>
        <w:tc>
          <w:tcPr>
            <w:tcW w:w="2779" w:type="dxa"/>
          </w:tcPr>
          <w:p>
            <w:pPr>
              <w:pStyle w:val="TableParagraph"/>
              <w:spacing w:line="256" w:lineRule="exact"/>
              <w:ind w:left="50"/>
              <w:rPr>
                <w:sz w:val="24"/>
              </w:rPr>
            </w:pPr>
            <w:r>
              <w:rPr>
                <w:sz w:val="24"/>
              </w:rPr>
              <w:t>Jeff Grenell</w:t>
            </w:r>
          </w:p>
        </w:tc>
        <w:tc>
          <w:tcPr>
            <w:tcW w:w="1987" w:type="dxa"/>
          </w:tcPr>
          <w:p>
            <w:pPr>
              <w:pStyle w:val="TableParagraph"/>
              <w:tabs>
                <w:tab w:pos="1744" w:val="left" w:leader="none"/>
              </w:tabs>
              <w:spacing w:line="256" w:lineRule="exact"/>
              <w:ind w:left="871"/>
              <w:rPr>
                <w:sz w:val="24"/>
              </w:rPr>
            </w:pPr>
            <w:r>
              <w:rPr>
                <w:sz w:val="24"/>
              </w:rPr>
              <w:t>Aye</w:t>
            </w:r>
            <w:r>
              <w:rPr>
                <w:spacing w:val="-2"/>
                <w:sz w:val="24"/>
              </w:rPr>
              <w:t> </w:t>
            </w:r>
            <w:r>
              <w:rPr>
                <w:sz w:val="24"/>
                <w:u w:val="single"/>
              </w:rPr>
              <w:t> </w:t>
              <w:tab/>
            </w:r>
          </w:p>
        </w:tc>
        <w:tc>
          <w:tcPr>
            <w:tcW w:w="1681" w:type="dxa"/>
          </w:tcPr>
          <w:p>
            <w:pPr>
              <w:pStyle w:val="TableParagraph"/>
              <w:tabs>
                <w:tab w:pos="876" w:val="left" w:leader="none"/>
              </w:tabs>
              <w:spacing w:line="256" w:lineRule="exact"/>
              <w:ind w:left="2"/>
              <w:rPr>
                <w:sz w:val="24"/>
              </w:rPr>
            </w:pPr>
            <w:r>
              <w:rPr>
                <w:sz w:val="24"/>
              </w:rPr>
              <w:t>Nay </w:t>
            </w:r>
            <w:r>
              <w:rPr>
                <w:sz w:val="24"/>
                <w:u w:val="single"/>
              </w:rPr>
              <w:t> </w:t>
              <w:tab/>
            </w:r>
          </w:p>
        </w:tc>
        <w:tc>
          <w:tcPr>
            <w:tcW w:w="1574" w:type="dxa"/>
          </w:tcPr>
          <w:p>
            <w:pPr>
              <w:pStyle w:val="TableParagraph"/>
              <w:tabs>
                <w:tab w:pos="1218" w:val="left" w:leader="none"/>
              </w:tabs>
              <w:spacing w:line="256" w:lineRule="exact"/>
              <w:ind w:left="803"/>
              <w:rPr>
                <w:sz w:val="24"/>
              </w:rPr>
            </w:pPr>
            <w:r>
              <w:rPr>
                <w:sz w:val="24"/>
                <w:u w:val="single"/>
              </w:rPr>
              <w:t> </w:t>
              <w:tab/>
            </w:r>
          </w:p>
        </w:tc>
      </w:tr>
      <w:tr>
        <w:trPr>
          <w:trHeight w:val="276" w:hRule="atLeast"/>
        </w:trPr>
        <w:tc>
          <w:tcPr>
            <w:tcW w:w="2779" w:type="dxa"/>
          </w:tcPr>
          <w:p>
            <w:pPr>
              <w:pStyle w:val="TableParagraph"/>
              <w:spacing w:line="256" w:lineRule="exact"/>
              <w:ind w:left="50"/>
              <w:rPr>
                <w:sz w:val="24"/>
              </w:rPr>
            </w:pPr>
            <w:r>
              <w:rPr>
                <w:sz w:val="24"/>
              </w:rPr>
              <w:t>Dana Merrill</w:t>
            </w:r>
          </w:p>
        </w:tc>
        <w:tc>
          <w:tcPr>
            <w:tcW w:w="1987" w:type="dxa"/>
          </w:tcPr>
          <w:p>
            <w:pPr>
              <w:pStyle w:val="TableParagraph"/>
              <w:tabs>
                <w:tab w:pos="1744" w:val="left" w:leader="none"/>
              </w:tabs>
              <w:spacing w:line="256" w:lineRule="exact"/>
              <w:ind w:left="871"/>
              <w:rPr>
                <w:sz w:val="24"/>
              </w:rPr>
            </w:pPr>
            <w:r>
              <w:rPr>
                <w:sz w:val="24"/>
              </w:rPr>
              <w:t>Aye</w:t>
            </w:r>
            <w:r>
              <w:rPr>
                <w:spacing w:val="-2"/>
                <w:sz w:val="24"/>
              </w:rPr>
              <w:t> </w:t>
            </w:r>
            <w:r>
              <w:rPr>
                <w:sz w:val="24"/>
                <w:u w:val="single"/>
              </w:rPr>
              <w:t> </w:t>
              <w:tab/>
            </w:r>
          </w:p>
        </w:tc>
        <w:tc>
          <w:tcPr>
            <w:tcW w:w="1681" w:type="dxa"/>
          </w:tcPr>
          <w:p>
            <w:pPr>
              <w:pStyle w:val="TableParagraph"/>
              <w:tabs>
                <w:tab w:pos="876" w:val="left" w:leader="none"/>
              </w:tabs>
              <w:spacing w:line="256" w:lineRule="exact"/>
              <w:ind w:left="2"/>
              <w:rPr>
                <w:sz w:val="24"/>
              </w:rPr>
            </w:pPr>
            <w:r>
              <w:rPr>
                <w:sz w:val="24"/>
              </w:rPr>
              <w:t>Nay </w:t>
            </w:r>
            <w:r>
              <w:rPr>
                <w:sz w:val="24"/>
                <w:u w:val="single"/>
              </w:rPr>
              <w:t> </w:t>
              <w:tab/>
            </w:r>
          </w:p>
        </w:tc>
        <w:tc>
          <w:tcPr>
            <w:tcW w:w="1574" w:type="dxa"/>
          </w:tcPr>
          <w:p>
            <w:pPr>
              <w:pStyle w:val="TableParagraph"/>
              <w:tabs>
                <w:tab w:pos="1218" w:val="left" w:leader="none"/>
              </w:tabs>
              <w:spacing w:line="256" w:lineRule="exact"/>
              <w:ind w:left="803"/>
              <w:rPr>
                <w:sz w:val="24"/>
              </w:rPr>
            </w:pPr>
            <w:r>
              <w:rPr>
                <w:sz w:val="24"/>
                <w:u w:val="single"/>
              </w:rPr>
              <w:t> </w:t>
              <w:tab/>
            </w:r>
          </w:p>
        </w:tc>
      </w:tr>
      <w:tr>
        <w:trPr>
          <w:trHeight w:val="276" w:hRule="atLeast"/>
        </w:trPr>
        <w:tc>
          <w:tcPr>
            <w:tcW w:w="2779" w:type="dxa"/>
          </w:tcPr>
          <w:p>
            <w:pPr>
              <w:pStyle w:val="TableParagraph"/>
              <w:spacing w:line="256" w:lineRule="exact"/>
              <w:ind w:left="50"/>
              <w:rPr>
                <w:sz w:val="24"/>
              </w:rPr>
            </w:pPr>
            <w:r>
              <w:rPr>
                <w:sz w:val="24"/>
              </w:rPr>
              <w:t>Warren Nadeau</w:t>
            </w:r>
          </w:p>
        </w:tc>
        <w:tc>
          <w:tcPr>
            <w:tcW w:w="1987" w:type="dxa"/>
          </w:tcPr>
          <w:p>
            <w:pPr>
              <w:pStyle w:val="TableParagraph"/>
              <w:tabs>
                <w:tab w:pos="1744" w:val="left" w:leader="none"/>
              </w:tabs>
              <w:spacing w:line="256" w:lineRule="exact"/>
              <w:ind w:left="871"/>
              <w:rPr>
                <w:sz w:val="24"/>
              </w:rPr>
            </w:pPr>
            <w:r>
              <w:rPr>
                <w:sz w:val="24"/>
              </w:rPr>
              <w:t>Aye</w:t>
            </w:r>
            <w:r>
              <w:rPr>
                <w:spacing w:val="-2"/>
                <w:sz w:val="24"/>
              </w:rPr>
              <w:t> </w:t>
            </w:r>
            <w:r>
              <w:rPr>
                <w:sz w:val="24"/>
                <w:u w:val="single"/>
              </w:rPr>
              <w:t> </w:t>
              <w:tab/>
            </w:r>
          </w:p>
        </w:tc>
        <w:tc>
          <w:tcPr>
            <w:tcW w:w="1681" w:type="dxa"/>
          </w:tcPr>
          <w:p>
            <w:pPr>
              <w:pStyle w:val="TableParagraph"/>
              <w:tabs>
                <w:tab w:pos="876" w:val="left" w:leader="none"/>
              </w:tabs>
              <w:spacing w:line="256" w:lineRule="exact"/>
              <w:ind w:left="2"/>
              <w:rPr>
                <w:sz w:val="24"/>
              </w:rPr>
            </w:pPr>
            <w:r>
              <w:rPr>
                <w:sz w:val="24"/>
              </w:rPr>
              <w:t>Nay </w:t>
            </w:r>
            <w:r>
              <w:rPr>
                <w:sz w:val="24"/>
                <w:u w:val="single"/>
              </w:rPr>
              <w:t> </w:t>
              <w:tab/>
            </w:r>
          </w:p>
        </w:tc>
        <w:tc>
          <w:tcPr>
            <w:tcW w:w="1574" w:type="dxa"/>
          </w:tcPr>
          <w:p>
            <w:pPr>
              <w:pStyle w:val="TableParagraph"/>
              <w:tabs>
                <w:tab w:pos="1218" w:val="left" w:leader="none"/>
              </w:tabs>
              <w:spacing w:line="256" w:lineRule="exact"/>
              <w:ind w:left="803"/>
              <w:rPr>
                <w:sz w:val="24"/>
              </w:rPr>
            </w:pPr>
            <w:r>
              <w:rPr>
                <w:sz w:val="24"/>
                <w:u w:val="single"/>
              </w:rPr>
              <w:t> </w:t>
              <w:tab/>
            </w:r>
          </w:p>
        </w:tc>
      </w:tr>
      <w:tr>
        <w:trPr>
          <w:trHeight w:val="270" w:hRule="atLeast"/>
        </w:trPr>
        <w:tc>
          <w:tcPr>
            <w:tcW w:w="2779" w:type="dxa"/>
          </w:tcPr>
          <w:p>
            <w:pPr>
              <w:pStyle w:val="TableParagraph"/>
              <w:spacing w:line="251" w:lineRule="exact"/>
              <w:ind w:left="50"/>
              <w:rPr>
                <w:sz w:val="24"/>
              </w:rPr>
            </w:pPr>
            <w:r>
              <w:rPr>
                <w:sz w:val="24"/>
              </w:rPr>
              <w:t>William Daugherty</w:t>
            </w:r>
          </w:p>
        </w:tc>
        <w:tc>
          <w:tcPr>
            <w:tcW w:w="1987" w:type="dxa"/>
          </w:tcPr>
          <w:p>
            <w:pPr>
              <w:pStyle w:val="TableParagraph"/>
              <w:tabs>
                <w:tab w:pos="1744" w:val="left" w:leader="none"/>
              </w:tabs>
              <w:spacing w:line="251" w:lineRule="exact"/>
              <w:ind w:left="871"/>
              <w:rPr>
                <w:sz w:val="24"/>
              </w:rPr>
            </w:pPr>
            <w:r>
              <w:rPr>
                <w:sz w:val="24"/>
              </w:rPr>
              <w:t>Aye</w:t>
            </w:r>
            <w:r>
              <w:rPr>
                <w:spacing w:val="-2"/>
                <w:sz w:val="24"/>
              </w:rPr>
              <w:t> </w:t>
            </w:r>
            <w:r>
              <w:rPr>
                <w:sz w:val="24"/>
                <w:u w:val="single"/>
              </w:rPr>
              <w:t> </w:t>
              <w:tab/>
            </w:r>
          </w:p>
        </w:tc>
        <w:tc>
          <w:tcPr>
            <w:tcW w:w="1681" w:type="dxa"/>
          </w:tcPr>
          <w:p>
            <w:pPr>
              <w:pStyle w:val="TableParagraph"/>
              <w:tabs>
                <w:tab w:pos="876" w:val="left" w:leader="none"/>
              </w:tabs>
              <w:spacing w:line="251" w:lineRule="exact"/>
              <w:ind w:left="2"/>
              <w:rPr>
                <w:sz w:val="24"/>
              </w:rPr>
            </w:pPr>
            <w:r>
              <w:rPr>
                <w:sz w:val="24"/>
              </w:rPr>
              <w:t>Nay </w:t>
            </w:r>
            <w:r>
              <w:rPr>
                <w:sz w:val="24"/>
                <w:u w:val="single"/>
              </w:rPr>
              <w:t> </w:t>
              <w:tab/>
            </w:r>
          </w:p>
        </w:tc>
        <w:tc>
          <w:tcPr>
            <w:tcW w:w="1574" w:type="dxa"/>
          </w:tcPr>
          <w:p>
            <w:pPr>
              <w:pStyle w:val="TableParagraph"/>
              <w:tabs>
                <w:tab w:pos="1218" w:val="left" w:leader="none"/>
              </w:tabs>
              <w:spacing w:line="251" w:lineRule="exact"/>
              <w:ind w:left="803"/>
              <w:rPr>
                <w:sz w:val="24"/>
              </w:rPr>
            </w:pPr>
            <w:r>
              <w:rPr>
                <w:sz w:val="24"/>
                <w:u w:val="single"/>
              </w:rPr>
              <w:t> </w:t>
              <w:tab/>
            </w:r>
          </w:p>
        </w:tc>
      </w:tr>
    </w:tbl>
    <w:p>
      <w:pPr>
        <w:pStyle w:val="BodyText"/>
        <w:rPr>
          <w:sz w:val="20"/>
        </w:rPr>
      </w:pPr>
    </w:p>
    <w:p>
      <w:pPr>
        <w:pStyle w:val="BodyText"/>
        <w:spacing w:before="2"/>
        <w:rPr>
          <w:sz w:val="20"/>
        </w:rPr>
      </w:pPr>
    </w:p>
    <w:p>
      <w:pPr>
        <w:tabs>
          <w:tab w:pos="4768" w:val="left" w:leader="none"/>
          <w:tab w:pos="6998" w:val="left" w:leader="none"/>
        </w:tabs>
        <w:spacing w:before="90"/>
        <w:ind w:left="532" w:right="0" w:firstLine="0"/>
        <w:jc w:val="left"/>
        <w:rPr>
          <w:sz w:val="24"/>
        </w:rPr>
      </w:pPr>
      <w:r>
        <w:rPr>
          <w:b/>
          <w:sz w:val="24"/>
        </w:rPr>
        <w:t>SIGNED BY THE</w:t>
      </w:r>
      <w:r>
        <w:rPr>
          <w:b/>
          <w:spacing w:val="-6"/>
          <w:sz w:val="24"/>
        </w:rPr>
        <w:t> </w:t>
      </w:r>
      <w:r>
        <w:rPr>
          <w:b/>
          <w:sz w:val="24"/>
        </w:rPr>
        <w:t>MAYOR </w:t>
      </w:r>
      <w:r>
        <w:rPr>
          <w:sz w:val="24"/>
        </w:rPr>
        <w:t>this</w:t>
      </w:r>
      <w:r>
        <w:rPr>
          <w:sz w:val="24"/>
          <w:u w:val="single"/>
        </w:rPr>
        <w:t> </w:t>
        <w:tab/>
      </w:r>
      <w:r>
        <w:rPr>
          <w:sz w:val="24"/>
        </w:rPr>
        <w:t>day of</w:t>
      </w:r>
      <w:r>
        <w:rPr>
          <w:sz w:val="24"/>
          <w:u w:val="single"/>
        </w:rPr>
        <w:t> </w:t>
        <w:tab/>
      </w:r>
      <w:r>
        <w:rPr>
          <w:sz w:val="24"/>
        </w:rPr>
        <w:t>, 2025.</w:t>
      </w:r>
    </w:p>
    <w:p>
      <w:pPr>
        <w:pStyle w:val="BodyText"/>
        <w:rPr>
          <w:sz w:val="20"/>
        </w:rPr>
      </w:pPr>
    </w:p>
    <w:p>
      <w:pPr>
        <w:pStyle w:val="BodyText"/>
        <w:rPr>
          <w:sz w:val="20"/>
        </w:rPr>
      </w:pPr>
    </w:p>
    <w:p>
      <w:pPr>
        <w:pStyle w:val="BodyText"/>
        <w:spacing w:before="8"/>
        <w:rPr>
          <w:sz w:val="27"/>
        </w:rPr>
      </w:pPr>
      <w:r>
        <w:rPr/>
        <w:pict>
          <v:shape style="position:absolute;margin-left:309.649994pt;margin-top:18.161364pt;width:156pt;height:.1pt;mso-position-horizontal-relative:page;mso-position-vertical-relative:paragraph;z-index:-251650048;mso-wrap-distance-left:0;mso-wrap-distance-right:0" coordorigin="6193,363" coordsize="3120,0" path="m6193,363l9313,363e" filled="false" stroked="true" strokeweight=".48pt" strokecolor="#000000">
            <v:path arrowok="t"/>
            <v:stroke dashstyle="solid"/>
            <w10:wrap type="topAndBottom"/>
          </v:shape>
        </w:pict>
      </w:r>
    </w:p>
    <w:p>
      <w:pPr>
        <w:pStyle w:val="BodyText"/>
        <w:spacing w:line="247" w:lineRule="exact"/>
        <w:ind w:left="4852"/>
      </w:pPr>
      <w:r>
        <w:rPr/>
        <w:t>Ray Nyhuis</w:t>
      </w:r>
    </w:p>
    <w:p>
      <w:pPr>
        <w:pStyle w:val="BodyText"/>
        <w:ind w:left="4852"/>
      </w:pPr>
      <w:r>
        <w:rPr/>
        <w:t>Mayor</w:t>
      </w:r>
    </w:p>
    <w:p>
      <w:pPr>
        <w:pStyle w:val="BodyText"/>
        <w:rPr>
          <w:sz w:val="26"/>
        </w:rPr>
      </w:pPr>
    </w:p>
    <w:p>
      <w:pPr>
        <w:pStyle w:val="BodyText"/>
        <w:rPr>
          <w:sz w:val="22"/>
        </w:rPr>
      </w:pPr>
    </w:p>
    <w:p>
      <w:pPr>
        <w:pStyle w:val="BodyText"/>
        <w:tabs>
          <w:tab w:pos="4852" w:val="left" w:leader="none"/>
        </w:tabs>
        <w:ind w:left="532"/>
      </w:pPr>
      <w:r>
        <w:rPr/>
        <w:t>ATTEST:</w:t>
        <w:tab/>
        <w:t>APPROVED AS TO</w:t>
      </w:r>
      <w:r>
        <w:rPr>
          <w:spacing w:val="-2"/>
        </w:rPr>
        <w:t> </w:t>
      </w:r>
      <w:r>
        <w:rPr/>
        <w:t>FORM:</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1"/>
        </w:rPr>
      </w:pPr>
      <w:r>
        <w:rPr/>
        <w:pict>
          <v:shape style="position:absolute;margin-left:93.624001pt;margin-top:8.984874pt;width:162pt;height:.1pt;mso-position-horizontal-relative:page;mso-position-vertical-relative:paragraph;z-index:-251649024;mso-wrap-distance-left:0;mso-wrap-distance-right:0" coordorigin="1872,180" coordsize="3240,0" path="m1872,180l5112,180e" filled="false" stroked="true" strokeweight=".48pt" strokecolor="#000000">
            <v:path arrowok="t"/>
            <v:stroke dashstyle="solid"/>
            <w10:wrap type="topAndBottom"/>
          </v:shape>
        </w:pict>
      </w:r>
      <w:r>
        <w:rPr/>
        <w:pict>
          <v:shape style="position:absolute;margin-left:309.649994pt;margin-top:8.984874pt;width:168pt;height:.1pt;mso-position-horizontal-relative:page;mso-position-vertical-relative:paragraph;z-index:-251648000;mso-wrap-distance-left:0;mso-wrap-distance-right:0" coordorigin="6193,180" coordsize="3360,0" path="m6193,180l9553,180e" filled="false" stroked="true" strokeweight=".48pt" strokecolor="#000000">
            <v:path arrowok="t"/>
            <v:stroke dashstyle="solid"/>
            <w10:wrap type="topAndBottom"/>
          </v:shape>
        </w:pict>
      </w:r>
    </w:p>
    <w:p>
      <w:pPr>
        <w:pStyle w:val="BodyText"/>
        <w:tabs>
          <w:tab w:pos="4852" w:val="left" w:leader="none"/>
        </w:tabs>
        <w:spacing w:line="247" w:lineRule="exact"/>
        <w:ind w:left="532"/>
      </w:pPr>
      <w:r>
        <w:rPr/>
        <w:t>Tedra</w:t>
      </w:r>
      <w:r>
        <w:rPr>
          <w:spacing w:val="-4"/>
        </w:rPr>
        <w:t> </w:t>
      </w:r>
      <w:r>
        <w:rPr/>
        <w:t>Allen</w:t>
        <w:tab/>
        <w:t>Pamala H.</w:t>
      </w:r>
      <w:r>
        <w:rPr>
          <w:spacing w:val="-2"/>
        </w:rPr>
        <w:t> </w:t>
      </w:r>
      <w:r>
        <w:rPr/>
        <w:t>Ryan</w:t>
      </w:r>
    </w:p>
    <w:p>
      <w:pPr>
        <w:pStyle w:val="BodyText"/>
        <w:tabs>
          <w:tab w:pos="4852" w:val="left" w:leader="none"/>
        </w:tabs>
        <w:ind w:left="532"/>
      </w:pPr>
      <w:r>
        <w:rPr/>
        <w:t>Village</w:t>
      </w:r>
      <w:r>
        <w:rPr>
          <w:spacing w:val="-6"/>
        </w:rPr>
        <w:t> </w:t>
      </w:r>
      <w:r>
        <w:rPr/>
        <w:t>Administrative</w:t>
      </w:r>
      <w:r>
        <w:rPr>
          <w:spacing w:val="-5"/>
        </w:rPr>
        <w:t> </w:t>
      </w:r>
      <w:r>
        <w:rPr/>
        <w:t>Assistant</w:t>
        <w:tab/>
        <w:t>Village</w:t>
      </w:r>
      <w:r>
        <w:rPr>
          <w:spacing w:val="-1"/>
        </w:rPr>
        <w:t> </w:t>
      </w:r>
      <w:r>
        <w:rPr/>
        <w:t>Attorney</w:t>
      </w:r>
    </w:p>
    <w:p>
      <w:pPr>
        <w:spacing w:after="0"/>
        <w:sectPr>
          <w:pgSz w:w="12240" w:h="15840"/>
          <w:pgMar w:header="0" w:footer="969" w:top="1500" w:bottom="1160" w:left="1340" w:right="1320"/>
        </w:sectPr>
      </w:pPr>
    </w:p>
    <w:p>
      <w:pPr>
        <w:spacing w:before="82"/>
        <w:ind w:left="3692" w:right="5612" w:firstLine="0"/>
        <w:jc w:val="center"/>
        <w:rPr>
          <w:b/>
          <w:sz w:val="18"/>
        </w:rPr>
      </w:pPr>
      <w:r>
        <w:rPr>
          <w:b/>
          <w:w w:val="105"/>
          <w:sz w:val="18"/>
        </w:rPr>
        <w:t>VILLAGE OF LAZY LAKE, </w:t>
      </w:r>
      <w:r>
        <w:rPr>
          <w:b/>
          <w:w w:val="105"/>
          <w:sz w:val="23"/>
        </w:rPr>
        <w:t>F</w:t>
      </w:r>
      <w:r>
        <w:rPr>
          <w:b/>
          <w:w w:val="105"/>
          <w:sz w:val="18"/>
        </w:rPr>
        <w:t>LORIDA</w:t>
      </w:r>
    </w:p>
    <w:p>
      <w:pPr>
        <w:spacing w:before="31"/>
        <w:ind w:left="3689" w:right="5612" w:firstLine="0"/>
        <w:jc w:val="center"/>
        <w:rPr>
          <w:b/>
          <w:sz w:val="16"/>
        </w:rPr>
      </w:pPr>
      <w:r>
        <w:rPr>
          <w:b/>
          <w:color w:val="E16B09"/>
          <w:sz w:val="16"/>
        </w:rPr>
        <w:t>PROPOSED OPERATING BUDGET</w:t>
      </w:r>
    </w:p>
    <w:p>
      <w:pPr>
        <w:spacing w:before="15"/>
        <w:ind w:left="3691" w:right="5612" w:firstLine="0"/>
        <w:jc w:val="center"/>
        <w:rPr>
          <w:sz w:val="16"/>
        </w:rPr>
      </w:pPr>
      <w:r>
        <w:rPr>
          <w:sz w:val="16"/>
        </w:rPr>
        <w:t>FISCAL YEAR ENDING SEPTEMBER  30, 2026</w:t>
      </w:r>
    </w:p>
    <w:p>
      <w:pPr>
        <w:pStyle w:val="BodyText"/>
        <w:rPr>
          <w:sz w:val="28"/>
        </w:rPr>
      </w:pPr>
    </w:p>
    <w:p>
      <w:pPr>
        <w:spacing w:after="0"/>
        <w:rPr>
          <w:sz w:val="28"/>
        </w:rPr>
        <w:sectPr>
          <w:footerReference w:type="default" r:id="rId8"/>
          <w:pgSz w:w="15840" w:h="12240" w:orient="landscape"/>
          <w:pgMar w:footer="0" w:header="0" w:top="620" w:bottom="280" w:left="900" w:right="2260"/>
        </w:sectPr>
      </w:pPr>
    </w:p>
    <w:p>
      <w:pPr>
        <w:pStyle w:val="BodyText"/>
        <w:rPr>
          <w:sz w:val="18"/>
        </w:rPr>
      </w:pPr>
    </w:p>
    <w:p>
      <w:pPr>
        <w:pStyle w:val="BodyText"/>
        <w:rPr>
          <w:sz w:val="18"/>
        </w:rPr>
      </w:pPr>
    </w:p>
    <w:p>
      <w:pPr>
        <w:pStyle w:val="BodyText"/>
      </w:pPr>
    </w:p>
    <w:p>
      <w:pPr>
        <w:spacing w:before="0"/>
        <w:ind w:left="1615" w:right="0" w:firstLine="0"/>
        <w:jc w:val="left"/>
        <w:rPr>
          <w:b/>
          <w:sz w:val="16"/>
        </w:rPr>
      </w:pPr>
      <w:r>
        <w:rPr>
          <w:b/>
          <w:sz w:val="16"/>
        </w:rPr>
        <w:t>REVENUES</w:t>
      </w:r>
    </w:p>
    <w:p>
      <w:pPr>
        <w:tabs>
          <w:tab w:pos="3221" w:val="left" w:leader="none"/>
          <w:tab w:pos="4548" w:val="left" w:leader="none"/>
          <w:tab w:pos="4788" w:val="left" w:leader="none"/>
          <w:tab w:pos="4819" w:val="left" w:leader="none"/>
          <w:tab w:pos="6269" w:val="left" w:leader="none"/>
          <w:tab w:pos="6365" w:val="left" w:leader="none"/>
        </w:tabs>
        <w:spacing w:line="259" w:lineRule="auto" w:before="92"/>
        <w:ind w:left="1615" w:right="2348" w:firstLine="1552"/>
        <w:jc w:val="left"/>
        <w:rPr>
          <w:b/>
          <w:sz w:val="16"/>
        </w:rPr>
      </w:pPr>
      <w:r>
        <w:rPr/>
        <w:br w:type="column"/>
      </w:r>
      <w:r>
        <w:rPr>
          <w:b/>
          <w:sz w:val="16"/>
        </w:rPr>
        <w:t>ADOPTED</w:t>
        <w:tab/>
        <w:t>Y-T-D</w:t>
      </w:r>
      <w:r>
        <w:rPr>
          <w:b/>
          <w:spacing w:val="-4"/>
          <w:sz w:val="16"/>
        </w:rPr>
        <w:t> </w:t>
      </w:r>
      <w:r>
        <w:rPr>
          <w:b/>
          <w:sz w:val="16"/>
        </w:rPr>
        <w:t>ACTUAL</w:t>
        <w:tab/>
      </w:r>
      <w:r>
        <w:rPr>
          <w:b/>
          <w:spacing w:val="-1"/>
          <w:w w:val="95"/>
          <w:sz w:val="16"/>
        </w:rPr>
        <w:t>PROPOSED </w:t>
      </w:r>
      <w:r>
        <w:rPr>
          <w:b/>
          <w:sz w:val="16"/>
        </w:rPr>
        <w:t>ACTUAL</w:t>
        <w:tab/>
        <w:t>BUDGET</w:t>
        <w:tab/>
        <w:tab/>
        <w:tab/>
        <w:t>JULY</w:t>
      </w:r>
      <w:r>
        <w:rPr>
          <w:b/>
          <w:spacing w:val="-3"/>
          <w:sz w:val="16"/>
        </w:rPr>
        <w:t> </w:t>
      </w:r>
      <w:r>
        <w:rPr>
          <w:b/>
          <w:sz w:val="16"/>
        </w:rPr>
        <w:t>31</w:t>
        <w:tab/>
        <w:tab/>
        <w:t>BUDGET FY</w:t>
      </w:r>
      <w:r>
        <w:rPr>
          <w:b/>
          <w:spacing w:val="-3"/>
          <w:sz w:val="16"/>
        </w:rPr>
        <w:t> </w:t>
      </w:r>
      <w:r>
        <w:rPr>
          <w:b/>
          <w:sz w:val="16"/>
        </w:rPr>
        <w:t>2024</w:t>
        <w:tab/>
        <w:t>FY</w:t>
      </w:r>
      <w:r>
        <w:rPr>
          <w:b/>
          <w:spacing w:val="-2"/>
          <w:sz w:val="16"/>
        </w:rPr>
        <w:t> </w:t>
      </w:r>
      <w:r>
        <w:rPr>
          <w:b/>
          <w:sz w:val="16"/>
        </w:rPr>
        <w:t>2025</w:t>
        <w:tab/>
        <w:tab/>
        <w:t>FY</w:t>
      </w:r>
      <w:r>
        <w:rPr>
          <w:b/>
          <w:spacing w:val="-2"/>
          <w:sz w:val="16"/>
        </w:rPr>
        <w:t> </w:t>
      </w:r>
      <w:r>
        <w:rPr>
          <w:b/>
          <w:sz w:val="16"/>
        </w:rPr>
        <w:t>2025</w:t>
        <w:tab/>
        <w:tab/>
        <w:t>FY</w:t>
      </w:r>
      <w:r>
        <w:rPr>
          <w:b/>
          <w:spacing w:val="-2"/>
          <w:sz w:val="16"/>
        </w:rPr>
        <w:t> </w:t>
      </w:r>
      <w:r>
        <w:rPr>
          <w:b/>
          <w:sz w:val="16"/>
        </w:rPr>
        <w:t>2026</w:t>
      </w:r>
    </w:p>
    <w:p>
      <w:pPr>
        <w:pStyle w:val="BodyText"/>
        <w:spacing w:line="20" w:lineRule="exact"/>
        <w:ind w:left="1204"/>
        <w:rPr>
          <w:sz w:val="2"/>
        </w:rPr>
      </w:pPr>
      <w:r>
        <w:rPr>
          <w:sz w:val="2"/>
        </w:rPr>
        <w:pict>
          <v:group style="width:310.95pt;height:.6pt;mso-position-horizontal-relative:char;mso-position-vertical-relative:line" coordorigin="0,0" coordsize="6219,12">
            <v:line style="position:absolute" from="0,6" to="6219,6" stroked="true" strokeweight=".6pt" strokecolor="#000000">
              <v:stroke dashstyle="solid"/>
            </v:line>
          </v:group>
        </w:pict>
      </w:r>
      <w:r>
        <w:rPr>
          <w:sz w:val="2"/>
        </w:rPr>
      </w:r>
    </w:p>
    <w:p>
      <w:pPr>
        <w:spacing w:after="0" w:line="20" w:lineRule="exact"/>
        <w:rPr>
          <w:sz w:val="2"/>
        </w:rPr>
        <w:sectPr>
          <w:type w:val="continuous"/>
          <w:pgSz w:w="15840" w:h="12240" w:orient="landscape"/>
          <w:pgMar w:top="400" w:bottom="280" w:left="900" w:right="2260"/>
          <w:cols w:num="2" w:equalWidth="0">
            <w:col w:w="2519" w:space="676"/>
            <w:col w:w="9485"/>
          </w:cols>
        </w:sectPr>
      </w:pPr>
    </w:p>
    <w:p>
      <w:pPr>
        <w:spacing w:before="15"/>
        <w:ind w:left="149" w:right="0" w:firstLine="0"/>
        <w:jc w:val="left"/>
        <w:rPr>
          <w:b/>
          <w:sz w:val="16"/>
        </w:rPr>
      </w:pPr>
      <w:r>
        <w:rPr/>
        <w:pict>
          <v:line style="position:absolute;mso-position-horizontal-relative:page;mso-position-vertical-relative:paragraph;z-index:251672576" from="50.903999pt,1.678747pt" to="243.163999pt,1.678747pt" stroked="true" strokeweight=".600010pt" strokecolor="#000000">
            <v:stroke dashstyle="solid"/>
            <w10:wrap type="none"/>
          </v:line>
        </w:pict>
      </w:r>
      <w:r>
        <w:rPr>
          <w:b/>
          <w:sz w:val="16"/>
        </w:rPr>
        <w:t>Ad Valorem Taxes</w:t>
      </w:r>
    </w:p>
    <w:p>
      <w:pPr>
        <w:tabs>
          <w:tab w:pos="1010" w:val="left" w:leader="none"/>
          <w:tab w:pos="1754" w:val="left" w:leader="none"/>
        </w:tabs>
        <w:spacing w:before="15"/>
        <w:ind w:left="149" w:right="0" w:firstLine="0"/>
        <w:jc w:val="left"/>
        <w:rPr>
          <w:sz w:val="16"/>
        </w:rPr>
      </w:pPr>
      <w:r>
        <w:rPr/>
        <w:br w:type="column"/>
      </w:r>
      <w:r>
        <w:rPr>
          <w:sz w:val="16"/>
        </w:rPr>
        <w:t>$</w:t>
        <w:tab/>
        <w:t>69,347</w:t>
        <w:tab/>
        <w:t>$</w:t>
      </w:r>
    </w:p>
    <w:p>
      <w:pPr>
        <w:tabs>
          <w:tab w:pos="855" w:val="left" w:leader="none"/>
        </w:tabs>
        <w:spacing w:before="15"/>
        <w:ind w:left="149" w:right="0" w:firstLine="0"/>
        <w:jc w:val="left"/>
        <w:rPr>
          <w:sz w:val="16"/>
        </w:rPr>
      </w:pPr>
      <w:r>
        <w:rPr/>
        <w:br w:type="column"/>
      </w:r>
      <w:r>
        <w:rPr>
          <w:sz w:val="16"/>
        </w:rPr>
        <w:t>67,609</w:t>
        <w:tab/>
        <w:t>$</w:t>
      </w:r>
    </w:p>
    <w:p>
      <w:pPr>
        <w:tabs>
          <w:tab w:pos="864" w:val="left" w:leader="none"/>
        </w:tabs>
        <w:spacing w:before="15"/>
        <w:ind w:left="149" w:right="0" w:firstLine="0"/>
        <w:jc w:val="left"/>
        <w:rPr>
          <w:sz w:val="16"/>
        </w:rPr>
      </w:pPr>
      <w:r>
        <w:rPr/>
        <w:br w:type="column"/>
      </w:r>
      <w:r>
        <w:rPr>
          <w:sz w:val="16"/>
        </w:rPr>
        <w:t>69,340</w:t>
        <w:tab/>
        <w:t>$</w:t>
      </w:r>
    </w:p>
    <w:p>
      <w:pPr>
        <w:spacing w:before="15"/>
        <w:ind w:left="149" w:right="0" w:firstLine="0"/>
        <w:jc w:val="left"/>
        <w:rPr>
          <w:sz w:val="16"/>
        </w:rPr>
      </w:pPr>
      <w:r>
        <w:rPr/>
        <w:br w:type="column"/>
      </w:r>
      <w:r>
        <w:rPr>
          <w:sz w:val="16"/>
        </w:rPr>
        <w:t>71,431</w:t>
      </w:r>
    </w:p>
    <w:p>
      <w:pPr>
        <w:spacing w:after="0"/>
        <w:jc w:val="left"/>
        <w:rPr>
          <w:sz w:val="16"/>
        </w:rPr>
        <w:sectPr>
          <w:type w:val="continuous"/>
          <w:pgSz w:w="15840" w:h="12240" w:orient="landscape"/>
          <w:pgMar w:top="400" w:bottom="280" w:left="900" w:right="2260"/>
          <w:cols w:num="5" w:equalWidth="0">
            <w:col w:w="1451" w:space="2889"/>
            <w:col w:w="1875" w:space="592"/>
            <w:col w:w="975" w:space="593"/>
            <w:col w:w="984" w:space="592"/>
            <w:col w:w="2729"/>
          </w:cols>
        </w:sectPr>
      </w:pPr>
    </w:p>
    <w:p>
      <w:pPr>
        <w:pStyle w:val="BodyText"/>
        <w:spacing w:before="8"/>
        <w:rPr>
          <w:sz w:val="10"/>
        </w:rPr>
      </w:pPr>
      <w:r>
        <w:rPr/>
        <w:pict>
          <v:line style="position:absolute;mso-position-horizontal-relative:page;mso-position-vertical-relative:page;z-index:251670528" from="428.109985pt,585.419983pt" to="493.869985pt,585.419983pt" stroked="true" strokeweight=".35999pt" strokecolor="#000000">
            <v:stroke dashstyle="solid"/>
            <w10:wrap type="none"/>
          </v:line>
        </w:pict>
      </w:r>
      <w:r>
        <w:rPr/>
        <w:pict>
          <v:line style="position:absolute;mso-position-horizontal-relative:page;mso-position-vertical-relative:page;z-index:251671552" from="506.950012pt,585.419983pt" to="572.710012pt,585.419983pt" stroked="true" strokeweight=".35999pt" strokecolor="#000000">
            <v:stroke dashstyle="solid"/>
            <w10:wrap type="none"/>
          </v:line>
        </w:pict>
      </w:r>
    </w:p>
    <w:p>
      <w:pPr>
        <w:spacing w:before="92" w:after="43"/>
        <w:ind w:left="149" w:right="0" w:firstLine="0"/>
        <w:jc w:val="left"/>
        <w:rPr>
          <w:b/>
          <w:sz w:val="16"/>
        </w:rPr>
      </w:pPr>
      <w:r>
        <w:rPr>
          <w:b/>
          <w:sz w:val="16"/>
        </w:rPr>
        <w:t>Other taxes</w:t>
      </w:r>
    </w:p>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45"/>
        <w:gridCol w:w="526"/>
        <w:gridCol w:w="1315"/>
        <w:gridCol w:w="290"/>
        <w:gridCol w:w="1315"/>
        <w:gridCol w:w="252"/>
        <w:gridCol w:w="1315"/>
        <w:gridCol w:w="261"/>
        <w:gridCol w:w="1350"/>
      </w:tblGrid>
      <w:tr>
        <w:trPr>
          <w:trHeight w:val="296" w:hRule="atLeast"/>
        </w:trPr>
        <w:tc>
          <w:tcPr>
            <w:tcW w:w="5686" w:type="dxa"/>
            <w:gridSpan w:val="3"/>
          </w:tcPr>
          <w:p>
            <w:pPr>
              <w:pStyle w:val="TableParagraph"/>
              <w:tabs>
                <w:tab w:pos="5311" w:val="left" w:leader="none"/>
              </w:tabs>
              <w:spacing w:line="176" w:lineRule="exact"/>
              <w:ind w:left="194"/>
              <w:rPr>
                <w:sz w:val="16"/>
              </w:rPr>
            </w:pPr>
            <w:r>
              <w:rPr>
                <w:sz w:val="16"/>
              </w:rPr>
              <w:t>FPL</w:t>
            </w:r>
            <w:r>
              <w:rPr>
                <w:spacing w:val="-10"/>
                <w:sz w:val="16"/>
              </w:rPr>
              <w:t> </w:t>
            </w:r>
            <w:r>
              <w:rPr>
                <w:sz w:val="16"/>
              </w:rPr>
              <w:t>Franchise</w:t>
              <w:tab/>
              <w:t>1,839</w:t>
            </w:r>
          </w:p>
        </w:tc>
        <w:tc>
          <w:tcPr>
            <w:tcW w:w="1605" w:type="dxa"/>
            <w:gridSpan w:val="2"/>
          </w:tcPr>
          <w:p>
            <w:pPr>
              <w:pStyle w:val="TableParagraph"/>
              <w:spacing w:line="176" w:lineRule="exact"/>
              <w:ind w:right="14"/>
              <w:jc w:val="right"/>
              <w:rPr>
                <w:sz w:val="16"/>
              </w:rPr>
            </w:pPr>
            <w:r>
              <w:rPr>
                <w:w w:val="95"/>
                <w:sz w:val="16"/>
              </w:rPr>
              <w:t>2,000</w:t>
            </w:r>
          </w:p>
        </w:tc>
        <w:tc>
          <w:tcPr>
            <w:tcW w:w="1567" w:type="dxa"/>
            <w:gridSpan w:val="2"/>
          </w:tcPr>
          <w:p>
            <w:pPr>
              <w:pStyle w:val="TableParagraph"/>
              <w:spacing w:line="176" w:lineRule="exact"/>
              <w:ind w:right="13"/>
              <w:jc w:val="right"/>
              <w:rPr>
                <w:sz w:val="16"/>
              </w:rPr>
            </w:pPr>
            <w:r>
              <w:rPr>
                <w:w w:val="95"/>
                <w:sz w:val="16"/>
              </w:rPr>
              <w:t>2,397</w:t>
            </w:r>
          </w:p>
        </w:tc>
        <w:tc>
          <w:tcPr>
            <w:tcW w:w="1611" w:type="dxa"/>
            <w:gridSpan w:val="2"/>
          </w:tcPr>
          <w:p>
            <w:pPr>
              <w:pStyle w:val="TableParagraph"/>
              <w:spacing w:line="176" w:lineRule="exact"/>
              <w:ind w:right="47"/>
              <w:jc w:val="right"/>
              <w:rPr>
                <w:sz w:val="16"/>
              </w:rPr>
            </w:pPr>
            <w:r>
              <w:rPr>
                <w:w w:val="95"/>
                <w:sz w:val="16"/>
              </w:rPr>
              <w:t>2,469</w:t>
            </w:r>
          </w:p>
        </w:tc>
      </w:tr>
      <w:tr>
        <w:trPr>
          <w:trHeight w:val="308" w:hRule="atLeast"/>
        </w:trPr>
        <w:tc>
          <w:tcPr>
            <w:tcW w:w="5686" w:type="dxa"/>
            <w:gridSpan w:val="3"/>
          </w:tcPr>
          <w:p>
            <w:pPr>
              <w:pStyle w:val="TableParagraph"/>
              <w:tabs>
                <w:tab w:pos="5311" w:val="left" w:leader="none"/>
              </w:tabs>
              <w:spacing w:line="176" w:lineRule="exact" w:before="113"/>
              <w:ind w:left="31"/>
              <w:rPr>
                <w:sz w:val="16"/>
              </w:rPr>
            </w:pPr>
            <w:r>
              <w:rPr>
                <w:b/>
                <w:sz w:val="16"/>
              </w:rPr>
              <w:t>Intergovernmental</w:t>
              <w:tab/>
            </w:r>
            <w:r>
              <w:rPr>
                <w:sz w:val="16"/>
              </w:rPr>
              <w:t>3,994</w:t>
            </w:r>
          </w:p>
        </w:tc>
        <w:tc>
          <w:tcPr>
            <w:tcW w:w="1605" w:type="dxa"/>
            <w:gridSpan w:val="2"/>
          </w:tcPr>
          <w:p>
            <w:pPr>
              <w:pStyle w:val="TableParagraph"/>
              <w:rPr>
                <w:sz w:val="14"/>
              </w:rPr>
            </w:pPr>
          </w:p>
        </w:tc>
        <w:tc>
          <w:tcPr>
            <w:tcW w:w="1567" w:type="dxa"/>
            <w:gridSpan w:val="2"/>
          </w:tcPr>
          <w:p>
            <w:pPr>
              <w:pStyle w:val="TableParagraph"/>
              <w:spacing w:line="176" w:lineRule="exact" w:before="113"/>
              <w:ind w:right="13"/>
              <w:jc w:val="right"/>
              <w:rPr>
                <w:sz w:val="16"/>
              </w:rPr>
            </w:pPr>
            <w:r>
              <w:rPr>
                <w:w w:val="95"/>
                <w:sz w:val="16"/>
              </w:rPr>
              <w:t>4,139</w:t>
            </w:r>
          </w:p>
        </w:tc>
        <w:tc>
          <w:tcPr>
            <w:tcW w:w="1611" w:type="dxa"/>
            <w:gridSpan w:val="2"/>
          </w:tcPr>
          <w:p>
            <w:pPr>
              <w:pStyle w:val="TableParagraph"/>
              <w:spacing w:line="176" w:lineRule="exact" w:before="113"/>
              <w:ind w:right="47"/>
              <w:jc w:val="right"/>
              <w:rPr>
                <w:sz w:val="16"/>
              </w:rPr>
            </w:pPr>
            <w:r>
              <w:rPr>
                <w:w w:val="95"/>
                <w:sz w:val="16"/>
              </w:rPr>
              <w:t>11,034</w:t>
            </w:r>
          </w:p>
        </w:tc>
      </w:tr>
      <w:tr>
        <w:trPr>
          <w:trHeight w:val="199" w:hRule="atLeast"/>
        </w:trPr>
        <w:tc>
          <w:tcPr>
            <w:tcW w:w="5686" w:type="dxa"/>
            <w:gridSpan w:val="3"/>
          </w:tcPr>
          <w:p>
            <w:pPr>
              <w:pStyle w:val="TableParagraph"/>
              <w:tabs>
                <w:tab w:pos="5618" w:val="left" w:leader="none"/>
              </w:tabs>
              <w:spacing w:line="176" w:lineRule="exact" w:before="3"/>
              <w:ind w:left="234"/>
              <w:rPr>
                <w:sz w:val="16"/>
              </w:rPr>
            </w:pPr>
            <w:r>
              <w:rPr>
                <w:sz w:val="16"/>
              </w:rPr>
              <w:t>State</w:t>
            </w:r>
            <w:r>
              <w:rPr>
                <w:spacing w:val="-7"/>
                <w:sz w:val="16"/>
              </w:rPr>
              <w:t> </w:t>
            </w:r>
            <w:r>
              <w:rPr>
                <w:sz w:val="16"/>
              </w:rPr>
              <w:t>Revenue</w:t>
            </w:r>
            <w:r>
              <w:rPr>
                <w:spacing w:val="-6"/>
                <w:sz w:val="16"/>
              </w:rPr>
              <w:t> </w:t>
            </w:r>
            <w:r>
              <w:rPr>
                <w:sz w:val="16"/>
              </w:rPr>
              <w:t>Sharing</w:t>
              <w:tab/>
              <w:t>-</w:t>
            </w:r>
          </w:p>
        </w:tc>
        <w:tc>
          <w:tcPr>
            <w:tcW w:w="1605" w:type="dxa"/>
            <w:gridSpan w:val="2"/>
          </w:tcPr>
          <w:p>
            <w:pPr>
              <w:pStyle w:val="TableParagraph"/>
              <w:spacing w:line="176" w:lineRule="exact" w:before="3"/>
              <w:ind w:right="14"/>
              <w:jc w:val="right"/>
              <w:rPr>
                <w:sz w:val="16"/>
              </w:rPr>
            </w:pPr>
            <w:r>
              <w:rPr>
                <w:w w:val="95"/>
                <w:sz w:val="16"/>
              </w:rPr>
              <w:t>3,600</w:t>
            </w:r>
          </w:p>
        </w:tc>
        <w:tc>
          <w:tcPr>
            <w:tcW w:w="1567" w:type="dxa"/>
            <w:gridSpan w:val="2"/>
          </w:tcPr>
          <w:p>
            <w:pPr>
              <w:pStyle w:val="TableParagraph"/>
              <w:spacing w:line="176" w:lineRule="exact" w:before="3"/>
              <w:ind w:right="11"/>
              <w:jc w:val="right"/>
              <w:rPr>
                <w:sz w:val="16"/>
              </w:rPr>
            </w:pPr>
            <w:r>
              <w:rPr>
                <w:w w:val="99"/>
                <w:sz w:val="16"/>
              </w:rPr>
              <w:t>-</w:t>
            </w:r>
          </w:p>
        </w:tc>
        <w:tc>
          <w:tcPr>
            <w:tcW w:w="1611" w:type="dxa"/>
            <w:gridSpan w:val="2"/>
          </w:tcPr>
          <w:p>
            <w:pPr>
              <w:pStyle w:val="TableParagraph"/>
              <w:spacing w:line="176" w:lineRule="exact" w:before="3"/>
              <w:ind w:right="45"/>
              <w:jc w:val="right"/>
              <w:rPr>
                <w:sz w:val="16"/>
              </w:rPr>
            </w:pPr>
            <w:r>
              <w:rPr>
                <w:w w:val="99"/>
                <w:sz w:val="16"/>
              </w:rPr>
              <w:t>-</w:t>
            </w:r>
          </w:p>
        </w:tc>
      </w:tr>
      <w:tr>
        <w:trPr>
          <w:trHeight w:val="199" w:hRule="atLeast"/>
        </w:trPr>
        <w:tc>
          <w:tcPr>
            <w:tcW w:w="5686" w:type="dxa"/>
            <w:gridSpan w:val="3"/>
          </w:tcPr>
          <w:p>
            <w:pPr>
              <w:pStyle w:val="TableParagraph"/>
              <w:tabs>
                <w:tab w:pos="5618" w:val="left" w:leader="none"/>
              </w:tabs>
              <w:spacing w:line="176" w:lineRule="exact" w:before="3"/>
              <w:ind w:left="234"/>
              <w:rPr>
                <w:sz w:val="16"/>
              </w:rPr>
            </w:pPr>
            <w:r>
              <w:rPr>
                <w:sz w:val="16"/>
              </w:rPr>
              <w:t>Half-Cent</w:t>
            </w:r>
            <w:r>
              <w:rPr>
                <w:spacing w:val="-8"/>
                <w:sz w:val="16"/>
              </w:rPr>
              <w:t> </w:t>
            </w:r>
            <w:r>
              <w:rPr>
                <w:sz w:val="16"/>
              </w:rPr>
              <w:t>Sales</w:t>
            </w:r>
            <w:r>
              <w:rPr>
                <w:spacing w:val="-6"/>
                <w:sz w:val="16"/>
              </w:rPr>
              <w:t> </w:t>
            </w:r>
            <w:r>
              <w:rPr>
                <w:sz w:val="16"/>
              </w:rPr>
              <w:t>Tax</w:t>
              <w:tab/>
              <w:t>-</w:t>
            </w:r>
          </w:p>
        </w:tc>
        <w:tc>
          <w:tcPr>
            <w:tcW w:w="1605" w:type="dxa"/>
            <w:gridSpan w:val="2"/>
          </w:tcPr>
          <w:p>
            <w:pPr>
              <w:pStyle w:val="TableParagraph"/>
              <w:spacing w:line="176" w:lineRule="exact" w:before="3"/>
              <w:ind w:right="14"/>
              <w:jc w:val="right"/>
              <w:rPr>
                <w:sz w:val="16"/>
              </w:rPr>
            </w:pPr>
            <w:r>
              <w:rPr>
                <w:w w:val="95"/>
                <w:sz w:val="16"/>
              </w:rPr>
              <w:t>2,715</w:t>
            </w:r>
          </w:p>
        </w:tc>
        <w:tc>
          <w:tcPr>
            <w:tcW w:w="1567" w:type="dxa"/>
            <w:gridSpan w:val="2"/>
          </w:tcPr>
          <w:p>
            <w:pPr>
              <w:pStyle w:val="TableParagraph"/>
              <w:spacing w:line="176" w:lineRule="exact" w:before="3"/>
              <w:ind w:right="11"/>
              <w:jc w:val="right"/>
              <w:rPr>
                <w:sz w:val="16"/>
              </w:rPr>
            </w:pPr>
            <w:r>
              <w:rPr>
                <w:w w:val="99"/>
                <w:sz w:val="16"/>
              </w:rPr>
              <w:t>-</w:t>
            </w:r>
          </w:p>
        </w:tc>
        <w:tc>
          <w:tcPr>
            <w:tcW w:w="1611" w:type="dxa"/>
            <w:gridSpan w:val="2"/>
          </w:tcPr>
          <w:p>
            <w:pPr>
              <w:pStyle w:val="TableParagraph"/>
              <w:spacing w:line="176" w:lineRule="exact" w:before="3"/>
              <w:ind w:right="45"/>
              <w:jc w:val="right"/>
              <w:rPr>
                <w:sz w:val="16"/>
              </w:rPr>
            </w:pPr>
            <w:r>
              <w:rPr>
                <w:w w:val="99"/>
                <w:sz w:val="16"/>
              </w:rPr>
              <w:t>-</w:t>
            </w:r>
          </w:p>
        </w:tc>
      </w:tr>
      <w:tr>
        <w:trPr>
          <w:trHeight w:val="199" w:hRule="atLeast"/>
        </w:trPr>
        <w:tc>
          <w:tcPr>
            <w:tcW w:w="5686" w:type="dxa"/>
            <w:gridSpan w:val="3"/>
          </w:tcPr>
          <w:p>
            <w:pPr>
              <w:pStyle w:val="TableParagraph"/>
              <w:tabs>
                <w:tab w:pos="5618" w:val="left" w:leader="none"/>
              </w:tabs>
              <w:spacing w:line="176" w:lineRule="exact" w:before="4"/>
              <w:ind w:left="234"/>
              <w:rPr>
                <w:sz w:val="16"/>
              </w:rPr>
            </w:pPr>
            <w:r>
              <w:rPr>
                <w:sz w:val="16"/>
              </w:rPr>
              <w:t>Communication</w:t>
            </w:r>
            <w:r>
              <w:rPr>
                <w:spacing w:val="-9"/>
                <w:sz w:val="16"/>
              </w:rPr>
              <w:t> </w:t>
            </w:r>
            <w:r>
              <w:rPr>
                <w:sz w:val="16"/>
              </w:rPr>
              <w:t>Service</w:t>
            </w:r>
            <w:r>
              <w:rPr>
                <w:spacing w:val="-8"/>
                <w:sz w:val="16"/>
              </w:rPr>
              <w:t> </w:t>
            </w:r>
            <w:r>
              <w:rPr>
                <w:sz w:val="16"/>
              </w:rPr>
              <w:t>Tax</w:t>
              <w:tab/>
              <w:t>-</w:t>
            </w:r>
          </w:p>
        </w:tc>
        <w:tc>
          <w:tcPr>
            <w:tcW w:w="1605" w:type="dxa"/>
            <w:gridSpan w:val="2"/>
          </w:tcPr>
          <w:p>
            <w:pPr>
              <w:pStyle w:val="TableParagraph"/>
              <w:spacing w:line="176" w:lineRule="exact" w:before="4"/>
              <w:ind w:right="14"/>
              <w:jc w:val="right"/>
              <w:rPr>
                <w:sz w:val="16"/>
              </w:rPr>
            </w:pPr>
            <w:r>
              <w:rPr>
                <w:w w:val="95"/>
                <w:sz w:val="16"/>
              </w:rPr>
              <w:t>3,927</w:t>
            </w:r>
          </w:p>
        </w:tc>
        <w:tc>
          <w:tcPr>
            <w:tcW w:w="1567" w:type="dxa"/>
            <w:gridSpan w:val="2"/>
          </w:tcPr>
          <w:p>
            <w:pPr>
              <w:pStyle w:val="TableParagraph"/>
              <w:spacing w:line="176" w:lineRule="exact" w:before="4"/>
              <w:ind w:right="11"/>
              <w:jc w:val="right"/>
              <w:rPr>
                <w:sz w:val="16"/>
              </w:rPr>
            </w:pPr>
            <w:r>
              <w:rPr>
                <w:w w:val="99"/>
                <w:sz w:val="16"/>
              </w:rPr>
              <w:t>-</w:t>
            </w:r>
          </w:p>
        </w:tc>
        <w:tc>
          <w:tcPr>
            <w:tcW w:w="1611" w:type="dxa"/>
            <w:gridSpan w:val="2"/>
          </w:tcPr>
          <w:p>
            <w:pPr>
              <w:pStyle w:val="TableParagraph"/>
              <w:spacing w:line="176" w:lineRule="exact" w:before="4"/>
              <w:ind w:right="45"/>
              <w:jc w:val="right"/>
              <w:rPr>
                <w:sz w:val="16"/>
              </w:rPr>
            </w:pPr>
            <w:r>
              <w:rPr>
                <w:w w:val="99"/>
                <w:sz w:val="16"/>
              </w:rPr>
              <w:t>-</w:t>
            </w:r>
          </w:p>
        </w:tc>
      </w:tr>
      <w:tr>
        <w:trPr>
          <w:trHeight w:val="199" w:hRule="atLeast"/>
        </w:trPr>
        <w:tc>
          <w:tcPr>
            <w:tcW w:w="5686" w:type="dxa"/>
            <w:gridSpan w:val="3"/>
          </w:tcPr>
          <w:p>
            <w:pPr>
              <w:pStyle w:val="TableParagraph"/>
              <w:tabs>
                <w:tab w:pos="5618" w:val="left" w:leader="none"/>
              </w:tabs>
              <w:spacing w:line="176" w:lineRule="exact" w:before="3"/>
              <w:ind w:left="234"/>
              <w:rPr>
                <w:sz w:val="16"/>
              </w:rPr>
            </w:pPr>
            <w:r>
              <w:rPr>
                <w:spacing w:val="-3"/>
                <w:sz w:val="16"/>
              </w:rPr>
              <w:t>Local </w:t>
            </w:r>
            <w:r>
              <w:rPr>
                <w:sz w:val="16"/>
              </w:rPr>
              <w:t>Option Fuel Tax</w:t>
            </w:r>
            <w:r>
              <w:rPr>
                <w:spacing w:val="-19"/>
                <w:sz w:val="16"/>
              </w:rPr>
              <w:t> </w:t>
            </w:r>
            <w:r>
              <w:rPr>
                <w:sz w:val="16"/>
              </w:rPr>
              <w:t>1-6</w:t>
            </w:r>
            <w:r>
              <w:rPr>
                <w:spacing w:val="-4"/>
                <w:sz w:val="16"/>
              </w:rPr>
              <w:t> </w:t>
            </w:r>
            <w:r>
              <w:rPr>
                <w:sz w:val="16"/>
              </w:rPr>
              <w:t>Cent</w:t>
              <w:tab/>
              <w:t>-</w:t>
            </w:r>
          </w:p>
        </w:tc>
        <w:tc>
          <w:tcPr>
            <w:tcW w:w="1605" w:type="dxa"/>
            <w:gridSpan w:val="2"/>
          </w:tcPr>
          <w:p>
            <w:pPr>
              <w:pStyle w:val="TableParagraph"/>
              <w:spacing w:line="176" w:lineRule="exact" w:before="3"/>
              <w:ind w:right="14"/>
              <w:jc w:val="right"/>
              <w:rPr>
                <w:sz w:val="16"/>
              </w:rPr>
            </w:pPr>
            <w:r>
              <w:rPr>
                <w:w w:val="95"/>
                <w:sz w:val="16"/>
              </w:rPr>
              <w:t>339</w:t>
            </w:r>
          </w:p>
        </w:tc>
        <w:tc>
          <w:tcPr>
            <w:tcW w:w="1567" w:type="dxa"/>
            <w:gridSpan w:val="2"/>
          </w:tcPr>
          <w:p>
            <w:pPr>
              <w:pStyle w:val="TableParagraph"/>
              <w:spacing w:line="176" w:lineRule="exact" w:before="3"/>
              <w:ind w:right="11"/>
              <w:jc w:val="right"/>
              <w:rPr>
                <w:sz w:val="16"/>
              </w:rPr>
            </w:pPr>
            <w:r>
              <w:rPr>
                <w:w w:val="99"/>
                <w:sz w:val="16"/>
              </w:rPr>
              <w:t>-</w:t>
            </w:r>
          </w:p>
        </w:tc>
        <w:tc>
          <w:tcPr>
            <w:tcW w:w="1611" w:type="dxa"/>
            <w:gridSpan w:val="2"/>
          </w:tcPr>
          <w:p>
            <w:pPr>
              <w:pStyle w:val="TableParagraph"/>
              <w:spacing w:line="176" w:lineRule="exact" w:before="3"/>
              <w:ind w:right="45"/>
              <w:jc w:val="right"/>
              <w:rPr>
                <w:sz w:val="16"/>
              </w:rPr>
            </w:pPr>
            <w:r>
              <w:rPr>
                <w:w w:val="99"/>
                <w:sz w:val="16"/>
              </w:rPr>
              <w:t>-</w:t>
            </w:r>
          </w:p>
        </w:tc>
      </w:tr>
      <w:tr>
        <w:trPr>
          <w:trHeight w:val="199" w:hRule="atLeast"/>
        </w:trPr>
        <w:tc>
          <w:tcPr>
            <w:tcW w:w="5686" w:type="dxa"/>
            <w:gridSpan w:val="3"/>
          </w:tcPr>
          <w:p>
            <w:pPr>
              <w:pStyle w:val="TableParagraph"/>
              <w:tabs>
                <w:tab w:pos="5618" w:val="left" w:leader="none"/>
              </w:tabs>
              <w:spacing w:line="176" w:lineRule="exact" w:before="3"/>
              <w:ind w:left="234"/>
              <w:rPr>
                <w:sz w:val="16"/>
              </w:rPr>
            </w:pPr>
            <w:r>
              <w:rPr>
                <w:spacing w:val="-3"/>
                <w:sz w:val="16"/>
              </w:rPr>
              <w:t>Local </w:t>
            </w:r>
            <w:r>
              <w:rPr>
                <w:sz w:val="16"/>
              </w:rPr>
              <w:t>Option Fuel Tax</w:t>
            </w:r>
            <w:r>
              <w:rPr>
                <w:spacing w:val="-19"/>
                <w:sz w:val="16"/>
              </w:rPr>
              <w:t> </w:t>
            </w:r>
            <w:r>
              <w:rPr>
                <w:sz w:val="16"/>
              </w:rPr>
              <w:t>1-5</w:t>
            </w:r>
            <w:r>
              <w:rPr>
                <w:spacing w:val="-4"/>
                <w:sz w:val="16"/>
              </w:rPr>
              <w:t> </w:t>
            </w:r>
            <w:r>
              <w:rPr>
                <w:sz w:val="16"/>
              </w:rPr>
              <w:t>Cent</w:t>
              <w:tab/>
              <w:t>-</w:t>
            </w:r>
          </w:p>
        </w:tc>
        <w:tc>
          <w:tcPr>
            <w:tcW w:w="1605" w:type="dxa"/>
            <w:gridSpan w:val="2"/>
          </w:tcPr>
          <w:p>
            <w:pPr>
              <w:pStyle w:val="TableParagraph"/>
              <w:spacing w:line="176" w:lineRule="exact" w:before="3"/>
              <w:ind w:right="14"/>
              <w:jc w:val="right"/>
              <w:rPr>
                <w:sz w:val="16"/>
              </w:rPr>
            </w:pPr>
            <w:r>
              <w:rPr>
                <w:w w:val="95"/>
                <w:sz w:val="16"/>
              </w:rPr>
              <w:t>238</w:t>
            </w:r>
          </w:p>
        </w:tc>
        <w:tc>
          <w:tcPr>
            <w:tcW w:w="1567" w:type="dxa"/>
            <w:gridSpan w:val="2"/>
          </w:tcPr>
          <w:p>
            <w:pPr>
              <w:pStyle w:val="TableParagraph"/>
              <w:spacing w:line="176" w:lineRule="exact" w:before="3"/>
              <w:ind w:right="11"/>
              <w:jc w:val="right"/>
              <w:rPr>
                <w:sz w:val="16"/>
              </w:rPr>
            </w:pPr>
            <w:r>
              <w:rPr>
                <w:w w:val="99"/>
                <w:sz w:val="16"/>
              </w:rPr>
              <w:t>-</w:t>
            </w:r>
          </w:p>
        </w:tc>
        <w:tc>
          <w:tcPr>
            <w:tcW w:w="1611" w:type="dxa"/>
            <w:gridSpan w:val="2"/>
          </w:tcPr>
          <w:p>
            <w:pPr>
              <w:pStyle w:val="TableParagraph"/>
              <w:spacing w:line="176" w:lineRule="exact" w:before="3"/>
              <w:ind w:right="45"/>
              <w:jc w:val="right"/>
              <w:rPr>
                <w:sz w:val="16"/>
              </w:rPr>
            </w:pPr>
            <w:r>
              <w:rPr>
                <w:w w:val="99"/>
                <w:sz w:val="16"/>
              </w:rPr>
              <w:t>-</w:t>
            </w:r>
          </w:p>
        </w:tc>
      </w:tr>
      <w:tr>
        <w:trPr>
          <w:trHeight w:val="199" w:hRule="atLeast"/>
        </w:trPr>
        <w:tc>
          <w:tcPr>
            <w:tcW w:w="5686" w:type="dxa"/>
            <w:gridSpan w:val="3"/>
          </w:tcPr>
          <w:p>
            <w:pPr>
              <w:pStyle w:val="TableParagraph"/>
              <w:rPr>
                <w:sz w:val="12"/>
              </w:rPr>
            </w:pPr>
          </w:p>
        </w:tc>
        <w:tc>
          <w:tcPr>
            <w:tcW w:w="1605" w:type="dxa"/>
            <w:gridSpan w:val="2"/>
          </w:tcPr>
          <w:p>
            <w:pPr>
              <w:pStyle w:val="TableParagraph"/>
              <w:spacing w:line="176" w:lineRule="exact" w:before="3"/>
              <w:ind w:right="11"/>
              <w:jc w:val="right"/>
              <w:rPr>
                <w:sz w:val="16"/>
              </w:rPr>
            </w:pPr>
            <w:r>
              <w:rPr>
                <w:w w:val="99"/>
                <w:sz w:val="16"/>
              </w:rPr>
              <w:t>-</w:t>
            </w:r>
          </w:p>
        </w:tc>
        <w:tc>
          <w:tcPr>
            <w:tcW w:w="1567" w:type="dxa"/>
            <w:gridSpan w:val="2"/>
          </w:tcPr>
          <w:p>
            <w:pPr>
              <w:pStyle w:val="TableParagraph"/>
              <w:spacing w:line="176" w:lineRule="exact" w:before="3"/>
              <w:ind w:right="11"/>
              <w:jc w:val="right"/>
              <w:rPr>
                <w:sz w:val="16"/>
              </w:rPr>
            </w:pPr>
            <w:r>
              <w:rPr>
                <w:w w:val="99"/>
                <w:sz w:val="16"/>
              </w:rPr>
              <w:t>-</w:t>
            </w:r>
          </w:p>
        </w:tc>
        <w:tc>
          <w:tcPr>
            <w:tcW w:w="1611" w:type="dxa"/>
            <w:gridSpan w:val="2"/>
          </w:tcPr>
          <w:p>
            <w:pPr>
              <w:pStyle w:val="TableParagraph"/>
              <w:spacing w:line="176" w:lineRule="exact" w:before="3"/>
              <w:ind w:right="45"/>
              <w:jc w:val="right"/>
              <w:rPr>
                <w:sz w:val="16"/>
              </w:rPr>
            </w:pPr>
            <w:r>
              <w:rPr>
                <w:w w:val="99"/>
                <w:sz w:val="16"/>
              </w:rPr>
              <w:t>-</w:t>
            </w:r>
          </w:p>
        </w:tc>
      </w:tr>
      <w:tr>
        <w:trPr>
          <w:trHeight w:val="364" w:hRule="atLeast"/>
        </w:trPr>
        <w:tc>
          <w:tcPr>
            <w:tcW w:w="5686" w:type="dxa"/>
            <w:gridSpan w:val="3"/>
          </w:tcPr>
          <w:p>
            <w:pPr>
              <w:pStyle w:val="TableParagraph"/>
              <w:spacing w:line="181" w:lineRule="exact" w:before="3"/>
              <w:ind w:left="31"/>
              <w:rPr>
                <w:b/>
                <w:sz w:val="16"/>
              </w:rPr>
            </w:pPr>
            <w:r>
              <w:rPr>
                <w:b/>
                <w:sz w:val="16"/>
              </w:rPr>
              <w:t>Other Miscellaneous</w:t>
            </w:r>
          </w:p>
          <w:p>
            <w:pPr>
              <w:pStyle w:val="TableParagraph"/>
              <w:tabs>
                <w:tab w:pos="4370" w:val="left" w:leader="none"/>
                <w:tab w:pos="5431" w:val="left" w:leader="none"/>
              </w:tabs>
              <w:spacing w:line="160" w:lineRule="exact"/>
              <w:ind w:left="234"/>
              <w:rPr>
                <w:sz w:val="16"/>
              </w:rPr>
            </w:pPr>
            <w:r>
              <w:rPr>
                <w:sz w:val="16"/>
              </w:rPr>
              <w:t>Miscellaneous</w:t>
              <w:tab/>
            </w:r>
            <w:r>
              <w:rPr>
                <w:sz w:val="16"/>
                <w:u w:val="single"/>
              </w:rPr>
              <w:t> </w:t>
              <w:tab/>
              <w:t>751</w:t>
            </w:r>
          </w:p>
        </w:tc>
        <w:tc>
          <w:tcPr>
            <w:tcW w:w="1605" w:type="dxa"/>
            <w:gridSpan w:val="2"/>
          </w:tcPr>
          <w:p>
            <w:pPr>
              <w:pStyle w:val="TableParagraph"/>
              <w:spacing w:line="181" w:lineRule="exact" w:before="3"/>
              <w:ind w:right="11"/>
              <w:jc w:val="right"/>
              <w:rPr>
                <w:sz w:val="16"/>
              </w:rPr>
            </w:pPr>
            <w:r>
              <w:rPr>
                <w:w w:val="99"/>
                <w:sz w:val="16"/>
              </w:rPr>
              <w:t>-</w:t>
            </w:r>
          </w:p>
          <w:p>
            <w:pPr>
              <w:pStyle w:val="TableParagraph"/>
              <w:tabs>
                <w:tab w:pos="1247" w:val="left" w:leader="none"/>
              </w:tabs>
              <w:spacing w:line="160" w:lineRule="exact"/>
              <w:ind w:right="11"/>
              <w:jc w:val="right"/>
              <w:rPr>
                <w:sz w:val="16"/>
              </w:rPr>
            </w:pPr>
            <w:r>
              <w:rPr>
                <w:w w:val="99"/>
                <w:sz w:val="16"/>
                <w:u w:val="single"/>
              </w:rPr>
              <w:t> </w:t>
            </w:r>
            <w:r>
              <w:rPr>
                <w:sz w:val="16"/>
                <w:u w:val="single"/>
              </w:rPr>
              <w:tab/>
            </w:r>
            <w:r>
              <w:rPr>
                <w:w w:val="95"/>
                <w:sz w:val="16"/>
                <w:u w:val="single"/>
              </w:rPr>
              <w:t>-</w:t>
            </w:r>
          </w:p>
        </w:tc>
        <w:tc>
          <w:tcPr>
            <w:tcW w:w="1567" w:type="dxa"/>
            <w:gridSpan w:val="2"/>
          </w:tcPr>
          <w:p>
            <w:pPr>
              <w:pStyle w:val="TableParagraph"/>
              <w:spacing w:line="181" w:lineRule="exact" w:before="3"/>
              <w:ind w:right="11"/>
              <w:jc w:val="right"/>
              <w:rPr>
                <w:sz w:val="16"/>
              </w:rPr>
            </w:pPr>
            <w:r>
              <w:rPr>
                <w:w w:val="99"/>
                <w:sz w:val="16"/>
              </w:rPr>
              <w:t>-</w:t>
            </w:r>
          </w:p>
          <w:p>
            <w:pPr>
              <w:pStyle w:val="TableParagraph"/>
              <w:tabs>
                <w:tab w:pos="940" w:val="left" w:leader="none"/>
              </w:tabs>
              <w:spacing w:line="160" w:lineRule="exact"/>
              <w:ind w:right="13"/>
              <w:jc w:val="right"/>
              <w:rPr>
                <w:sz w:val="16"/>
              </w:rPr>
            </w:pPr>
            <w:r>
              <w:rPr>
                <w:w w:val="99"/>
                <w:sz w:val="16"/>
                <w:u w:val="single"/>
              </w:rPr>
              <w:t> </w:t>
            </w:r>
            <w:r>
              <w:rPr>
                <w:sz w:val="16"/>
                <w:u w:val="single"/>
              </w:rPr>
              <w:tab/>
            </w:r>
            <w:r>
              <w:rPr>
                <w:w w:val="95"/>
                <w:sz w:val="16"/>
                <w:u w:val="single"/>
              </w:rPr>
              <w:t>3,787</w:t>
            </w:r>
          </w:p>
        </w:tc>
        <w:tc>
          <w:tcPr>
            <w:tcW w:w="1611" w:type="dxa"/>
            <w:gridSpan w:val="2"/>
          </w:tcPr>
          <w:p>
            <w:pPr>
              <w:pStyle w:val="TableParagraph"/>
              <w:spacing w:line="181" w:lineRule="exact" w:before="3"/>
              <w:ind w:right="45"/>
              <w:jc w:val="right"/>
              <w:rPr>
                <w:sz w:val="16"/>
              </w:rPr>
            </w:pPr>
            <w:r>
              <w:rPr>
                <w:w w:val="99"/>
                <w:sz w:val="16"/>
              </w:rPr>
              <w:t>-</w:t>
            </w:r>
          </w:p>
          <w:p>
            <w:pPr>
              <w:pStyle w:val="TableParagraph"/>
              <w:tabs>
                <w:tab w:pos="1060" w:val="left" w:leader="none"/>
              </w:tabs>
              <w:spacing w:line="160" w:lineRule="exact"/>
              <w:ind w:right="47"/>
              <w:jc w:val="right"/>
              <w:rPr>
                <w:sz w:val="16"/>
              </w:rPr>
            </w:pPr>
            <w:r>
              <w:rPr>
                <w:w w:val="99"/>
                <w:sz w:val="16"/>
                <w:u w:val="single"/>
              </w:rPr>
              <w:t> </w:t>
            </w:r>
            <w:r>
              <w:rPr>
                <w:sz w:val="16"/>
                <w:u w:val="single"/>
              </w:rPr>
              <w:tab/>
            </w:r>
            <w:r>
              <w:rPr>
                <w:w w:val="95"/>
                <w:sz w:val="16"/>
                <w:u w:val="single"/>
              </w:rPr>
              <w:t>500</w:t>
            </w:r>
          </w:p>
        </w:tc>
      </w:tr>
      <w:tr>
        <w:trPr>
          <w:trHeight w:val="249" w:hRule="atLeast"/>
        </w:trPr>
        <w:tc>
          <w:tcPr>
            <w:tcW w:w="3845" w:type="dxa"/>
          </w:tcPr>
          <w:p>
            <w:pPr>
              <w:pStyle w:val="TableParagraph"/>
              <w:spacing w:line="159" w:lineRule="exact" w:before="70"/>
              <w:ind w:left="234"/>
              <w:rPr>
                <w:b/>
                <w:sz w:val="16"/>
              </w:rPr>
            </w:pPr>
            <w:r>
              <w:rPr>
                <w:b/>
                <w:sz w:val="16"/>
              </w:rPr>
              <w:t>TOTAL REVENUES</w:t>
            </w:r>
          </w:p>
        </w:tc>
        <w:tc>
          <w:tcPr>
            <w:tcW w:w="526" w:type="dxa"/>
          </w:tcPr>
          <w:p>
            <w:pPr>
              <w:pStyle w:val="TableParagraph"/>
              <w:rPr>
                <w:sz w:val="14"/>
              </w:rPr>
            </w:pPr>
          </w:p>
        </w:tc>
        <w:tc>
          <w:tcPr>
            <w:tcW w:w="1315" w:type="dxa"/>
            <w:tcBorders>
              <w:bottom w:val="single" w:sz="4" w:space="0" w:color="000000"/>
            </w:tcBorders>
          </w:tcPr>
          <w:p>
            <w:pPr>
              <w:pStyle w:val="TableParagraph"/>
              <w:tabs>
                <w:tab w:pos="861" w:val="left" w:leader="none"/>
              </w:tabs>
              <w:spacing w:line="166" w:lineRule="exact" w:before="70"/>
              <w:ind w:left="-1" w:right="14"/>
              <w:jc w:val="right"/>
              <w:rPr>
                <w:b/>
                <w:sz w:val="16"/>
              </w:rPr>
            </w:pPr>
            <w:r>
              <w:rPr>
                <w:b/>
                <w:sz w:val="16"/>
                <w:u w:val="single"/>
              </w:rPr>
              <w:t>$</w:t>
              <w:tab/>
            </w:r>
            <w:r>
              <w:rPr>
                <w:b/>
                <w:spacing w:val="-3"/>
                <w:w w:val="95"/>
                <w:sz w:val="16"/>
                <w:u w:val="single"/>
              </w:rPr>
              <w:t>75,931</w:t>
            </w:r>
          </w:p>
        </w:tc>
        <w:tc>
          <w:tcPr>
            <w:tcW w:w="290" w:type="dxa"/>
          </w:tcPr>
          <w:p>
            <w:pPr>
              <w:pStyle w:val="TableParagraph"/>
              <w:rPr>
                <w:sz w:val="14"/>
              </w:rPr>
            </w:pPr>
          </w:p>
        </w:tc>
        <w:tc>
          <w:tcPr>
            <w:tcW w:w="1315" w:type="dxa"/>
            <w:tcBorders>
              <w:bottom w:val="double" w:sz="1" w:space="0" w:color="000000"/>
            </w:tcBorders>
          </w:tcPr>
          <w:p>
            <w:pPr>
              <w:pStyle w:val="TableParagraph"/>
              <w:tabs>
                <w:tab w:pos="861" w:val="left" w:leader="none"/>
              </w:tabs>
              <w:spacing w:line="159" w:lineRule="exact" w:before="70"/>
              <w:ind w:right="14"/>
              <w:jc w:val="right"/>
              <w:rPr>
                <w:b/>
                <w:sz w:val="16"/>
              </w:rPr>
            </w:pPr>
            <w:r>
              <w:rPr>
                <w:b/>
                <w:sz w:val="16"/>
              </w:rPr>
              <w:t>$</w:t>
              <w:tab/>
            </w:r>
            <w:r>
              <w:rPr>
                <w:b/>
                <w:spacing w:val="-3"/>
                <w:w w:val="95"/>
                <w:sz w:val="16"/>
              </w:rPr>
              <w:t>80,427</w:t>
            </w:r>
          </w:p>
        </w:tc>
        <w:tc>
          <w:tcPr>
            <w:tcW w:w="252" w:type="dxa"/>
          </w:tcPr>
          <w:p>
            <w:pPr>
              <w:pStyle w:val="TableParagraph"/>
              <w:rPr>
                <w:sz w:val="14"/>
              </w:rPr>
            </w:pPr>
          </w:p>
        </w:tc>
        <w:tc>
          <w:tcPr>
            <w:tcW w:w="1315" w:type="dxa"/>
            <w:tcBorders>
              <w:bottom w:val="double" w:sz="1" w:space="0" w:color="000000"/>
            </w:tcBorders>
          </w:tcPr>
          <w:p>
            <w:pPr>
              <w:pStyle w:val="TableParagraph"/>
              <w:tabs>
                <w:tab w:pos="861" w:val="left" w:leader="none"/>
              </w:tabs>
              <w:spacing w:line="159" w:lineRule="exact" w:before="70"/>
              <w:ind w:right="13"/>
              <w:jc w:val="right"/>
              <w:rPr>
                <w:b/>
                <w:sz w:val="16"/>
              </w:rPr>
            </w:pPr>
            <w:r>
              <w:rPr>
                <w:b/>
                <w:sz w:val="16"/>
              </w:rPr>
              <w:t>$</w:t>
              <w:tab/>
            </w:r>
            <w:r>
              <w:rPr>
                <w:b/>
                <w:spacing w:val="-3"/>
                <w:w w:val="95"/>
                <w:sz w:val="16"/>
              </w:rPr>
              <w:t>79,664</w:t>
            </w:r>
          </w:p>
        </w:tc>
        <w:tc>
          <w:tcPr>
            <w:tcW w:w="261" w:type="dxa"/>
          </w:tcPr>
          <w:p>
            <w:pPr>
              <w:pStyle w:val="TableParagraph"/>
              <w:rPr>
                <w:sz w:val="14"/>
              </w:rPr>
            </w:pPr>
          </w:p>
        </w:tc>
        <w:tc>
          <w:tcPr>
            <w:tcW w:w="1350" w:type="dxa"/>
            <w:tcBorders>
              <w:bottom w:val="double" w:sz="1" w:space="0" w:color="000000"/>
            </w:tcBorders>
          </w:tcPr>
          <w:p>
            <w:pPr>
              <w:pStyle w:val="TableParagraph"/>
              <w:tabs>
                <w:tab w:pos="861" w:val="left" w:leader="none"/>
              </w:tabs>
              <w:spacing w:line="159" w:lineRule="exact" w:before="70"/>
              <w:ind w:right="47"/>
              <w:jc w:val="right"/>
              <w:rPr>
                <w:b/>
                <w:sz w:val="16"/>
              </w:rPr>
            </w:pPr>
            <w:r>
              <w:rPr>
                <w:b/>
                <w:sz w:val="16"/>
              </w:rPr>
              <w:t>$</w:t>
              <w:tab/>
            </w:r>
            <w:r>
              <w:rPr>
                <w:b/>
                <w:spacing w:val="-3"/>
                <w:w w:val="95"/>
                <w:sz w:val="16"/>
              </w:rPr>
              <w:t>85,434</w:t>
            </w:r>
          </w:p>
        </w:tc>
      </w:tr>
      <w:tr>
        <w:trPr>
          <w:trHeight w:val="437" w:hRule="atLeast"/>
        </w:trPr>
        <w:tc>
          <w:tcPr>
            <w:tcW w:w="3845" w:type="dxa"/>
          </w:tcPr>
          <w:p>
            <w:pPr>
              <w:pStyle w:val="TableParagraph"/>
              <w:spacing w:before="10"/>
              <w:rPr>
                <w:b/>
                <w:sz w:val="20"/>
              </w:rPr>
            </w:pPr>
          </w:p>
          <w:p>
            <w:pPr>
              <w:pStyle w:val="TableParagraph"/>
              <w:spacing w:line="178" w:lineRule="exact"/>
              <w:ind w:left="31"/>
              <w:rPr>
                <w:sz w:val="16"/>
              </w:rPr>
            </w:pPr>
            <w:r>
              <w:rPr>
                <w:sz w:val="16"/>
              </w:rPr>
              <w:t>Transfers In</w:t>
            </w:r>
          </w:p>
        </w:tc>
        <w:tc>
          <w:tcPr>
            <w:tcW w:w="526" w:type="dxa"/>
          </w:tcPr>
          <w:p>
            <w:pPr>
              <w:pStyle w:val="TableParagraph"/>
              <w:rPr>
                <w:sz w:val="14"/>
              </w:rPr>
            </w:pPr>
          </w:p>
        </w:tc>
        <w:tc>
          <w:tcPr>
            <w:tcW w:w="1315" w:type="dxa"/>
            <w:tcBorders>
              <w:top w:val="single" w:sz="4" w:space="0" w:color="000000"/>
            </w:tcBorders>
          </w:tcPr>
          <w:p>
            <w:pPr>
              <w:pStyle w:val="TableParagraph"/>
              <w:spacing w:before="2"/>
              <w:rPr>
                <w:b/>
                <w:sz w:val="20"/>
              </w:rPr>
            </w:pPr>
          </w:p>
          <w:p>
            <w:pPr>
              <w:pStyle w:val="TableParagraph"/>
              <w:spacing w:line="178" w:lineRule="exact" w:before="1"/>
              <w:ind w:right="12"/>
              <w:jc w:val="right"/>
              <w:rPr>
                <w:sz w:val="16"/>
              </w:rPr>
            </w:pPr>
            <w:r>
              <w:rPr>
                <w:w w:val="99"/>
                <w:sz w:val="16"/>
              </w:rPr>
              <w:t>-</w:t>
            </w:r>
          </w:p>
        </w:tc>
        <w:tc>
          <w:tcPr>
            <w:tcW w:w="290" w:type="dxa"/>
          </w:tcPr>
          <w:p>
            <w:pPr>
              <w:pStyle w:val="TableParagraph"/>
              <w:rPr>
                <w:sz w:val="14"/>
              </w:rPr>
            </w:pPr>
          </w:p>
        </w:tc>
        <w:tc>
          <w:tcPr>
            <w:tcW w:w="1315" w:type="dxa"/>
            <w:tcBorders>
              <w:top w:val="double" w:sz="1" w:space="0" w:color="000000"/>
            </w:tcBorders>
          </w:tcPr>
          <w:p>
            <w:pPr>
              <w:pStyle w:val="TableParagraph"/>
              <w:spacing w:before="10"/>
              <w:rPr>
                <w:b/>
                <w:sz w:val="20"/>
              </w:rPr>
            </w:pPr>
          </w:p>
          <w:p>
            <w:pPr>
              <w:pStyle w:val="TableParagraph"/>
              <w:spacing w:line="178" w:lineRule="exact"/>
              <w:ind w:right="11"/>
              <w:jc w:val="right"/>
              <w:rPr>
                <w:sz w:val="16"/>
              </w:rPr>
            </w:pPr>
            <w:r>
              <w:rPr>
                <w:w w:val="99"/>
                <w:sz w:val="16"/>
              </w:rPr>
              <w:t>-</w:t>
            </w:r>
          </w:p>
        </w:tc>
        <w:tc>
          <w:tcPr>
            <w:tcW w:w="252" w:type="dxa"/>
          </w:tcPr>
          <w:p>
            <w:pPr>
              <w:pStyle w:val="TableParagraph"/>
              <w:rPr>
                <w:sz w:val="14"/>
              </w:rPr>
            </w:pPr>
          </w:p>
        </w:tc>
        <w:tc>
          <w:tcPr>
            <w:tcW w:w="1315" w:type="dxa"/>
            <w:tcBorders>
              <w:top w:val="double" w:sz="1" w:space="0" w:color="000000"/>
            </w:tcBorders>
          </w:tcPr>
          <w:p>
            <w:pPr>
              <w:pStyle w:val="TableParagraph"/>
              <w:spacing w:before="10"/>
              <w:rPr>
                <w:b/>
                <w:sz w:val="20"/>
              </w:rPr>
            </w:pPr>
          </w:p>
          <w:p>
            <w:pPr>
              <w:pStyle w:val="TableParagraph"/>
              <w:spacing w:line="178" w:lineRule="exact"/>
              <w:ind w:right="11"/>
              <w:jc w:val="right"/>
              <w:rPr>
                <w:sz w:val="16"/>
              </w:rPr>
            </w:pPr>
            <w:r>
              <w:rPr>
                <w:w w:val="99"/>
                <w:sz w:val="16"/>
              </w:rPr>
              <w:t>-</w:t>
            </w:r>
          </w:p>
        </w:tc>
        <w:tc>
          <w:tcPr>
            <w:tcW w:w="261" w:type="dxa"/>
          </w:tcPr>
          <w:p>
            <w:pPr>
              <w:pStyle w:val="TableParagraph"/>
              <w:rPr>
                <w:sz w:val="14"/>
              </w:rPr>
            </w:pPr>
          </w:p>
        </w:tc>
        <w:tc>
          <w:tcPr>
            <w:tcW w:w="1350" w:type="dxa"/>
            <w:tcBorders>
              <w:top w:val="double" w:sz="1" w:space="0" w:color="000000"/>
            </w:tcBorders>
          </w:tcPr>
          <w:p>
            <w:pPr>
              <w:pStyle w:val="TableParagraph"/>
              <w:spacing w:before="10"/>
              <w:rPr>
                <w:b/>
                <w:sz w:val="20"/>
              </w:rPr>
            </w:pPr>
          </w:p>
          <w:p>
            <w:pPr>
              <w:pStyle w:val="TableParagraph"/>
              <w:spacing w:line="178" w:lineRule="exact"/>
              <w:ind w:right="45"/>
              <w:jc w:val="right"/>
              <w:rPr>
                <w:sz w:val="16"/>
              </w:rPr>
            </w:pPr>
            <w:r>
              <w:rPr>
                <w:w w:val="99"/>
                <w:sz w:val="16"/>
              </w:rPr>
              <w:t>-</w:t>
            </w:r>
          </w:p>
        </w:tc>
      </w:tr>
      <w:tr>
        <w:trPr>
          <w:trHeight w:val="343" w:hRule="atLeast"/>
        </w:trPr>
        <w:tc>
          <w:tcPr>
            <w:tcW w:w="3845" w:type="dxa"/>
          </w:tcPr>
          <w:p>
            <w:pPr>
              <w:pStyle w:val="TableParagraph"/>
              <w:spacing w:before="6"/>
              <w:ind w:left="31"/>
              <w:rPr>
                <w:sz w:val="16"/>
              </w:rPr>
            </w:pPr>
            <w:r>
              <w:rPr>
                <w:sz w:val="16"/>
              </w:rPr>
              <w:t>Fund Balances / Reserves</w:t>
            </w:r>
          </w:p>
        </w:tc>
        <w:tc>
          <w:tcPr>
            <w:tcW w:w="526" w:type="dxa"/>
          </w:tcPr>
          <w:p>
            <w:pPr>
              <w:pStyle w:val="TableParagraph"/>
              <w:rPr>
                <w:sz w:val="14"/>
              </w:rPr>
            </w:pPr>
          </w:p>
        </w:tc>
        <w:tc>
          <w:tcPr>
            <w:tcW w:w="1315" w:type="dxa"/>
          </w:tcPr>
          <w:p>
            <w:pPr>
              <w:pStyle w:val="TableParagraph"/>
              <w:tabs>
                <w:tab w:pos="1247" w:val="left" w:leader="none"/>
              </w:tabs>
              <w:spacing w:before="6"/>
              <w:ind w:left="-1" w:right="12"/>
              <w:jc w:val="right"/>
              <w:rPr>
                <w:sz w:val="16"/>
              </w:rPr>
            </w:pPr>
            <w:r>
              <w:rPr>
                <w:w w:val="99"/>
                <w:sz w:val="16"/>
                <w:u w:val="single"/>
              </w:rPr>
              <w:t> </w:t>
            </w:r>
            <w:r>
              <w:rPr>
                <w:sz w:val="16"/>
                <w:u w:val="single"/>
              </w:rPr>
              <w:tab/>
            </w:r>
            <w:r>
              <w:rPr>
                <w:spacing w:val="-17"/>
                <w:w w:val="95"/>
                <w:sz w:val="16"/>
                <w:u w:val="single"/>
              </w:rPr>
              <w:t>-</w:t>
            </w:r>
          </w:p>
        </w:tc>
        <w:tc>
          <w:tcPr>
            <w:tcW w:w="290" w:type="dxa"/>
          </w:tcPr>
          <w:p>
            <w:pPr>
              <w:pStyle w:val="TableParagraph"/>
              <w:rPr>
                <w:sz w:val="14"/>
              </w:rPr>
            </w:pPr>
          </w:p>
        </w:tc>
        <w:tc>
          <w:tcPr>
            <w:tcW w:w="1315" w:type="dxa"/>
          </w:tcPr>
          <w:p>
            <w:pPr>
              <w:pStyle w:val="TableParagraph"/>
              <w:tabs>
                <w:tab w:pos="861" w:val="left" w:leader="none"/>
              </w:tabs>
              <w:spacing w:before="6"/>
              <w:ind w:right="14"/>
              <w:jc w:val="right"/>
              <w:rPr>
                <w:sz w:val="16"/>
              </w:rPr>
            </w:pPr>
            <w:r>
              <w:rPr>
                <w:w w:val="99"/>
                <w:sz w:val="16"/>
                <w:u w:val="single"/>
              </w:rPr>
              <w:t> </w:t>
            </w:r>
            <w:r>
              <w:rPr>
                <w:sz w:val="16"/>
                <w:u w:val="single"/>
              </w:rPr>
              <w:tab/>
            </w:r>
            <w:r>
              <w:rPr>
                <w:spacing w:val="-3"/>
                <w:w w:val="95"/>
                <w:sz w:val="16"/>
                <w:u w:val="single"/>
              </w:rPr>
              <w:t>70,000</w:t>
            </w:r>
          </w:p>
        </w:tc>
        <w:tc>
          <w:tcPr>
            <w:tcW w:w="252" w:type="dxa"/>
          </w:tcPr>
          <w:p>
            <w:pPr>
              <w:pStyle w:val="TableParagraph"/>
              <w:rPr>
                <w:sz w:val="14"/>
              </w:rPr>
            </w:pPr>
          </w:p>
        </w:tc>
        <w:tc>
          <w:tcPr>
            <w:tcW w:w="1315" w:type="dxa"/>
          </w:tcPr>
          <w:p>
            <w:pPr>
              <w:pStyle w:val="TableParagraph"/>
              <w:tabs>
                <w:tab w:pos="861" w:val="left" w:leader="none"/>
              </w:tabs>
              <w:spacing w:before="6"/>
              <w:ind w:right="13"/>
              <w:jc w:val="right"/>
              <w:rPr>
                <w:sz w:val="16"/>
              </w:rPr>
            </w:pPr>
            <w:r>
              <w:rPr>
                <w:w w:val="99"/>
                <w:sz w:val="16"/>
                <w:u w:val="single"/>
              </w:rPr>
              <w:t> </w:t>
            </w:r>
            <w:r>
              <w:rPr>
                <w:sz w:val="16"/>
                <w:u w:val="single"/>
              </w:rPr>
              <w:tab/>
            </w:r>
            <w:r>
              <w:rPr>
                <w:spacing w:val="-3"/>
                <w:w w:val="95"/>
                <w:sz w:val="16"/>
                <w:u w:val="single"/>
              </w:rPr>
              <w:t>95,880</w:t>
            </w:r>
          </w:p>
        </w:tc>
        <w:tc>
          <w:tcPr>
            <w:tcW w:w="261" w:type="dxa"/>
          </w:tcPr>
          <w:p>
            <w:pPr>
              <w:pStyle w:val="TableParagraph"/>
              <w:rPr>
                <w:sz w:val="14"/>
              </w:rPr>
            </w:pPr>
          </w:p>
        </w:tc>
        <w:tc>
          <w:tcPr>
            <w:tcW w:w="1350" w:type="dxa"/>
          </w:tcPr>
          <w:p>
            <w:pPr>
              <w:pStyle w:val="TableParagraph"/>
              <w:tabs>
                <w:tab w:pos="861" w:val="left" w:leader="none"/>
              </w:tabs>
              <w:spacing w:before="6"/>
              <w:ind w:right="47"/>
              <w:jc w:val="right"/>
              <w:rPr>
                <w:sz w:val="16"/>
              </w:rPr>
            </w:pPr>
            <w:r>
              <w:rPr>
                <w:w w:val="99"/>
                <w:sz w:val="16"/>
                <w:u w:val="single"/>
              </w:rPr>
              <w:t> </w:t>
            </w:r>
            <w:r>
              <w:rPr>
                <w:sz w:val="16"/>
                <w:u w:val="single"/>
              </w:rPr>
              <w:tab/>
            </w:r>
            <w:r>
              <w:rPr>
                <w:spacing w:val="-3"/>
                <w:w w:val="95"/>
                <w:sz w:val="16"/>
                <w:u w:val="single"/>
              </w:rPr>
              <w:t>95,880</w:t>
            </w:r>
          </w:p>
        </w:tc>
      </w:tr>
      <w:tr>
        <w:trPr>
          <w:trHeight w:val="338" w:hRule="atLeast"/>
        </w:trPr>
        <w:tc>
          <w:tcPr>
            <w:tcW w:w="3845" w:type="dxa"/>
          </w:tcPr>
          <w:p>
            <w:pPr>
              <w:pStyle w:val="TableParagraph"/>
              <w:spacing w:before="8"/>
              <w:rPr>
                <w:b/>
                <w:sz w:val="14"/>
              </w:rPr>
            </w:pPr>
          </w:p>
          <w:p>
            <w:pPr>
              <w:pStyle w:val="TableParagraph"/>
              <w:spacing w:line="149" w:lineRule="exact"/>
              <w:ind w:left="16"/>
              <w:rPr>
                <w:b/>
                <w:sz w:val="16"/>
              </w:rPr>
            </w:pPr>
            <w:r>
              <w:rPr>
                <w:b/>
                <w:sz w:val="16"/>
              </w:rPr>
              <w:t>TOTAL REVENUES, TRANSFERS AND RESERVES</w:t>
            </w:r>
          </w:p>
        </w:tc>
        <w:tc>
          <w:tcPr>
            <w:tcW w:w="526" w:type="dxa"/>
          </w:tcPr>
          <w:p>
            <w:pPr>
              <w:pStyle w:val="TableParagraph"/>
              <w:rPr>
                <w:sz w:val="14"/>
              </w:rPr>
            </w:pPr>
          </w:p>
        </w:tc>
        <w:tc>
          <w:tcPr>
            <w:tcW w:w="1315" w:type="dxa"/>
            <w:tcBorders>
              <w:bottom w:val="single" w:sz="4" w:space="0" w:color="000000"/>
            </w:tcBorders>
          </w:tcPr>
          <w:p>
            <w:pPr>
              <w:pStyle w:val="TableParagraph"/>
              <w:tabs>
                <w:tab w:pos="861" w:val="left" w:leader="none"/>
              </w:tabs>
              <w:spacing w:line="166" w:lineRule="exact" w:before="145"/>
              <w:ind w:left="-1" w:right="14"/>
              <w:jc w:val="right"/>
              <w:rPr>
                <w:b/>
                <w:sz w:val="16"/>
              </w:rPr>
            </w:pPr>
            <w:r>
              <w:rPr>
                <w:b/>
                <w:sz w:val="16"/>
                <w:u w:val="single"/>
              </w:rPr>
              <w:t>$</w:t>
              <w:tab/>
            </w:r>
            <w:r>
              <w:rPr>
                <w:b/>
                <w:spacing w:val="-3"/>
                <w:w w:val="95"/>
                <w:sz w:val="16"/>
                <w:u w:val="single"/>
              </w:rPr>
              <w:t>75,931</w:t>
            </w:r>
          </w:p>
        </w:tc>
        <w:tc>
          <w:tcPr>
            <w:tcW w:w="290" w:type="dxa"/>
          </w:tcPr>
          <w:p>
            <w:pPr>
              <w:pStyle w:val="TableParagraph"/>
              <w:rPr>
                <w:sz w:val="14"/>
              </w:rPr>
            </w:pPr>
          </w:p>
        </w:tc>
        <w:tc>
          <w:tcPr>
            <w:tcW w:w="1315" w:type="dxa"/>
            <w:tcBorders>
              <w:bottom w:val="double" w:sz="1" w:space="0" w:color="000000"/>
            </w:tcBorders>
          </w:tcPr>
          <w:p>
            <w:pPr>
              <w:pStyle w:val="TableParagraph"/>
              <w:tabs>
                <w:tab w:pos="782" w:val="left" w:leader="none"/>
              </w:tabs>
              <w:spacing w:line="159" w:lineRule="exact" w:before="145"/>
              <w:ind w:right="14"/>
              <w:jc w:val="right"/>
              <w:rPr>
                <w:b/>
                <w:sz w:val="16"/>
              </w:rPr>
            </w:pPr>
            <w:r>
              <w:rPr>
                <w:b/>
                <w:sz w:val="16"/>
              </w:rPr>
              <w:t>$</w:t>
              <w:tab/>
            </w:r>
            <w:r>
              <w:rPr>
                <w:b/>
                <w:spacing w:val="-3"/>
                <w:sz w:val="16"/>
              </w:rPr>
              <w:t>150,427</w:t>
            </w:r>
          </w:p>
        </w:tc>
        <w:tc>
          <w:tcPr>
            <w:tcW w:w="252" w:type="dxa"/>
          </w:tcPr>
          <w:p>
            <w:pPr>
              <w:pStyle w:val="TableParagraph"/>
              <w:rPr>
                <w:sz w:val="14"/>
              </w:rPr>
            </w:pPr>
          </w:p>
        </w:tc>
        <w:tc>
          <w:tcPr>
            <w:tcW w:w="1315" w:type="dxa"/>
            <w:tcBorders>
              <w:bottom w:val="double" w:sz="1" w:space="0" w:color="000000"/>
            </w:tcBorders>
          </w:tcPr>
          <w:p>
            <w:pPr>
              <w:pStyle w:val="TableParagraph"/>
              <w:tabs>
                <w:tab w:pos="782" w:val="left" w:leader="none"/>
              </w:tabs>
              <w:spacing w:line="159" w:lineRule="exact" w:before="145"/>
              <w:ind w:right="13"/>
              <w:jc w:val="right"/>
              <w:rPr>
                <w:b/>
                <w:sz w:val="16"/>
              </w:rPr>
            </w:pPr>
            <w:r>
              <w:rPr>
                <w:b/>
                <w:sz w:val="16"/>
              </w:rPr>
              <w:t>$</w:t>
              <w:tab/>
            </w:r>
            <w:r>
              <w:rPr>
                <w:b/>
                <w:spacing w:val="-3"/>
                <w:sz w:val="16"/>
              </w:rPr>
              <w:t>175,544</w:t>
            </w:r>
          </w:p>
        </w:tc>
        <w:tc>
          <w:tcPr>
            <w:tcW w:w="261" w:type="dxa"/>
          </w:tcPr>
          <w:p>
            <w:pPr>
              <w:pStyle w:val="TableParagraph"/>
              <w:rPr>
                <w:sz w:val="14"/>
              </w:rPr>
            </w:pPr>
          </w:p>
        </w:tc>
        <w:tc>
          <w:tcPr>
            <w:tcW w:w="1350" w:type="dxa"/>
            <w:tcBorders>
              <w:bottom w:val="double" w:sz="1" w:space="0" w:color="000000"/>
            </w:tcBorders>
          </w:tcPr>
          <w:p>
            <w:pPr>
              <w:pStyle w:val="TableParagraph"/>
              <w:tabs>
                <w:tab w:pos="782" w:val="left" w:leader="none"/>
              </w:tabs>
              <w:spacing w:line="159" w:lineRule="exact" w:before="145"/>
              <w:ind w:right="47"/>
              <w:jc w:val="right"/>
              <w:rPr>
                <w:b/>
                <w:sz w:val="16"/>
              </w:rPr>
            </w:pPr>
            <w:r>
              <w:rPr>
                <w:b/>
                <w:sz w:val="16"/>
              </w:rPr>
              <w:t>$</w:t>
              <w:tab/>
            </w:r>
            <w:r>
              <w:rPr>
                <w:b/>
                <w:spacing w:val="-3"/>
                <w:sz w:val="16"/>
              </w:rPr>
              <w:t>181,314</w:t>
            </w:r>
          </w:p>
        </w:tc>
      </w:tr>
      <w:tr>
        <w:trPr>
          <w:trHeight w:val="426" w:hRule="atLeast"/>
        </w:trPr>
        <w:tc>
          <w:tcPr>
            <w:tcW w:w="3845" w:type="dxa"/>
            <w:tcBorders>
              <w:bottom w:val="single" w:sz="6" w:space="0" w:color="000000"/>
            </w:tcBorders>
          </w:tcPr>
          <w:p>
            <w:pPr>
              <w:pStyle w:val="TableParagraph"/>
              <w:spacing w:before="7"/>
              <w:rPr>
                <w:b/>
                <w:sz w:val="19"/>
              </w:rPr>
            </w:pPr>
          </w:p>
          <w:p>
            <w:pPr>
              <w:pStyle w:val="TableParagraph"/>
              <w:ind w:left="1282" w:right="1268"/>
              <w:jc w:val="center"/>
              <w:rPr>
                <w:b/>
                <w:sz w:val="16"/>
              </w:rPr>
            </w:pPr>
            <w:r>
              <w:rPr>
                <w:b/>
                <w:sz w:val="16"/>
              </w:rPr>
              <w:t>EXPENDITURES</w:t>
            </w:r>
          </w:p>
        </w:tc>
        <w:tc>
          <w:tcPr>
            <w:tcW w:w="526" w:type="dxa"/>
          </w:tcPr>
          <w:p>
            <w:pPr>
              <w:pStyle w:val="TableParagraph"/>
              <w:rPr>
                <w:sz w:val="14"/>
              </w:rPr>
            </w:pPr>
          </w:p>
        </w:tc>
        <w:tc>
          <w:tcPr>
            <w:tcW w:w="1315" w:type="dxa"/>
            <w:tcBorders>
              <w:top w:val="single" w:sz="4" w:space="0" w:color="000000"/>
            </w:tcBorders>
          </w:tcPr>
          <w:p>
            <w:pPr>
              <w:pStyle w:val="TableParagraph"/>
              <w:rPr>
                <w:sz w:val="14"/>
              </w:rPr>
            </w:pPr>
          </w:p>
        </w:tc>
        <w:tc>
          <w:tcPr>
            <w:tcW w:w="290" w:type="dxa"/>
          </w:tcPr>
          <w:p>
            <w:pPr>
              <w:pStyle w:val="TableParagraph"/>
              <w:rPr>
                <w:sz w:val="14"/>
              </w:rPr>
            </w:pPr>
          </w:p>
        </w:tc>
        <w:tc>
          <w:tcPr>
            <w:tcW w:w="1315" w:type="dxa"/>
            <w:tcBorders>
              <w:top w:val="double" w:sz="1" w:space="0" w:color="000000"/>
            </w:tcBorders>
          </w:tcPr>
          <w:p>
            <w:pPr>
              <w:pStyle w:val="TableParagraph"/>
              <w:rPr>
                <w:sz w:val="14"/>
              </w:rPr>
            </w:pPr>
          </w:p>
        </w:tc>
        <w:tc>
          <w:tcPr>
            <w:tcW w:w="252" w:type="dxa"/>
          </w:tcPr>
          <w:p>
            <w:pPr>
              <w:pStyle w:val="TableParagraph"/>
              <w:rPr>
                <w:sz w:val="14"/>
              </w:rPr>
            </w:pPr>
          </w:p>
        </w:tc>
        <w:tc>
          <w:tcPr>
            <w:tcW w:w="1315" w:type="dxa"/>
            <w:tcBorders>
              <w:top w:val="double" w:sz="1" w:space="0" w:color="000000"/>
            </w:tcBorders>
          </w:tcPr>
          <w:p>
            <w:pPr>
              <w:pStyle w:val="TableParagraph"/>
              <w:rPr>
                <w:sz w:val="14"/>
              </w:rPr>
            </w:pPr>
          </w:p>
        </w:tc>
        <w:tc>
          <w:tcPr>
            <w:tcW w:w="261" w:type="dxa"/>
          </w:tcPr>
          <w:p>
            <w:pPr>
              <w:pStyle w:val="TableParagraph"/>
              <w:rPr>
                <w:sz w:val="14"/>
              </w:rPr>
            </w:pPr>
          </w:p>
        </w:tc>
        <w:tc>
          <w:tcPr>
            <w:tcW w:w="1350" w:type="dxa"/>
            <w:tcBorders>
              <w:top w:val="double" w:sz="1" w:space="0" w:color="000000"/>
            </w:tcBorders>
          </w:tcPr>
          <w:p>
            <w:pPr>
              <w:pStyle w:val="TableParagraph"/>
              <w:rPr>
                <w:sz w:val="14"/>
              </w:rPr>
            </w:pPr>
          </w:p>
        </w:tc>
      </w:tr>
      <w:tr>
        <w:trPr>
          <w:trHeight w:val="179" w:hRule="atLeast"/>
        </w:trPr>
        <w:tc>
          <w:tcPr>
            <w:tcW w:w="3845" w:type="dxa"/>
            <w:tcBorders>
              <w:top w:val="single" w:sz="6" w:space="0" w:color="000000"/>
            </w:tcBorders>
          </w:tcPr>
          <w:p>
            <w:pPr>
              <w:pStyle w:val="TableParagraph"/>
              <w:spacing w:line="149" w:lineRule="exact"/>
              <w:ind w:left="31"/>
              <w:rPr>
                <w:sz w:val="16"/>
              </w:rPr>
            </w:pPr>
            <w:r>
              <w:rPr>
                <w:sz w:val="16"/>
              </w:rPr>
              <w:t>Village Attorney</w:t>
            </w:r>
          </w:p>
        </w:tc>
        <w:tc>
          <w:tcPr>
            <w:tcW w:w="526" w:type="dxa"/>
          </w:tcPr>
          <w:p>
            <w:pPr>
              <w:pStyle w:val="TableParagraph"/>
              <w:rPr>
                <w:sz w:val="12"/>
              </w:rPr>
            </w:pPr>
          </w:p>
        </w:tc>
        <w:tc>
          <w:tcPr>
            <w:tcW w:w="1315" w:type="dxa"/>
          </w:tcPr>
          <w:p>
            <w:pPr>
              <w:pStyle w:val="TableParagraph"/>
              <w:tabs>
                <w:tab w:pos="861" w:val="left" w:leader="none"/>
              </w:tabs>
              <w:spacing w:line="160" w:lineRule="exact"/>
              <w:ind w:left="-1" w:right="14"/>
              <w:jc w:val="right"/>
              <w:rPr>
                <w:sz w:val="16"/>
              </w:rPr>
            </w:pPr>
            <w:r>
              <w:rPr>
                <w:sz w:val="16"/>
              </w:rPr>
              <w:t>$</w:t>
              <w:tab/>
            </w:r>
            <w:r>
              <w:rPr>
                <w:spacing w:val="-3"/>
                <w:w w:val="95"/>
                <w:sz w:val="16"/>
              </w:rPr>
              <w:t>23,745</w:t>
            </w:r>
          </w:p>
        </w:tc>
        <w:tc>
          <w:tcPr>
            <w:tcW w:w="290" w:type="dxa"/>
          </w:tcPr>
          <w:p>
            <w:pPr>
              <w:pStyle w:val="TableParagraph"/>
              <w:rPr>
                <w:sz w:val="12"/>
              </w:rPr>
            </w:pPr>
          </w:p>
        </w:tc>
        <w:tc>
          <w:tcPr>
            <w:tcW w:w="1315" w:type="dxa"/>
          </w:tcPr>
          <w:p>
            <w:pPr>
              <w:pStyle w:val="TableParagraph"/>
              <w:tabs>
                <w:tab w:pos="861" w:val="left" w:leader="none"/>
              </w:tabs>
              <w:spacing w:line="160" w:lineRule="exact"/>
              <w:ind w:right="14"/>
              <w:jc w:val="right"/>
              <w:rPr>
                <w:sz w:val="16"/>
              </w:rPr>
            </w:pPr>
            <w:r>
              <w:rPr>
                <w:sz w:val="16"/>
              </w:rPr>
              <w:t>$</w:t>
              <w:tab/>
            </w:r>
            <w:r>
              <w:rPr>
                <w:spacing w:val="-3"/>
                <w:w w:val="95"/>
                <w:sz w:val="16"/>
              </w:rPr>
              <w:t>23,427</w:t>
            </w:r>
          </w:p>
        </w:tc>
        <w:tc>
          <w:tcPr>
            <w:tcW w:w="252" w:type="dxa"/>
          </w:tcPr>
          <w:p>
            <w:pPr>
              <w:pStyle w:val="TableParagraph"/>
              <w:rPr>
                <w:sz w:val="12"/>
              </w:rPr>
            </w:pPr>
          </w:p>
        </w:tc>
        <w:tc>
          <w:tcPr>
            <w:tcW w:w="1315" w:type="dxa"/>
          </w:tcPr>
          <w:p>
            <w:pPr>
              <w:pStyle w:val="TableParagraph"/>
              <w:tabs>
                <w:tab w:pos="861" w:val="left" w:leader="none"/>
              </w:tabs>
              <w:spacing w:line="160" w:lineRule="exact"/>
              <w:ind w:right="13"/>
              <w:jc w:val="right"/>
              <w:rPr>
                <w:sz w:val="16"/>
              </w:rPr>
            </w:pPr>
            <w:r>
              <w:rPr>
                <w:sz w:val="16"/>
              </w:rPr>
              <w:t>$</w:t>
              <w:tab/>
            </w:r>
            <w:r>
              <w:rPr>
                <w:spacing w:val="-3"/>
                <w:w w:val="95"/>
                <w:sz w:val="16"/>
              </w:rPr>
              <w:t>12,636</w:t>
            </w:r>
          </w:p>
        </w:tc>
        <w:tc>
          <w:tcPr>
            <w:tcW w:w="261" w:type="dxa"/>
          </w:tcPr>
          <w:p>
            <w:pPr>
              <w:pStyle w:val="TableParagraph"/>
              <w:rPr>
                <w:sz w:val="12"/>
              </w:rPr>
            </w:pPr>
          </w:p>
        </w:tc>
        <w:tc>
          <w:tcPr>
            <w:tcW w:w="1350" w:type="dxa"/>
          </w:tcPr>
          <w:p>
            <w:pPr>
              <w:pStyle w:val="TableParagraph"/>
              <w:tabs>
                <w:tab w:pos="861" w:val="left" w:leader="none"/>
              </w:tabs>
              <w:spacing w:line="160" w:lineRule="exact"/>
              <w:ind w:right="47"/>
              <w:jc w:val="right"/>
              <w:rPr>
                <w:sz w:val="16"/>
              </w:rPr>
            </w:pPr>
            <w:r>
              <w:rPr>
                <w:sz w:val="16"/>
              </w:rPr>
              <w:t>$</w:t>
              <w:tab/>
            </w:r>
            <w:r>
              <w:rPr>
                <w:spacing w:val="-3"/>
                <w:w w:val="95"/>
                <w:sz w:val="16"/>
              </w:rPr>
              <w:t>24,500</w:t>
            </w:r>
          </w:p>
        </w:tc>
      </w:tr>
      <w:tr>
        <w:trPr>
          <w:trHeight w:val="199" w:hRule="atLeast"/>
        </w:trPr>
        <w:tc>
          <w:tcPr>
            <w:tcW w:w="3845" w:type="dxa"/>
          </w:tcPr>
          <w:p>
            <w:pPr>
              <w:pStyle w:val="TableParagraph"/>
              <w:spacing w:line="176" w:lineRule="exact" w:before="3"/>
              <w:ind w:left="31"/>
              <w:rPr>
                <w:sz w:val="16"/>
              </w:rPr>
            </w:pPr>
            <w:r>
              <w:rPr>
                <w:sz w:val="16"/>
              </w:rPr>
              <w:t>Village Administrative Services</w:t>
            </w:r>
          </w:p>
        </w:tc>
        <w:tc>
          <w:tcPr>
            <w:tcW w:w="526" w:type="dxa"/>
          </w:tcPr>
          <w:p>
            <w:pPr>
              <w:pStyle w:val="TableParagraph"/>
              <w:rPr>
                <w:sz w:val="12"/>
              </w:rPr>
            </w:pPr>
          </w:p>
        </w:tc>
        <w:tc>
          <w:tcPr>
            <w:tcW w:w="1315" w:type="dxa"/>
          </w:tcPr>
          <w:p>
            <w:pPr>
              <w:pStyle w:val="TableParagraph"/>
              <w:spacing w:line="176" w:lineRule="exact" w:before="3"/>
              <w:ind w:left="-1" w:right="14"/>
              <w:jc w:val="right"/>
              <w:rPr>
                <w:sz w:val="16"/>
              </w:rPr>
            </w:pPr>
            <w:r>
              <w:rPr>
                <w:w w:val="95"/>
                <w:sz w:val="16"/>
              </w:rPr>
              <w:t>9,319</w:t>
            </w:r>
          </w:p>
        </w:tc>
        <w:tc>
          <w:tcPr>
            <w:tcW w:w="290" w:type="dxa"/>
          </w:tcPr>
          <w:p>
            <w:pPr>
              <w:pStyle w:val="TableParagraph"/>
              <w:rPr>
                <w:sz w:val="12"/>
              </w:rPr>
            </w:pPr>
          </w:p>
        </w:tc>
        <w:tc>
          <w:tcPr>
            <w:tcW w:w="1315" w:type="dxa"/>
          </w:tcPr>
          <w:p>
            <w:pPr>
              <w:pStyle w:val="TableParagraph"/>
              <w:spacing w:line="176" w:lineRule="exact" w:before="3"/>
              <w:ind w:left="-1" w:right="14"/>
              <w:jc w:val="right"/>
              <w:rPr>
                <w:sz w:val="16"/>
              </w:rPr>
            </w:pPr>
            <w:r>
              <w:rPr>
                <w:w w:val="95"/>
                <w:sz w:val="16"/>
              </w:rPr>
              <w:t>12,000</w:t>
            </w:r>
          </w:p>
        </w:tc>
        <w:tc>
          <w:tcPr>
            <w:tcW w:w="252" w:type="dxa"/>
          </w:tcPr>
          <w:p>
            <w:pPr>
              <w:pStyle w:val="TableParagraph"/>
              <w:rPr>
                <w:sz w:val="12"/>
              </w:rPr>
            </w:pPr>
          </w:p>
        </w:tc>
        <w:tc>
          <w:tcPr>
            <w:tcW w:w="1315" w:type="dxa"/>
          </w:tcPr>
          <w:p>
            <w:pPr>
              <w:pStyle w:val="TableParagraph"/>
              <w:spacing w:line="176" w:lineRule="exact" w:before="3"/>
              <w:ind w:left="-1" w:right="13"/>
              <w:jc w:val="right"/>
              <w:rPr>
                <w:sz w:val="16"/>
              </w:rPr>
            </w:pPr>
            <w:r>
              <w:rPr>
                <w:w w:val="95"/>
                <w:sz w:val="16"/>
              </w:rPr>
              <w:t>11,290</w:t>
            </w:r>
          </w:p>
        </w:tc>
        <w:tc>
          <w:tcPr>
            <w:tcW w:w="261" w:type="dxa"/>
          </w:tcPr>
          <w:p>
            <w:pPr>
              <w:pStyle w:val="TableParagraph"/>
              <w:rPr>
                <w:sz w:val="12"/>
              </w:rPr>
            </w:pPr>
          </w:p>
        </w:tc>
        <w:tc>
          <w:tcPr>
            <w:tcW w:w="1350" w:type="dxa"/>
          </w:tcPr>
          <w:p>
            <w:pPr>
              <w:pStyle w:val="TableParagraph"/>
              <w:spacing w:line="176" w:lineRule="exact" w:before="3"/>
              <w:ind w:right="47"/>
              <w:jc w:val="right"/>
              <w:rPr>
                <w:sz w:val="16"/>
              </w:rPr>
            </w:pPr>
            <w:r>
              <w:rPr>
                <w:w w:val="95"/>
                <w:sz w:val="16"/>
              </w:rPr>
              <w:t>12,200</w:t>
            </w:r>
          </w:p>
        </w:tc>
      </w:tr>
      <w:tr>
        <w:trPr>
          <w:trHeight w:val="199" w:hRule="atLeast"/>
        </w:trPr>
        <w:tc>
          <w:tcPr>
            <w:tcW w:w="3845" w:type="dxa"/>
          </w:tcPr>
          <w:p>
            <w:pPr>
              <w:pStyle w:val="TableParagraph"/>
              <w:spacing w:line="176" w:lineRule="exact" w:before="3"/>
              <w:ind w:left="31"/>
              <w:rPr>
                <w:sz w:val="16"/>
              </w:rPr>
            </w:pPr>
            <w:r>
              <w:rPr>
                <w:sz w:val="16"/>
              </w:rPr>
              <w:t>Accounting Services</w:t>
            </w:r>
          </w:p>
        </w:tc>
        <w:tc>
          <w:tcPr>
            <w:tcW w:w="526" w:type="dxa"/>
          </w:tcPr>
          <w:p>
            <w:pPr>
              <w:pStyle w:val="TableParagraph"/>
              <w:rPr>
                <w:sz w:val="12"/>
              </w:rPr>
            </w:pPr>
          </w:p>
        </w:tc>
        <w:tc>
          <w:tcPr>
            <w:tcW w:w="1315" w:type="dxa"/>
          </w:tcPr>
          <w:p>
            <w:pPr>
              <w:pStyle w:val="TableParagraph"/>
              <w:spacing w:line="176" w:lineRule="exact" w:before="3"/>
              <w:ind w:right="12"/>
              <w:jc w:val="right"/>
              <w:rPr>
                <w:sz w:val="16"/>
              </w:rPr>
            </w:pPr>
            <w:r>
              <w:rPr>
                <w:w w:val="99"/>
                <w:sz w:val="16"/>
              </w:rPr>
              <w:t>-</w:t>
            </w:r>
          </w:p>
        </w:tc>
        <w:tc>
          <w:tcPr>
            <w:tcW w:w="290" w:type="dxa"/>
          </w:tcPr>
          <w:p>
            <w:pPr>
              <w:pStyle w:val="TableParagraph"/>
              <w:rPr>
                <w:sz w:val="12"/>
              </w:rPr>
            </w:pPr>
          </w:p>
        </w:tc>
        <w:tc>
          <w:tcPr>
            <w:tcW w:w="1315" w:type="dxa"/>
          </w:tcPr>
          <w:p>
            <w:pPr>
              <w:pStyle w:val="TableParagraph"/>
              <w:spacing w:line="176" w:lineRule="exact" w:before="3"/>
              <w:ind w:left="-1" w:right="14"/>
              <w:jc w:val="right"/>
              <w:rPr>
                <w:sz w:val="16"/>
              </w:rPr>
            </w:pPr>
            <w:r>
              <w:rPr>
                <w:w w:val="95"/>
                <w:sz w:val="16"/>
              </w:rPr>
              <w:t>5,000</w:t>
            </w:r>
          </w:p>
        </w:tc>
        <w:tc>
          <w:tcPr>
            <w:tcW w:w="252" w:type="dxa"/>
          </w:tcPr>
          <w:p>
            <w:pPr>
              <w:pStyle w:val="TableParagraph"/>
              <w:rPr>
                <w:sz w:val="12"/>
              </w:rPr>
            </w:pPr>
          </w:p>
        </w:tc>
        <w:tc>
          <w:tcPr>
            <w:tcW w:w="1315" w:type="dxa"/>
          </w:tcPr>
          <w:p>
            <w:pPr>
              <w:pStyle w:val="TableParagraph"/>
              <w:spacing w:line="176" w:lineRule="exact" w:before="3"/>
              <w:ind w:left="-1" w:right="13"/>
              <w:jc w:val="right"/>
              <w:rPr>
                <w:sz w:val="16"/>
              </w:rPr>
            </w:pPr>
            <w:r>
              <w:rPr>
                <w:w w:val="95"/>
                <w:sz w:val="16"/>
              </w:rPr>
              <w:t>2,500</w:t>
            </w:r>
          </w:p>
        </w:tc>
        <w:tc>
          <w:tcPr>
            <w:tcW w:w="261" w:type="dxa"/>
          </w:tcPr>
          <w:p>
            <w:pPr>
              <w:pStyle w:val="TableParagraph"/>
              <w:rPr>
                <w:sz w:val="12"/>
              </w:rPr>
            </w:pPr>
          </w:p>
        </w:tc>
        <w:tc>
          <w:tcPr>
            <w:tcW w:w="1350" w:type="dxa"/>
          </w:tcPr>
          <w:p>
            <w:pPr>
              <w:pStyle w:val="TableParagraph"/>
              <w:spacing w:line="176" w:lineRule="exact" w:before="3"/>
              <w:ind w:right="47"/>
              <w:jc w:val="right"/>
              <w:rPr>
                <w:sz w:val="16"/>
              </w:rPr>
            </w:pPr>
            <w:r>
              <w:rPr>
                <w:w w:val="95"/>
                <w:sz w:val="16"/>
              </w:rPr>
              <w:t>5,000</w:t>
            </w:r>
          </w:p>
        </w:tc>
      </w:tr>
      <w:tr>
        <w:trPr>
          <w:trHeight w:val="199" w:hRule="atLeast"/>
        </w:trPr>
        <w:tc>
          <w:tcPr>
            <w:tcW w:w="3845" w:type="dxa"/>
          </w:tcPr>
          <w:p>
            <w:pPr>
              <w:pStyle w:val="TableParagraph"/>
              <w:spacing w:line="176" w:lineRule="exact" w:before="3"/>
              <w:ind w:left="31"/>
              <w:rPr>
                <w:sz w:val="16"/>
              </w:rPr>
            </w:pPr>
            <w:r>
              <w:rPr>
                <w:sz w:val="16"/>
              </w:rPr>
              <w:t>Office Rent</w:t>
            </w:r>
          </w:p>
        </w:tc>
        <w:tc>
          <w:tcPr>
            <w:tcW w:w="526" w:type="dxa"/>
          </w:tcPr>
          <w:p>
            <w:pPr>
              <w:pStyle w:val="TableParagraph"/>
              <w:rPr>
                <w:sz w:val="12"/>
              </w:rPr>
            </w:pPr>
          </w:p>
        </w:tc>
        <w:tc>
          <w:tcPr>
            <w:tcW w:w="1315" w:type="dxa"/>
          </w:tcPr>
          <w:p>
            <w:pPr>
              <w:pStyle w:val="TableParagraph"/>
              <w:spacing w:line="176" w:lineRule="exact" w:before="3"/>
              <w:ind w:left="-1" w:right="14"/>
              <w:jc w:val="right"/>
              <w:rPr>
                <w:sz w:val="16"/>
              </w:rPr>
            </w:pPr>
            <w:r>
              <w:rPr>
                <w:w w:val="95"/>
                <w:sz w:val="16"/>
              </w:rPr>
              <w:t>2,556</w:t>
            </w:r>
          </w:p>
        </w:tc>
        <w:tc>
          <w:tcPr>
            <w:tcW w:w="290" w:type="dxa"/>
          </w:tcPr>
          <w:p>
            <w:pPr>
              <w:pStyle w:val="TableParagraph"/>
              <w:rPr>
                <w:sz w:val="12"/>
              </w:rPr>
            </w:pPr>
          </w:p>
        </w:tc>
        <w:tc>
          <w:tcPr>
            <w:tcW w:w="1315" w:type="dxa"/>
          </w:tcPr>
          <w:p>
            <w:pPr>
              <w:pStyle w:val="TableParagraph"/>
              <w:spacing w:line="176" w:lineRule="exact" w:before="3"/>
              <w:ind w:left="-1" w:right="14"/>
              <w:jc w:val="right"/>
              <w:rPr>
                <w:sz w:val="16"/>
              </w:rPr>
            </w:pPr>
            <w:r>
              <w:rPr>
                <w:w w:val="95"/>
                <w:sz w:val="16"/>
              </w:rPr>
              <w:t>4,000</w:t>
            </w:r>
          </w:p>
        </w:tc>
        <w:tc>
          <w:tcPr>
            <w:tcW w:w="252" w:type="dxa"/>
          </w:tcPr>
          <w:p>
            <w:pPr>
              <w:pStyle w:val="TableParagraph"/>
              <w:rPr>
                <w:sz w:val="12"/>
              </w:rPr>
            </w:pPr>
          </w:p>
        </w:tc>
        <w:tc>
          <w:tcPr>
            <w:tcW w:w="1315" w:type="dxa"/>
          </w:tcPr>
          <w:p>
            <w:pPr>
              <w:pStyle w:val="TableParagraph"/>
              <w:spacing w:line="176" w:lineRule="exact" w:before="3"/>
              <w:ind w:left="-1" w:right="13"/>
              <w:jc w:val="right"/>
              <w:rPr>
                <w:sz w:val="16"/>
              </w:rPr>
            </w:pPr>
            <w:r>
              <w:rPr>
                <w:w w:val="95"/>
                <w:sz w:val="16"/>
              </w:rPr>
              <w:t>3,339</w:t>
            </w:r>
          </w:p>
        </w:tc>
        <w:tc>
          <w:tcPr>
            <w:tcW w:w="261" w:type="dxa"/>
          </w:tcPr>
          <w:p>
            <w:pPr>
              <w:pStyle w:val="TableParagraph"/>
              <w:rPr>
                <w:sz w:val="12"/>
              </w:rPr>
            </w:pPr>
          </w:p>
        </w:tc>
        <w:tc>
          <w:tcPr>
            <w:tcW w:w="1350" w:type="dxa"/>
          </w:tcPr>
          <w:p>
            <w:pPr>
              <w:pStyle w:val="TableParagraph"/>
              <w:spacing w:line="176" w:lineRule="exact" w:before="3"/>
              <w:ind w:right="47"/>
              <w:jc w:val="right"/>
              <w:rPr>
                <w:sz w:val="16"/>
              </w:rPr>
            </w:pPr>
            <w:r>
              <w:rPr>
                <w:w w:val="95"/>
                <w:sz w:val="16"/>
              </w:rPr>
              <w:t>4,700</w:t>
            </w:r>
          </w:p>
        </w:tc>
      </w:tr>
      <w:tr>
        <w:trPr>
          <w:trHeight w:val="199" w:hRule="atLeast"/>
        </w:trPr>
        <w:tc>
          <w:tcPr>
            <w:tcW w:w="3845" w:type="dxa"/>
          </w:tcPr>
          <w:p>
            <w:pPr>
              <w:pStyle w:val="TableParagraph"/>
              <w:spacing w:line="176" w:lineRule="exact" w:before="3"/>
              <w:ind w:left="31"/>
              <w:rPr>
                <w:sz w:val="16"/>
              </w:rPr>
            </w:pPr>
            <w:r>
              <w:rPr>
                <w:sz w:val="16"/>
              </w:rPr>
              <w:t>Repair and Maintenance</w:t>
            </w:r>
          </w:p>
        </w:tc>
        <w:tc>
          <w:tcPr>
            <w:tcW w:w="526" w:type="dxa"/>
          </w:tcPr>
          <w:p>
            <w:pPr>
              <w:pStyle w:val="TableParagraph"/>
              <w:rPr>
                <w:sz w:val="12"/>
              </w:rPr>
            </w:pPr>
          </w:p>
        </w:tc>
        <w:tc>
          <w:tcPr>
            <w:tcW w:w="1315" w:type="dxa"/>
          </w:tcPr>
          <w:p>
            <w:pPr>
              <w:pStyle w:val="TableParagraph"/>
              <w:spacing w:line="176" w:lineRule="exact" w:before="3"/>
              <w:ind w:left="-1" w:right="14"/>
              <w:jc w:val="right"/>
              <w:rPr>
                <w:sz w:val="16"/>
              </w:rPr>
            </w:pPr>
            <w:r>
              <w:rPr>
                <w:w w:val="95"/>
                <w:sz w:val="16"/>
              </w:rPr>
              <w:t>1,708</w:t>
            </w:r>
          </w:p>
        </w:tc>
        <w:tc>
          <w:tcPr>
            <w:tcW w:w="290" w:type="dxa"/>
          </w:tcPr>
          <w:p>
            <w:pPr>
              <w:pStyle w:val="TableParagraph"/>
              <w:rPr>
                <w:sz w:val="12"/>
              </w:rPr>
            </w:pPr>
          </w:p>
        </w:tc>
        <w:tc>
          <w:tcPr>
            <w:tcW w:w="1315" w:type="dxa"/>
          </w:tcPr>
          <w:p>
            <w:pPr>
              <w:pStyle w:val="TableParagraph"/>
              <w:spacing w:line="176" w:lineRule="exact" w:before="3"/>
              <w:ind w:left="-1" w:right="14"/>
              <w:jc w:val="right"/>
              <w:rPr>
                <w:sz w:val="16"/>
              </w:rPr>
            </w:pPr>
            <w:r>
              <w:rPr>
                <w:w w:val="95"/>
                <w:sz w:val="16"/>
              </w:rPr>
              <w:t>8,000</w:t>
            </w:r>
          </w:p>
        </w:tc>
        <w:tc>
          <w:tcPr>
            <w:tcW w:w="252" w:type="dxa"/>
          </w:tcPr>
          <w:p>
            <w:pPr>
              <w:pStyle w:val="TableParagraph"/>
              <w:rPr>
                <w:sz w:val="12"/>
              </w:rPr>
            </w:pPr>
          </w:p>
        </w:tc>
        <w:tc>
          <w:tcPr>
            <w:tcW w:w="1315" w:type="dxa"/>
          </w:tcPr>
          <w:p>
            <w:pPr>
              <w:pStyle w:val="TableParagraph"/>
              <w:spacing w:line="176" w:lineRule="exact" w:before="3"/>
              <w:ind w:left="-1" w:right="13"/>
              <w:jc w:val="right"/>
              <w:rPr>
                <w:sz w:val="16"/>
              </w:rPr>
            </w:pPr>
            <w:r>
              <w:rPr>
                <w:w w:val="95"/>
                <w:sz w:val="16"/>
              </w:rPr>
              <w:t>5,060</w:t>
            </w:r>
          </w:p>
        </w:tc>
        <w:tc>
          <w:tcPr>
            <w:tcW w:w="261" w:type="dxa"/>
          </w:tcPr>
          <w:p>
            <w:pPr>
              <w:pStyle w:val="TableParagraph"/>
              <w:rPr>
                <w:sz w:val="12"/>
              </w:rPr>
            </w:pPr>
          </w:p>
        </w:tc>
        <w:tc>
          <w:tcPr>
            <w:tcW w:w="1350" w:type="dxa"/>
          </w:tcPr>
          <w:p>
            <w:pPr>
              <w:pStyle w:val="TableParagraph"/>
              <w:spacing w:line="176" w:lineRule="exact" w:before="3"/>
              <w:ind w:right="47"/>
              <w:jc w:val="right"/>
              <w:rPr>
                <w:sz w:val="16"/>
              </w:rPr>
            </w:pPr>
            <w:r>
              <w:rPr>
                <w:w w:val="95"/>
                <w:sz w:val="16"/>
              </w:rPr>
              <w:t>6,500</w:t>
            </w:r>
          </w:p>
        </w:tc>
      </w:tr>
      <w:tr>
        <w:trPr>
          <w:trHeight w:val="199" w:hRule="atLeast"/>
        </w:trPr>
        <w:tc>
          <w:tcPr>
            <w:tcW w:w="3845" w:type="dxa"/>
          </w:tcPr>
          <w:p>
            <w:pPr>
              <w:pStyle w:val="TableParagraph"/>
              <w:spacing w:line="176" w:lineRule="exact" w:before="3"/>
              <w:ind w:left="31"/>
              <w:rPr>
                <w:sz w:val="16"/>
              </w:rPr>
            </w:pPr>
            <w:r>
              <w:rPr>
                <w:sz w:val="16"/>
              </w:rPr>
              <w:t>Trash Collection Expenses</w:t>
            </w:r>
          </w:p>
        </w:tc>
        <w:tc>
          <w:tcPr>
            <w:tcW w:w="526" w:type="dxa"/>
          </w:tcPr>
          <w:p>
            <w:pPr>
              <w:pStyle w:val="TableParagraph"/>
              <w:rPr>
                <w:sz w:val="12"/>
              </w:rPr>
            </w:pPr>
          </w:p>
        </w:tc>
        <w:tc>
          <w:tcPr>
            <w:tcW w:w="1315" w:type="dxa"/>
          </w:tcPr>
          <w:p>
            <w:pPr>
              <w:pStyle w:val="TableParagraph"/>
              <w:spacing w:line="176" w:lineRule="exact" w:before="3"/>
              <w:ind w:left="-1" w:right="14"/>
              <w:jc w:val="right"/>
              <w:rPr>
                <w:sz w:val="16"/>
              </w:rPr>
            </w:pPr>
            <w:r>
              <w:rPr>
                <w:w w:val="95"/>
                <w:sz w:val="16"/>
              </w:rPr>
              <w:t>4,470</w:t>
            </w:r>
          </w:p>
        </w:tc>
        <w:tc>
          <w:tcPr>
            <w:tcW w:w="290" w:type="dxa"/>
          </w:tcPr>
          <w:p>
            <w:pPr>
              <w:pStyle w:val="TableParagraph"/>
              <w:rPr>
                <w:sz w:val="12"/>
              </w:rPr>
            </w:pPr>
          </w:p>
        </w:tc>
        <w:tc>
          <w:tcPr>
            <w:tcW w:w="1315" w:type="dxa"/>
          </w:tcPr>
          <w:p>
            <w:pPr>
              <w:pStyle w:val="TableParagraph"/>
              <w:spacing w:line="176" w:lineRule="exact" w:before="3"/>
              <w:ind w:left="-1" w:right="14"/>
              <w:jc w:val="right"/>
              <w:rPr>
                <w:sz w:val="16"/>
              </w:rPr>
            </w:pPr>
            <w:r>
              <w:rPr>
                <w:w w:val="95"/>
                <w:sz w:val="16"/>
              </w:rPr>
              <w:t>6,000</w:t>
            </w:r>
          </w:p>
        </w:tc>
        <w:tc>
          <w:tcPr>
            <w:tcW w:w="252" w:type="dxa"/>
          </w:tcPr>
          <w:p>
            <w:pPr>
              <w:pStyle w:val="TableParagraph"/>
              <w:rPr>
                <w:sz w:val="12"/>
              </w:rPr>
            </w:pPr>
          </w:p>
        </w:tc>
        <w:tc>
          <w:tcPr>
            <w:tcW w:w="1315" w:type="dxa"/>
          </w:tcPr>
          <w:p>
            <w:pPr>
              <w:pStyle w:val="TableParagraph"/>
              <w:spacing w:line="176" w:lineRule="exact" w:before="3"/>
              <w:ind w:left="-1" w:right="13"/>
              <w:jc w:val="right"/>
              <w:rPr>
                <w:sz w:val="16"/>
              </w:rPr>
            </w:pPr>
            <w:r>
              <w:rPr>
                <w:w w:val="95"/>
                <w:sz w:val="16"/>
              </w:rPr>
              <w:t>4,050</w:t>
            </w:r>
          </w:p>
        </w:tc>
        <w:tc>
          <w:tcPr>
            <w:tcW w:w="261" w:type="dxa"/>
          </w:tcPr>
          <w:p>
            <w:pPr>
              <w:pStyle w:val="TableParagraph"/>
              <w:rPr>
                <w:sz w:val="12"/>
              </w:rPr>
            </w:pPr>
          </w:p>
        </w:tc>
        <w:tc>
          <w:tcPr>
            <w:tcW w:w="1350" w:type="dxa"/>
          </w:tcPr>
          <w:p>
            <w:pPr>
              <w:pStyle w:val="TableParagraph"/>
              <w:spacing w:line="176" w:lineRule="exact" w:before="3"/>
              <w:ind w:right="47"/>
              <w:jc w:val="right"/>
              <w:rPr>
                <w:sz w:val="16"/>
              </w:rPr>
            </w:pPr>
            <w:r>
              <w:rPr>
                <w:w w:val="95"/>
                <w:sz w:val="16"/>
              </w:rPr>
              <w:t>6,300</w:t>
            </w:r>
          </w:p>
        </w:tc>
      </w:tr>
      <w:tr>
        <w:trPr>
          <w:trHeight w:val="199" w:hRule="atLeast"/>
        </w:trPr>
        <w:tc>
          <w:tcPr>
            <w:tcW w:w="3845" w:type="dxa"/>
          </w:tcPr>
          <w:p>
            <w:pPr>
              <w:pStyle w:val="TableParagraph"/>
              <w:spacing w:line="176" w:lineRule="exact" w:before="4"/>
              <w:ind w:left="31"/>
              <w:rPr>
                <w:sz w:val="16"/>
              </w:rPr>
            </w:pPr>
            <w:r>
              <w:rPr>
                <w:sz w:val="16"/>
              </w:rPr>
              <w:t>Advertising and Promotion</w:t>
            </w:r>
          </w:p>
        </w:tc>
        <w:tc>
          <w:tcPr>
            <w:tcW w:w="526" w:type="dxa"/>
          </w:tcPr>
          <w:p>
            <w:pPr>
              <w:pStyle w:val="TableParagraph"/>
              <w:rPr>
                <w:sz w:val="12"/>
              </w:rPr>
            </w:pPr>
          </w:p>
        </w:tc>
        <w:tc>
          <w:tcPr>
            <w:tcW w:w="1315" w:type="dxa"/>
          </w:tcPr>
          <w:p>
            <w:pPr>
              <w:pStyle w:val="TableParagraph"/>
              <w:spacing w:line="176" w:lineRule="exact" w:before="4"/>
              <w:ind w:left="-1" w:right="14"/>
              <w:jc w:val="right"/>
              <w:rPr>
                <w:sz w:val="16"/>
              </w:rPr>
            </w:pPr>
            <w:r>
              <w:rPr>
                <w:w w:val="95"/>
                <w:sz w:val="16"/>
              </w:rPr>
              <w:t>3,608</w:t>
            </w:r>
          </w:p>
        </w:tc>
        <w:tc>
          <w:tcPr>
            <w:tcW w:w="290" w:type="dxa"/>
          </w:tcPr>
          <w:p>
            <w:pPr>
              <w:pStyle w:val="TableParagraph"/>
              <w:rPr>
                <w:sz w:val="12"/>
              </w:rPr>
            </w:pPr>
          </w:p>
        </w:tc>
        <w:tc>
          <w:tcPr>
            <w:tcW w:w="1315" w:type="dxa"/>
          </w:tcPr>
          <w:p>
            <w:pPr>
              <w:pStyle w:val="TableParagraph"/>
              <w:spacing w:line="176" w:lineRule="exact" w:before="4"/>
              <w:ind w:left="-1" w:right="14"/>
              <w:jc w:val="right"/>
              <w:rPr>
                <w:sz w:val="16"/>
              </w:rPr>
            </w:pPr>
            <w:r>
              <w:rPr>
                <w:w w:val="95"/>
                <w:sz w:val="16"/>
              </w:rPr>
              <w:t>3,000</w:t>
            </w:r>
          </w:p>
        </w:tc>
        <w:tc>
          <w:tcPr>
            <w:tcW w:w="252" w:type="dxa"/>
          </w:tcPr>
          <w:p>
            <w:pPr>
              <w:pStyle w:val="TableParagraph"/>
              <w:rPr>
                <w:sz w:val="12"/>
              </w:rPr>
            </w:pPr>
          </w:p>
        </w:tc>
        <w:tc>
          <w:tcPr>
            <w:tcW w:w="1315" w:type="dxa"/>
          </w:tcPr>
          <w:p>
            <w:pPr>
              <w:pStyle w:val="TableParagraph"/>
              <w:spacing w:line="176" w:lineRule="exact" w:before="4"/>
              <w:ind w:left="-1" w:right="13"/>
              <w:jc w:val="right"/>
              <w:rPr>
                <w:sz w:val="16"/>
              </w:rPr>
            </w:pPr>
            <w:r>
              <w:rPr>
                <w:w w:val="95"/>
                <w:sz w:val="16"/>
              </w:rPr>
              <w:t>1,579</w:t>
            </w:r>
          </w:p>
        </w:tc>
        <w:tc>
          <w:tcPr>
            <w:tcW w:w="261" w:type="dxa"/>
          </w:tcPr>
          <w:p>
            <w:pPr>
              <w:pStyle w:val="TableParagraph"/>
              <w:rPr>
                <w:sz w:val="12"/>
              </w:rPr>
            </w:pPr>
          </w:p>
        </w:tc>
        <w:tc>
          <w:tcPr>
            <w:tcW w:w="1350" w:type="dxa"/>
          </w:tcPr>
          <w:p>
            <w:pPr>
              <w:pStyle w:val="TableParagraph"/>
              <w:spacing w:line="176" w:lineRule="exact" w:before="4"/>
              <w:ind w:right="47"/>
              <w:jc w:val="right"/>
              <w:rPr>
                <w:sz w:val="16"/>
              </w:rPr>
            </w:pPr>
            <w:r>
              <w:rPr>
                <w:w w:val="95"/>
                <w:sz w:val="16"/>
              </w:rPr>
              <w:t>3,000</w:t>
            </w:r>
          </w:p>
        </w:tc>
      </w:tr>
      <w:tr>
        <w:trPr>
          <w:trHeight w:val="199" w:hRule="atLeast"/>
        </w:trPr>
        <w:tc>
          <w:tcPr>
            <w:tcW w:w="3845" w:type="dxa"/>
          </w:tcPr>
          <w:p>
            <w:pPr>
              <w:pStyle w:val="TableParagraph"/>
              <w:spacing w:line="176" w:lineRule="exact" w:before="3"/>
              <w:ind w:left="31"/>
              <w:rPr>
                <w:sz w:val="16"/>
              </w:rPr>
            </w:pPr>
            <w:r>
              <w:rPr>
                <w:sz w:val="16"/>
              </w:rPr>
              <w:t>Electric</w:t>
            </w:r>
          </w:p>
        </w:tc>
        <w:tc>
          <w:tcPr>
            <w:tcW w:w="526" w:type="dxa"/>
          </w:tcPr>
          <w:p>
            <w:pPr>
              <w:pStyle w:val="TableParagraph"/>
              <w:rPr>
                <w:sz w:val="12"/>
              </w:rPr>
            </w:pPr>
          </w:p>
        </w:tc>
        <w:tc>
          <w:tcPr>
            <w:tcW w:w="1315" w:type="dxa"/>
          </w:tcPr>
          <w:p>
            <w:pPr>
              <w:pStyle w:val="TableParagraph"/>
              <w:spacing w:line="176" w:lineRule="exact" w:before="3"/>
              <w:ind w:left="-1" w:right="14"/>
              <w:jc w:val="right"/>
              <w:rPr>
                <w:sz w:val="16"/>
              </w:rPr>
            </w:pPr>
            <w:r>
              <w:rPr>
                <w:w w:val="95"/>
                <w:sz w:val="16"/>
              </w:rPr>
              <w:t>1,352</w:t>
            </w:r>
          </w:p>
        </w:tc>
        <w:tc>
          <w:tcPr>
            <w:tcW w:w="290" w:type="dxa"/>
          </w:tcPr>
          <w:p>
            <w:pPr>
              <w:pStyle w:val="TableParagraph"/>
              <w:rPr>
                <w:sz w:val="12"/>
              </w:rPr>
            </w:pPr>
          </w:p>
        </w:tc>
        <w:tc>
          <w:tcPr>
            <w:tcW w:w="1315" w:type="dxa"/>
          </w:tcPr>
          <w:p>
            <w:pPr>
              <w:pStyle w:val="TableParagraph"/>
              <w:spacing w:line="176" w:lineRule="exact" w:before="3"/>
              <w:ind w:left="-1" w:right="14"/>
              <w:jc w:val="right"/>
              <w:rPr>
                <w:sz w:val="16"/>
              </w:rPr>
            </w:pPr>
            <w:r>
              <w:rPr>
                <w:w w:val="95"/>
                <w:sz w:val="16"/>
              </w:rPr>
              <w:t>2,000</w:t>
            </w:r>
          </w:p>
        </w:tc>
        <w:tc>
          <w:tcPr>
            <w:tcW w:w="252" w:type="dxa"/>
          </w:tcPr>
          <w:p>
            <w:pPr>
              <w:pStyle w:val="TableParagraph"/>
              <w:rPr>
                <w:sz w:val="12"/>
              </w:rPr>
            </w:pPr>
          </w:p>
        </w:tc>
        <w:tc>
          <w:tcPr>
            <w:tcW w:w="1315" w:type="dxa"/>
          </w:tcPr>
          <w:p>
            <w:pPr>
              <w:pStyle w:val="TableParagraph"/>
              <w:spacing w:line="176" w:lineRule="exact" w:before="3"/>
              <w:ind w:left="-1" w:right="13"/>
              <w:jc w:val="right"/>
              <w:rPr>
                <w:sz w:val="16"/>
              </w:rPr>
            </w:pPr>
            <w:r>
              <w:rPr>
                <w:w w:val="95"/>
                <w:sz w:val="16"/>
              </w:rPr>
              <w:t>1,827</w:t>
            </w:r>
          </w:p>
        </w:tc>
        <w:tc>
          <w:tcPr>
            <w:tcW w:w="261" w:type="dxa"/>
          </w:tcPr>
          <w:p>
            <w:pPr>
              <w:pStyle w:val="TableParagraph"/>
              <w:rPr>
                <w:sz w:val="12"/>
              </w:rPr>
            </w:pPr>
          </w:p>
        </w:tc>
        <w:tc>
          <w:tcPr>
            <w:tcW w:w="1350" w:type="dxa"/>
          </w:tcPr>
          <w:p>
            <w:pPr>
              <w:pStyle w:val="TableParagraph"/>
              <w:spacing w:line="176" w:lineRule="exact" w:before="3"/>
              <w:ind w:right="47"/>
              <w:jc w:val="right"/>
              <w:rPr>
                <w:sz w:val="16"/>
              </w:rPr>
            </w:pPr>
            <w:r>
              <w:rPr>
                <w:w w:val="95"/>
                <w:sz w:val="16"/>
              </w:rPr>
              <w:t>2,200</w:t>
            </w:r>
          </w:p>
        </w:tc>
      </w:tr>
      <w:tr>
        <w:trPr>
          <w:trHeight w:val="199" w:hRule="atLeast"/>
        </w:trPr>
        <w:tc>
          <w:tcPr>
            <w:tcW w:w="3845" w:type="dxa"/>
          </w:tcPr>
          <w:p>
            <w:pPr>
              <w:pStyle w:val="TableParagraph"/>
              <w:spacing w:line="176" w:lineRule="exact" w:before="3"/>
              <w:ind w:left="31"/>
              <w:rPr>
                <w:sz w:val="16"/>
              </w:rPr>
            </w:pPr>
            <w:r>
              <w:rPr>
                <w:sz w:val="16"/>
              </w:rPr>
              <w:t>Insurance Costs</w:t>
            </w:r>
          </w:p>
        </w:tc>
        <w:tc>
          <w:tcPr>
            <w:tcW w:w="526" w:type="dxa"/>
          </w:tcPr>
          <w:p>
            <w:pPr>
              <w:pStyle w:val="TableParagraph"/>
              <w:rPr>
                <w:sz w:val="12"/>
              </w:rPr>
            </w:pPr>
          </w:p>
        </w:tc>
        <w:tc>
          <w:tcPr>
            <w:tcW w:w="1315" w:type="dxa"/>
          </w:tcPr>
          <w:p>
            <w:pPr>
              <w:pStyle w:val="TableParagraph"/>
              <w:spacing w:line="176" w:lineRule="exact" w:before="3"/>
              <w:ind w:left="-1" w:right="14"/>
              <w:jc w:val="right"/>
              <w:rPr>
                <w:sz w:val="16"/>
              </w:rPr>
            </w:pPr>
            <w:r>
              <w:rPr>
                <w:w w:val="95"/>
                <w:sz w:val="16"/>
              </w:rPr>
              <w:t>1,393</w:t>
            </w:r>
          </w:p>
        </w:tc>
        <w:tc>
          <w:tcPr>
            <w:tcW w:w="290" w:type="dxa"/>
          </w:tcPr>
          <w:p>
            <w:pPr>
              <w:pStyle w:val="TableParagraph"/>
              <w:rPr>
                <w:sz w:val="12"/>
              </w:rPr>
            </w:pPr>
          </w:p>
        </w:tc>
        <w:tc>
          <w:tcPr>
            <w:tcW w:w="1315" w:type="dxa"/>
          </w:tcPr>
          <w:p>
            <w:pPr>
              <w:pStyle w:val="TableParagraph"/>
              <w:spacing w:line="176" w:lineRule="exact" w:before="3"/>
              <w:ind w:left="-1" w:right="14"/>
              <w:jc w:val="right"/>
              <w:rPr>
                <w:sz w:val="16"/>
              </w:rPr>
            </w:pPr>
            <w:r>
              <w:rPr>
                <w:w w:val="95"/>
                <w:sz w:val="16"/>
              </w:rPr>
              <w:t>4,000</w:t>
            </w:r>
          </w:p>
        </w:tc>
        <w:tc>
          <w:tcPr>
            <w:tcW w:w="252" w:type="dxa"/>
          </w:tcPr>
          <w:p>
            <w:pPr>
              <w:pStyle w:val="TableParagraph"/>
              <w:rPr>
                <w:sz w:val="12"/>
              </w:rPr>
            </w:pPr>
          </w:p>
        </w:tc>
        <w:tc>
          <w:tcPr>
            <w:tcW w:w="1315" w:type="dxa"/>
          </w:tcPr>
          <w:p>
            <w:pPr>
              <w:pStyle w:val="TableParagraph"/>
              <w:spacing w:line="176" w:lineRule="exact" w:before="3"/>
              <w:ind w:right="11"/>
              <w:jc w:val="right"/>
              <w:rPr>
                <w:sz w:val="16"/>
              </w:rPr>
            </w:pPr>
            <w:r>
              <w:rPr>
                <w:w w:val="99"/>
                <w:sz w:val="16"/>
              </w:rPr>
              <w:t>-</w:t>
            </w:r>
          </w:p>
        </w:tc>
        <w:tc>
          <w:tcPr>
            <w:tcW w:w="261" w:type="dxa"/>
          </w:tcPr>
          <w:p>
            <w:pPr>
              <w:pStyle w:val="TableParagraph"/>
              <w:rPr>
                <w:sz w:val="12"/>
              </w:rPr>
            </w:pPr>
          </w:p>
        </w:tc>
        <w:tc>
          <w:tcPr>
            <w:tcW w:w="1350" w:type="dxa"/>
          </w:tcPr>
          <w:p>
            <w:pPr>
              <w:pStyle w:val="TableParagraph"/>
              <w:spacing w:line="176" w:lineRule="exact" w:before="3"/>
              <w:ind w:right="47"/>
              <w:jc w:val="right"/>
              <w:rPr>
                <w:sz w:val="16"/>
              </w:rPr>
            </w:pPr>
            <w:r>
              <w:rPr>
                <w:w w:val="95"/>
                <w:sz w:val="16"/>
              </w:rPr>
              <w:t>4,000</w:t>
            </w:r>
          </w:p>
        </w:tc>
      </w:tr>
      <w:tr>
        <w:trPr>
          <w:trHeight w:val="199" w:hRule="atLeast"/>
        </w:trPr>
        <w:tc>
          <w:tcPr>
            <w:tcW w:w="3845" w:type="dxa"/>
          </w:tcPr>
          <w:p>
            <w:pPr>
              <w:pStyle w:val="TableParagraph"/>
              <w:spacing w:line="176" w:lineRule="exact" w:before="3"/>
              <w:ind w:left="31"/>
              <w:rPr>
                <w:sz w:val="16"/>
              </w:rPr>
            </w:pPr>
            <w:r>
              <w:rPr>
                <w:sz w:val="16"/>
              </w:rPr>
              <w:t>Fire Protection &amp; EMS Services</w:t>
            </w:r>
          </w:p>
        </w:tc>
        <w:tc>
          <w:tcPr>
            <w:tcW w:w="526" w:type="dxa"/>
          </w:tcPr>
          <w:p>
            <w:pPr>
              <w:pStyle w:val="TableParagraph"/>
              <w:rPr>
                <w:sz w:val="12"/>
              </w:rPr>
            </w:pPr>
          </w:p>
        </w:tc>
        <w:tc>
          <w:tcPr>
            <w:tcW w:w="1315" w:type="dxa"/>
          </w:tcPr>
          <w:p>
            <w:pPr>
              <w:pStyle w:val="TableParagraph"/>
              <w:spacing w:line="176" w:lineRule="exact" w:before="3"/>
              <w:ind w:left="-1" w:right="14"/>
              <w:jc w:val="right"/>
              <w:rPr>
                <w:sz w:val="16"/>
              </w:rPr>
            </w:pPr>
            <w:r>
              <w:rPr>
                <w:w w:val="95"/>
                <w:sz w:val="16"/>
              </w:rPr>
              <w:t>682</w:t>
            </w:r>
          </w:p>
        </w:tc>
        <w:tc>
          <w:tcPr>
            <w:tcW w:w="290" w:type="dxa"/>
          </w:tcPr>
          <w:p>
            <w:pPr>
              <w:pStyle w:val="TableParagraph"/>
              <w:rPr>
                <w:sz w:val="12"/>
              </w:rPr>
            </w:pPr>
          </w:p>
        </w:tc>
        <w:tc>
          <w:tcPr>
            <w:tcW w:w="1315" w:type="dxa"/>
          </w:tcPr>
          <w:p>
            <w:pPr>
              <w:pStyle w:val="TableParagraph"/>
              <w:spacing w:line="176" w:lineRule="exact" w:before="3"/>
              <w:ind w:left="-1" w:right="14"/>
              <w:jc w:val="right"/>
              <w:rPr>
                <w:sz w:val="16"/>
              </w:rPr>
            </w:pPr>
            <w:r>
              <w:rPr>
                <w:w w:val="95"/>
                <w:sz w:val="16"/>
              </w:rPr>
              <w:t>5,000</w:t>
            </w:r>
          </w:p>
        </w:tc>
        <w:tc>
          <w:tcPr>
            <w:tcW w:w="252" w:type="dxa"/>
          </w:tcPr>
          <w:p>
            <w:pPr>
              <w:pStyle w:val="TableParagraph"/>
              <w:rPr>
                <w:sz w:val="12"/>
              </w:rPr>
            </w:pPr>
          </w:p>
        </w:tc>
        <w:tc>
          <w:tcPr>
            <w:tcW w:w="1315" w:type="dxa"/>
          </w:tcPr>
          <w:p>
            <w:pPr>
              <w:pStyle w:val="TableParagraph"/>
              <w:spacing w:line="176" w:lineRule="exact" w:before="3"/>
              <w:ind w:left="-1" w:right="13"/>
              <w:jc w:val="right"/>
              <w:rPr>
                <w:sz w:val="16"/>
              </w:rPr>
            </w:pPr>
            <w:r>
              <w:rPr>
                <w:w w:val="95"/>
                <w:sz w:val="16"/>
              </w:rPr>
              <w:t>9,002</w:t>
            </w:r>
          </w:p>
        </w:tc>
        <w:tc>
          <w:tcPr>
            <w:tcW w:w="261" w:type="dxa"/>
          </w:tcPr>
          <w:p>
            <w:pPr>
              <w:pStyle w:val="TableParagraph"/>
              <w:rPr>
                <w:sz w:val="12"/>
              </w:rPr>
            </w:pPr>
          </w:p>
        </w:tc>
        <w:tc>
          <w:tcPr>
            <w:tcW w:w="1350" w:type="dxa"/>
          </w:tcPr>
          <w:p>
            <w:pPr>
              <w:pStyle w:val="TableParagraph"/>
              <w:spacing w:line="176" w:lineRule="exact" w:before="3"/>
              <w:ind w:right="47"/>
              <w:jc w:val="right"/>
              <w:rPr>
                <w:sz w:val="16"/>
              </w:rPr>
            </w:pPr>
            <w:r>
              <w:rPr>
                <w:w w:val="95"/>
                <w:sz w:val="16"/>
              </w:rPr>
              <w:t>8,534</w:t>
            </w:r>
          </w:p>
        </w:tc>
      </w:tr>
      <w:tr>
        <w:trPr>
          <w:trHeight w:val="199" w:hRule="atLeast"/>
        </w:trPr>
        <w:tc>
          <w:tcPr>
            <w:tcW w:w="3845" w:type="dxa"/>
          </w:tcPr>
          <w:p>
            <w:pPr>
              <w:pStyle w:val="TableParagraph"/>
              <w:spacing w:line="176" w:lineRule="exact" w:before="3"/>
              <w:ind w:left="31"/>
              <w:rPr>
                <w:sz w:val="16"/>
              </w:rPr>
            </w:pPr>
            <w:r>
              <w:rPr>
                <w:sz w:val="16"/>
              </w:rPr>
              <w:t>Office Supplies</w:t>
            </w:r>
          </w:p>
        </w:tc>
        <w:tc>
          <w:tcPr>
            <w:tcW w:w="526" w:type="dxa"/>
          </w:tcPr>
          <w:p>
            <w:pPr>
              <w:pStyle w:val="TableParagraph"/>
              <w:rPr>
                <w:sz w:val="12"/>
              </w:rPr>
            </w:pPr>
          </w:p>
        </w:tc>
        <w:tc>
          <w:tcPr>
            <w:tcW w:w="1315" w:type="dxa"/>
          </w:tcPr>
          <w:p>
            <w:pPr>
              <w:pStyle w:val="TableParagraph"/>
              <w:spacing w:line="176" w:lineRule="exact" w:before="3"/>
              <w:ind w:right="12"/>
              <w:jc w:val="right"/>
              <w:rPr>
                <w:sz w:val="16"/>
              </w:rPr>
            </w:pPr>
            <w:r>
              <w:rPr>
                <w:w w:val="99"/>
                <w:sz w:val="16"/>
              </w:rPr>
              <w:t>-</w:t>
            </w:r>
          </w:p>
        </w:tc>
        <w:tc>
          <w:tcPr>
            <w:tcW w:w="290" w:type="dxa"/>
          </w:tcPr>
          <w:p>
            <w:pPr>
              <w:pStyle w:val="TableParagraph"/>
              <w:rPr>
                <w:sz w:val="12"/>
              </w:rPr>
            </w:pPr>
          </w:p>
        </w:tc>
        <w:tc>
          <w:tcPr>
            <w:tcW w:w="1315" w:type="dxa"/>
          </w:tcPr>
          <w:p>
            <w:pPr>
              <w:pStyle w:val="TableParagraph"/>
              <w:spacing w:line="176" w:lineRule="exact" w:before="3"/>
              <w:ind w:left="-1" w:right="14"/>
              <w:jc w:val="right"/>
              <w:rPr>
                <w:sz w:val="16"/>
              </w:rPr>
            </w:pPr>
            <w:r>
              <w:rPr>
                <w:w w:val="95"/>
                <w:sz w:val="16"/>
              </w:rPr>
              <w:t>1,000</w:t>
            </w:r>
          </w:p>
        </w:tc>
        <w:tc>
          <w:tcPr>
            <w:tcW w:w="252" w:type="dxa"/>
          </w:tcPr>
          <w:p>
            <w:pPr>
              <w:pStyle w:val="TableParagraph"/>
              <w:rPr>
                <w:sz w:val="12"/>
              </w:rPr>
            </w:pPr>
          </w:p>
        </w:tc>
        <w:tc>
          <w:tcPr>
            <w:tcW w:w="1315" w:type="dxa"/>
          </w:tcPr>
          <w:p>
            <w:pPr>
              <w:pStyle w:val="TableParagraph"/>
              <w:spacing w:line="176" w:lineRule="exact" w:before="3"/>
              <w:ind w:right="11"/>
              <w:jc w:val="right"/>
              <w:rPr>
                <w:sz w:val="16"/>
              </w:rPr>
            </w:pPr>
            <w:r>
              <w:rPr>
                <w:w w:val="99"/>
                <w:sz w:val="16"/>
              </w:rPr>
              <w:t>-</w:t>
            </w:r>
          </w:p>
        </w:tc>
        <w:tc>
          <w:tcPr>
            <w:tcW w:w="261" w:type="dxa"/>
          </w:tcPr>
          <w:p>
            <w:pPr>
              <w:pStyle w:val="TableParagraph"/>
              <w:rPr>
                <w:sz w:val="12"/>
              </w:rPr>
            </w:pPr>
          </w:p>
        </w:tc>
        <w:tc>
          <w:tcPr>
            <w:tcW w:w="1350" w:type="dxa"/>
          </w:tcPr>
          <w:p>
            <w:pPr>
              <w:pStyle w:val="TableParagraph"/>
              <w:spacing w:line="176" w:lineRule="exact" w:before="3"/>
              <w:ind w:right="47"/>
              <w:jc w:val="right"/>
              <w:rPr>
                <w:sz w:val="16"/>
              </w:rPr>
            </w:pPr>
            <w:r>
              <w:rPr>
                <w:w w:val="95"/>
                <w:sz w:val="16"/>
              </w:rPr>
              <w:t>1,500</w:t>
            </w:r>
          </w:p>
        </w:tc>
      </w:tr>
      <w:tr>
        <w:trPr>
          <w:trHeight w:val="199" w:hRule="atLeast"/>
        </w:trPr>
        <w:tc>
          <w:tcPr>
            <w:tcW w:w="3845" w:type="dxa"/>
          </w:tcPr>
          <w:p>
            <w:pPr>
              <w:pStyle w:val="TableParagraph"/>
              <w:spacing w:line="176" w:lineRule="exact" w:before="3"/>
              <w:ind w:left="31"/>
              <w:rPr>
                <w:sz w:val="16"/>
              </w:rPr>
            </w:pPr>
            <w:r>
              <w:rPr>
                <w:sz w:val="16"/>
              </w:rPr>
              <w:t>Code Enforcement</w:t>
            </w:r>
          </w:p>
        </w:tc>
        <w:tc>
          <w:tcPr>
            <w:tcW w:w="526" w:type="dxa"/>
          </w:tcPr>
          <w:p>
            <w:pPr>
              <w:pStyle w:val="TableParagraph"/>
              <w:rPr>
                <w:sz w:val="12"/>
              </w:rPr>
            </w:pPr>
          </w:p>
        </w:tc>
        <w:tc>
          <w:tcPr>
            <w:tcW w:w="1315" w:type="dxa"/>
          </w:tcPr>
          <w:p>
            <w:pPr>
              <w:pStyle w:val="TableParagraph"/>
              <w:spacing w:line="176" w:lineRule="exact" w:before="3"/>
              <w:ind w:right="12"/>
              <w:jc w:val="right"/>
              <w:rPr>
                <w:sz w:val="16"/>
              </w:rPr>
            </w:pPr>
            <w:r>
              <w:rPr>
                <w:w w:val="99"/>
                <w:sz w:val="16"/>
              </w:rPr>
              <w:t>-</w:t>
            </w:r>
          </w:p>
        </w:tc>
        <w:tc>
          <w:tcPr>
            <w:tcW w:w="290" w:type="dxa"/>
          </w:tcPr>
          <w:p>
            <w:pPr>
              <w:pStyle w:val="TableParagraph"/>
              <w:rPr>
                <w:sz w:val="12"/>
              </w:rPr>
            </w:pPr>
          </w:p>
        </w:tc>
        <w:tc>
          <w:tcPr>
            <w:tcW w:w="1315" w:type="dxa"/>
          </w:tcPr>
          <w:p>
            <w:pPr>
              <w:pStyle w:val="TableParagraph"/>
              <w:spacing w:line="176" w:lineRule="exact" w:before="3"/>
              <w:ind w:left="-1" w:right="14"/>
              <w:jc w:val="right"/>
              <w:rPr>
                <w:sz w:val="16"/>
              </w:rPr>
            </w:pPr>
            <w:r>
              <w:rPr>
                <w:w w:val="95"/>
                <w:sz w:val="16"/>
              </w:rPr>
              <w:t>3,000</w:t>
            </w:r>
          </w:p>
        </w:tc>
        <w:tc>
          <w:tcPr>
            <w:tcW w:w="252" w:type="dxa"/>
          </w:tcPr>
          <w:p>
            <w:pPr>
              <w:pStyle w:val="TableParagraph"/>
              <w:rPr>
                <w:sz w:val="12"/>
              </w:rPr>
            </w:pPr>
          </w:p>
        </w:tc>
        <w:tc>
          <w:tcPr>
            <w:tcW w:w="1315" w:type="dxa"/>
          </w:tcPr>
          <w:p>
            <w:pPr>
              <w:pStyle w:val="TableParagraph"/>
              <w:spacing w:line="176" w:lineRule="exact" w:before="3"/>
              <w:ind w:right="11"/>
              <w:jc w:val="right"/>
              <w:rPr>
                <w:sz w:val="16"/>
              </w:rPr>
            </w:pPr>
            <w:r>
              <w:rPr>
                <w:w w:val="99"/>
                <w:sz w:val="16"/>
              </w:rPr>
              <w:t>-</w:t>
            </w:r>
          </w:p>
        </w:tc>
        <w:tc>
          <w:tcPr>
            <w:tcW w:w="261" w:type="dxa"/>
          </w:tcPr>
          <w:p>
            <w:pPr>
              <w:pStyle w:val="TableParagraph"/>
              <w:rPr>
                <w:sz w:val="12"/>
              </w:rPr>
            </w:pPr>
          </w:p>
        </w:tc>
        <w:tc>
          <w:tcPr>
            <w:tcW w:w="1350" w:type="dxa"/>
          </w:tcPr>
          <w:p>
            <w:pPr>
              <w:pStyle w:val="TableParagraph"/>
              <w:spacing w:line="176" w:lineRule="exact" w:before="3"/>
              <w:ind w:right="47"/>
              <w:jc w:val="right"/>
              <w:rPr>
                <w:sz w:val="16"/>
              </w:rPr>
            </w:pPr>
            <w:r>
              <w:rPr>
                <w:w w:val="95"/>
                <w:sz w:val="16"/>
              </w:rPr>
              <w:t>3,000</w:t>
            </w:r>
          </w:p>
        </w:tc>
      </w:tr>
      <w:tr>
        <w:trPr>
          <w:trHeight w:val="199" w:hRule="atLeast"/>
        </w:trPr>
        <w:tc>
          <w:tcPr>
            <w:tcW w:w="3845" w:type="dxa"/>
          </w:tcPr>
          <w:p>
            <w:pPr>
              <w:pStyle w:val="TableParagraph"/>
              <w:spacing w:line="176" w:lineRule="exact" w:before="3"/>
              <w:ind w:left="31"/>
              <w:rPr>
                <w:sz w:val="16"/>
              </w:rPr>
            </w:pPr>
            <w:r>
              <w:rPr>
                <w:sz w:val="16"/>
              </w:rPr>
              <w:t>Solid Waste Recycling</w:t>
            </w:r>
          </w:p>
        </w:tc>
        <w:tc>
          <w:tcPr>
            <w:tcW w:w="526" w:type="dxa"/>
          </w:tcPr>
          <w:p>
            <w:pPr>
              <w:pStyle w:val="TableParagraph"/>
              <w:rPr>
                <w:sz w:val="12"/>
              </w:rPr>
            </w:pPr>
          </w:p>
        </w:tc>
        <w:tc>
          <w:tcPr>
            <w:tcW w:w="1315" w:type="dxa"/>
          </w:tcPr>
          <w:p>
            <w:pPr>
              <w:pStyle w:val="TableParagraph"/>
              <w:spacing w:line="176" w:lineRule="exact" w:before="3"/>
              <w:ind w:left="-1" w:right="14"/>
              <w:jc w:val="right"/>
              <w:rPr>
                <w:sz w:val="16"/>
              </w:rPr>
            </w:pPr>
            <w:r>
              <w:rPr>
                <w:w w:val="95"/>
                <w:sz w:val="16"/>
              </w:rPr>
              <w:t>38</w:t>
            </w:r>
          </w:p>
        </w:tc>
        <w:tc>
          <w:tcPr>
            <w:tcW w:w="290" w:type="dxa"/>
          </w:tcPr>
          <w:p>
            <w:pPr>
              <w:pStyle w:val="TableParagraph"/>
              <w:rPr>
                <w:sz w:val="12"/>
              </w:rPr>
            </w:pPr>
          </w:p>
        </w:tc>
        <w:tc>
          <w:tcPr>
            <w:tcW w:w="1315" w:type="dxa"/>
          </w:tcPr>
          <w:p>
            <w:pPr>
              <w:pStyle w:val="TableParagraph"/>
              <w:spacing w:line="176" w:lineRule="exact" w:before="3"/>
              <w:ind w:left="-1" w:right="14"/>
              <w:jc w:val="right"/>
              <w:rPr>
                <w:sz w:val="16"/>
              </w:rPr>
            </w:pPr>
            <w:r>
              <w:rPr>
                <w:w w:val="95"/>
                <w:sz w:val="16"/>
              </w:rPr>
              <w:t>2,000</w:t>
            </w:r>
          </w:p>
        </w:tc>
        <w:tc>
          <w:tcPr>
            <w:tcW w:w="252" w:type="dxa"/>
          </w:tcPr>
          <w:p>
            <w:pPr>
              <w:pStyle w:val="TableParagraph"/>
              <w:rPr>
                <w:sz w:val="12"/>
              </w:rPr>
            </w:pPr>
          </w:p>
        </w:tc>
        <w:tc>
          <w:tcPr>
            <w:tcW w:w="1315" w:type="dxa"/>
          </w:tcPr>
          <w:p>
            <w:pPr>
              <w:pStyle w:val="TableParagraph"/>
              <w:spacing w:line="176" w:lineRule="exact" w:before="3"/>
              <w:ind w:right="11"/>
              <w:jc w:val="right"/>
              <w:rPr>
                <w:sz w:val="16"/>
              </w:rPr>
            </w:pPr>
            <w:r>
              <w:rPr>
                <w:w w:val="99"/>
                <w:sz w:val="16"/>
              </w:rPr>
              <w:t>-</w:t>
            </w:r>
          </w:p>
        </w:tc>
        <w:tc>
          <w:tcPr>
            <w:tcW w:w="261" w:type="dxa"/>
          </w:tcPr>
          <w:p>
            <w:pPr>
              <w:pStyle w:val="TableParagraph"/>
              <w:rPr>
                <w:sz w:val="12"/>
              </w:rPr>
            </w:pPr>
          </w:p>
        </w:tc>
        <w:tc>
          <w:tcPr>
            <w:tcW w:w="1350" w:type="dxa"/>
          </w:tcPr>
          <w:p>
            <w:pPr>
              <w:pStyle w:val="TableParagraph"/>
              <w:spacing w:line="176" w:lineRule="exact" w:before="3"/>
              <w:ind w:right="47"/>
              <w:jc w:val="right"/>
              <w:rPr>
                <w:sz w:val="16"/>
              </w:rPr>
            </w:pPr>
            <w:r>
              <w:rPr>
                <w:w w:val="95"/>
                <w:sz w:val="16"/>
              </w:rPr>
              <w:t>2,000</w:t>
            </w:r>
          </w:p>
        </w:tc>
      </w:tr>
      <w:tr>
        <w:trPr>
          <w:trHeight w:val="194" w:hRule="atLeast"/>
        </w:trPr>
        <w:tc>
          <w:tcPr>
            <w:tcW w:w="3845" w:type="dxa"/>
          </w:tcPr>
          <w:p>
            <w:pPr>
              <w:pStyle w:val="TableParagraph"/>
              <w:spacing w:line="171" w:lineRule="exact" w:before="3"/>
              <w:ind w:left="31"/>
              <w:rPr>
                <w:sz w:val="16"/>
              </w:rPr>
            </w:pPr>
            <w:r>
              <w:rPr>
                <w:sz w:val="16"/>
              </w:rPr>
              <w:t>Web Hosting Services</w:t>
            </w:r>
          </w:p>
        </w:tc>
        <w:tc>
          <w:tcPr>
            <w:tcW w:w="526" w:type="dxa"/>
          </w:tcPr>
          <w:p>
            <w:pPr>
              <w:pStyle w:val="TableParagraph"/>
              <w:rPr>
                <w:sz w:val="12"/>
              </w:rPr>
            </w:pPr>
          </w:p>
        </w:tc>
        <w:tc>
          <w:tcPr>
            <w:tcW w:w="1315" w:type="dxa"/>
          </w:tcPr>
          <w:p>
            <w:pPr>
              <w:pStyle w:val="TableParagraph"/>
              <w:spacing w:line="171" w:lineRule="exact" w:before="3"/>
              <w:ind w:right="12"/>
              <w:jc w:val="right"/>
              <w:rPr>
                <w:sz w:val="16"/>
              </w:rPr>
            </w:pPr>
            <w:r>
              <w:rPr>
                <w:w w:val="99"/>
                <w:sz w:val="16"/>
              </w:rPr>
              <w:t>-</w:t>
            </w:r>
          </w:p>
        </w:tc>
        <w:tc>
          <w:tcPr>
            <w:tcW w:w="290" w:type="dxa"/>
          </w:tcPr>
          <w:p>
            <w:pPr>
              <w:pStyle w:val="TableParagraph"/>
              <w:rPr>
                <w:sz w:val="12"/>
              </w:rPr>
            </w:pPr>
          </w:p>
        </w:tc>
        <w:tc>
          <w:tcPr>
            <w:tcW w:w="1315" w:type="dxa"/>
          </w:tcPr>
          <w:p>
            <w:pPr>
              <w:pStyle w:val="TableParagraph"/>
              <w:spacing w:line="171" w:lineRule="exact" w:before="3"/>
              <w:ind w:left="-1" w:right="14"/>
              <w:jc w:val="right"/>
              <w:rPr>
                <w:sz w:val="16"/>
              </w:rPr>
            </w:pPr>
            <w:r>
              <w:rPr>
                <w:w w:val="95"/>
                <w:sz w:val="16"/>
              </w:rPr>
              <w:t>2,000</w:t>
            </w:r>
          </w:p>
        </w:tc>
        <w:tc>
          <w:tcPr>
            <w:tcW w:w="252" w:type="dxa"/>
          </w:tcPr>
          <w:p>
            <w:pPr>
              <w:pStyle w:val="TableParagraph"/>
              <w:rPr>
                <w:sz w:val="12"/>
              </w:rPr>
            </w:pPr>
          </w:p>
        </w:tc>
        <w:tc>
          <w:tcPr>
            <w:tcW w:w="1315" w:type="dxa"/>
          </w:tcPr>
          <w:p>
            <w:pPr>
              <w:pStyle w:val="TableParagraph"/>
              <w:spacing w:line="171" w:lineRule="exact" w:before="3"/>
              <w:ind w:right="11"/>
              <w:jc w:val="right"/>
              <w:rPr>
                <w:sz w:val="16"/>
              </w:rPr>
            </w:pPr>
            <w:r>
              <w:rPr>
                <w:w w:val="99"/>
                <w:sz w:val="16"/>
              </w:rPr>
              <w:t>-</w:t>
            </w:r>
          </w:p>
        </w:tc>
        <w:tc>
          <w:tcPr>
            <w:tcW w:w="261" w:type="dxa"/>
          </w:tcPr>
          <w:p>
            <w:pPr>
              <w:pStyle w:val="TableParagraph"/>
              <w:rPr>
                <w:sz w:val="12"/>
              </w:rPr>
            </w:pPr>
          </w:p>
        </w:tc>
        <w:tc>
          <w:tcPr>
            <w:tcW w:w="1350" w:type="dxa"/>
          </w:tcPr>
          <w:p>
            <w:pPr>
              <w:pStyle w:val="TableParagraph"/>
              <w:spacing w:line="171" w:lineRule="exact" w:before="3"/>
              <w:ind w:right="47"/>
              <w:jc w:val="right"/>
              <w:rPr>
                <w:sz w:val="16"/>
              </w:rPr>
            </w:pPr>
            <w:r>
              <w:rPr>
                <w:w w:val="95"/>
                <w:sz w:val="16"/>
              </w:rPr>
              <w:t>2,000</w:t>
            </w:r>
          </w:p>
        </w:tc>
      </w:tr>
      <w:tr>
        <w:trPr>
          <w:trHeight w:val="221" w:hRule="atLeast"/>
        </w:trPr>
        <w:tc>
          <w:tcPr>
            <w:tcW w:w="3845" w:type="dxa"/>
          </w:tcPr>
          <w:p>
            <w:pPr>
              <w:pStyle w:val="TableParagraph"/>
              <w:spacing w:line="183" w:lineRule="exact"/>
              <w:ind w:left="31"/>
              <w:rPr>
                <w:sz w:val="16"/>
              </w:rPr>
            </w:pPr>
            <w:r>
              <w:rPr>
                <w:sz w:val="16"/>
              </w:rPr>
              <w:t>Election Costs - State of Florida</w:t>
            </w:r>
          </w:p>
        </w:tc>
        <w:tc>
          <w:tcPr>
            <w:tcW w:w="526" w:type="dxa"/>
          </w:tcPr>
          <w:p>
            <w:pPr>
              <w:pStyle w:val="TableParagraph"/>
              <w:rPr>
                <w:sz w:val="14"/>
              </w:rPr>
            </w:pPr>
          </w:p>
        </w:tc>
        <w:tc>
          <w:tcPr>
            <w:tcW w:w="1315" w:type="dxa"/>
          </w:tcPr>
          <w:p>
            <w:pPr>
              <w:pStyle w:val="TableParagraph"/>
              <w:tabs>
                <w:tab w:pos="1247" w:val="left" w:leader="none"/>
              </w:tabs>
              <w:spacing w:line="183" w:lineRule="exact"/>
              <w:ind w:left="-1" w:right="12"/>
              <w:jc w:val="right"/>
              <w:rPr>
                <w:sz w:val="16"/>
              </w:rPr>
            </w:pPr>
            <w:r>
              <w:rPr>
                <w:w w:val="99"/>
                <w:sz w:val="16"/>
                <w:u w:val="single"/>
              </w:rPr>
              <w:t> </w:t>
            </w:r>
            <w:r>
              <w:rPr>
                <w:sz w:val="16"/>
                <w:u w:val="single"/>
              </w:rPr>
              <w:tab/>
            </w:r>
            <w:r>
              <w:rPr>
                <w:spacing w:val="-17"/>
                <w:w w:val="95"/>
                <w:sz w:val="16"/>
                <w:u w:val="single"/>
              </w:rPr>
              <w:t>-</w:t>
            </w:r>
          </w:p>
        </w:tc>
        <w:tc>
          <w:tcPr>
            <w:tcW w:w="290" w:type="dxa"/>
          </w:tcPr>
          <w:p>
            <w:pPr>
              <w:pStyle w:val="TableParagraph"/>
              <w:rPr>
                <w:sz w:val="14"/>
              </w:rPr>
            </w:pPr>
          </w:p>
        </w:tc>
        <w:tc>
          <w:tcPr>
            <w:tcW w:w="1315" w:type="dxa"/>
          </w:tcPr>
          <w:p>
            <w:pPr>
              <w:pStyle w:val="TableParagraph"/>
              <w:tabs>
                <w:tab w:pos="1247" w:val="left" w:leader="none"/>
              </w:tabs>
              <w:spacing w:line="183" w:lineRule="exact"/>
              <w:ind w:right="11"/>
              <w:jc w:val="right"/>
              <w:rPr>
                <w:sz w:val="16"/>
              </w:rPr>
            </w:pPr>
            <w:r>
              <w:rPr>
                <w:w w:val="99"/>
                <w:sz w:val="16"/>
                <w:u w:val="single"/>
              </w:rPr>
              <w:t> </w:t>
            </w:r>
            <w:r>
              <w:rPr>
                <w:sz w:val="16"/>
                <w:u w:val="single"/>
              </w:rPr>
              <w:tab/>
            </w:r>
            <w:r>
              <w:rPr>
                <w:spacing w:val="-16"/>
                <w:w w:val="95"/>
                <w:sz w:val="16"/>
                <w:u w:val="single"/>
              </w:rPr>
              <w:t>-</w:t>
            </w:r>
          </w:p>
        </w:tc>
        <w:tc>
          <w:tcPr>
            <w:tcW w:w="252" w:type="dxa"/>
          </w:tcPr>
          <w:p>
            <w:pPr>
              <w:pStyle w:val="TableParagraph"/>
              <w:rPr>
                <w:sz w:val="14"/>
              </w:rPr>
            </w:pPr>
          </w:p>
        </w:tc>
        <w:tc>
          <w:tcPr>
            <w:tcW w:w="1315" w:type="dxa"/>
          </w:tcPr>
          <w:p>
            <w:pPr>
              <w:pStyle w:val="TableParagraph"/>
              <w:tabs>
                <w:tab w:pos="1247" w:val="left" w:leader="none"/>
              </w:tabs>
              <w:spacing w:line="183" w:lineRule="exact"/>
              <w:ind w:right="11"/>
              <w:jc w:val="right"/>
              <w:rPr>
                <w:sz w:val="16"/>
              </w:rPr>
            </w:pPr>
            <w:r>
              <w:rPr>
                <w:w w:val="99"/>
                <w:sz w:val="16"/>
                <w:u w:val="single"/>
              </w:rPr>
              <w:t> </w:t>
            </w:r>
            <w:r>
              <w:rPr>
                <w:sz w:val="16"/>
                <w:u w:val="single"/>
              </w:rPr>
              <w:tab/>
            </w:r>
            <w:r>
              <w:rPr>
                <w:spacing w:val="-16"/>
                <w:w w:val="95"/>
                <w:sz w:val="16"/>
                <w:u w:val="single"/>
              </w:rPr>
              <w:t>-</w:t>
            </w:r>
          </w:p>
        </w:tc>
        <w:tc>
          <w:tcPr>
            <w:tcW w:w="261" w:type="dxa"/>
          </w:tcPr>
          <w:p>
            <w:pPr>
              <w:pStyle w:val="TableParagraph"/>
              <w:rPr>
                <w:sz w:val="14"/>
              </w:rPr>
            </w:pPr>
          </w:p>
        </w:tc>
        <w:tc>
          <w:tcPr>
            <w:tcW w:w="1350" w:type="dxa"/>
          </w:tcPr>
          <w:p>
            <w:pPr>
              <w:pStyle w:val="TableParagraph"/>
              <w:tabs>
                <w:tab w:pos="1247" w:val="left" w:leader="none"/>
              </w:tabs>
              <w:spacing w:line="183" w:lineRule="exact"/>
              <w:ind w:right="45"/>
              <w:jc w:val="right"/>
              <w:rPr>
                <w:sz w:val="16"/>
              </w:rPr>
            </w:pPr>
            <w:r>
              <w:rPr>
                <w:w w:val="99"/>
                <w:sz w:val="16"/>
                <w:u w:val="single"/>
              </w:rPr>
              <w:t> </w:t>
            </w:r>
            <w:r>
              <w:rPr>
                <w:sz w:val="16"/>
                <w:u w:val="single"/>
              </w:rPr>
              <w:tab/>
            </w:r>
            <w:r>
              <w:rPr>
                <w:spacing w:val="-15"/>
                <w:w w:val="95"/>
                <w:sz w:val="16"/>
                <w:u w:val="single"/>
              </w:rPr>
              <w:t>-</w:t>
            </w:r>
          </w:p>
        </w:tc>
      </w:tr>
      <w:tr>
        <w:trPr>
          <w:trHeight w:val="210" w:hRule="atLeast"/>
        </w:trPr>
        <w:tc>
          <w:tcPr>
            <w:tcW w:w="3845" w:type="dxa"/>
          </w:tcPr>
          <w:p>
            <w:pPr>
              <w:pStyle w:val="TableParagraph"/>
              <w:spacing w:line="159" w:lineRule="exact" w:before="31"/>
              <w:ind w:left="234"/>
              <w:rPr>
                <w:b/>
                <w:sz w:val="16"/>
              </w:rPr>
            </w:pPr>
            <w:r>
              <w:rPr>
                <w:b/>
                <w:sz w:val="16"/>
              </w:rPr>
              <w:t>TOTAL EXPENDITURES</w:t>
            </w:r>
          </w:p>
        </w:tc>
        <w:tc>
          <w:tcPr>
            <w:tcW w:w="526" w:type="dxa"/>
          </w:tcPr>
          <w:p>
            <w:pPr>
              <w:pStyle w:val="TableParagraph"/>
              <w:rPr>
                <w:sz w:val="14"/>
              </w:rPr>
            </w:pPr>
          </w:p>
        </w:tc>
        <w:tc>
          <w:tcPr>
            <w:tcW w:w="1315" w:type="dxa"/>
            <w:tcBorders>
              <w:bottom w:val="single" w:sz="4" w:space="0" w:color="000000"/>
            </w:tcBorders>
          </w:tcPr>
          <w:p>
            <w:pPr>
              <w:pStyle w:val="TableParagraph"/>
              <w:tabs>
                <w:tab w:pos="861" w:val="left" w:leader="none"/>
              </w:tabs>
              <w:spacing w:line="166" w:lineRule="exact" w:before="31"/>
              <w:ind w:left="-1" w:right="14"/>
              <w:jc w:val="right"/>
              <w:rPr>
                <w:b/>
                <w:sz w:val="16"/>
              </w:rPr>
            </w:pPr>
            <w:r>
              <w:rPr>
                <w:b/>
                <w:sz w:val="16"/>
                <w:u w:val="single"/>
              </w:rPr>
              <w:t>$</w:t>
              <w:tab/>
            </w:r>
            <w:r>
              <w:rPr>
                <w:b/>
                <w:spacing w:val="-3"/>
                <w:w w:val="95"/>
                <w:sz w:val="16"/>
                <w:u w:val="single"/>
              </w:rPr>
              <w:t>48,870</w:t>
            </w:r>
          </w:p>
        </w:tc>
        <w:tc>
          <w:tcPr>
            <w:tcW w:w="290" w:type="dxa"/>
          </w:tcPr>
          <w:p>
            <w:pPr>
              <w:pStyle w:val="TableParagraph"/>
              <w:rPr>
                <w:sz w:val="14"/>
              </w:rPr>
            </w:pPr>
          </w:p>
        </w:tc>
        <w:tc>
          <w:tcPr>
            <w:tcW w:w="1315" w:type="dxa"/>
            <w:tcBorders>
              <w:bottom w:val="double" w:sz="1" w:space="0" w:color="000000"/>
            </w:tcBorders>
          </w:tcPr>
          <w:p>
            <w:pPr>
              <w:pStyle w:val="TableParagraph"/>
              <w:tabs>
                <w:tab w:pos="861" w:val="left" w:leader="none"/>
              </w:tabs>
              <w:spacing w:line="159" w:lineRule="exact" w:before="31"/>
              <w:ind w:right="14"/>
              <w:jc w:val="right"/>
              <w:rPr>
                <w:b/>
                <w:sz w:val="16"/>
              </w:rPr>
            </w:pPr>
            <w:r>
              <w:rPr>
                <w:b/>
                <w:sz w:val="16"/>
              </w:rPr>
              <w:t>$</w:t>
              <w:tab/>
            </w:r>
            <w:r>
              <w:rPr>
                <w:b/>
                <w:spacing w:val="-3"/>
                <w:w w:val="95"/>
                <w:sz w:val="16"/>
              </w:rPr>
              <w:t>80,427</w:t>
            </w:r>
          </w:p>
        </w:tc>
        <w:tc>
          <w:tcPr>
            <w:tcW w:w="252" w:type="dxa"/>
          </w:tcPr>
          <w:p>
            <w:pPr>
              <w:pStyle w:val="TableParagraph"/>
              <w:rPr>
                <w:sz w:val="14"/>
              </w:rPr>
            </w:pPr>
          </w:p>
        </w:tc>
        <w:tc>
          <w:tcPr>
            <w:tcW w:w="1315" w:type="dxa"/>
            <w:tcBorders>
              <w:bottom w:val="double" w:sz="1" w:space="0" w:color="000000"/>
            </w:tcBorders>
          </w:tcPr>
          <w:p>
            <w:pPr>
              <w:pStyle w:val="TableParagraph"/>
              <w:tabs>
                <w:tab w:pos="861" w:val="left" w:leader="none"/>
              </w:tabs>
              <w:spacing w:line="159" w:lineRule="exact" w:before="31"/>
              <w:ind w:right="13"/>
              <w:jc w:val="right"/>
              <w:rPr>
                <w:b/>
                <w:sz w:val="16"/>
              </w:rPr>
            </w:pPr>
            <w:r>
              <w:rPr>
                <w:b/>
                <w:sz w:val="16"/>
              </w:rPr>
              <w:t>$</w:t>
              <w:tab/>
            </w:r>
            <w:r>
              <w:rPr>
                <w:b/>
                <w:spacing w:val="-3"/>
                <w:w w:val="95"/>
                <w:sz w:val="16"/>
              </w:rPr>
              <w:t>51,283</w:t>
            </w:r>
          </w:p>
        </w:tc>
        <w:tc>
          <w:tcPr>
            <w:tcW w:w="261" w:type="dxa"/>
          </w:tcPr>
          <w:p>
            <w:pPr>
              <w:pStyle w:val="TableParagraph"/>
              <w:rPr>
                <w:sz w:val="14"/>
              </w:rPr>
            </w:pPr>
          </w:p>
        </w:tc>
        <w:tc>
          <w:tcPr>
            <w:tcW w:w="1350" w:type="dxa"/>
            <w:tcBorders>
              <w:bottom w:val="double" w:sz="1" w:space="0" w:color="000000"/>
            </w:tcBorders>
          </w:tcPr>
          <w:p>
            <w:pPr>
              <w:pStyle w:val="TableParagraph"/>
              <w:tabs>
                <w:tab w:pos="861" w:val="left" w:leader="none"/>
              </w:tabs>
              <w:spacing w:line="159" w:lineRule="exact" w:before="31"/>
              <w:ind w:right="47"/>
              <w:jc w:val="right"/>
              <w:rPr>
                <w:b/>
                <w:sz w:val="16"/>
              </w:rPr>
            </w:pPr>
            <w:r>
              <w:rPr>
                <w:b/>
                <w:sz w:val="16"/>
              </w:rPr>
              <w:t>$</w:t>
              <w:tab/>
            </w:r>
            <w:r>
              <w:rPr>
                <w:b/>
                <w:spacing w:val="-3"/>
                <w:w w:val="95"/>
                <w:sz w:val="16"/>
              </w:rPr>
              <w:t>85,434</w:t>
            </w:r>
          </w:p>
        </w:tc>
      </w:tr>
      <w:tr>
        <w:trPr>
          <w:trHeight w:val="436" w:hRule="atLeast"/>
        </w:trPr>
        <w:tc>
          <w:tcPr>
            <w:tcW w:w="3845" w:type="dxa"/>
          </w:tcPr>
          <w:p>
            <w:pPr>
              <w:pStyle w:val="TableParagraph"/>
              <w:spacing w:before="10"/>
              <w:rPr>
                <w:b/>
                <w:sz w:val="20"/>
              </w:rPr>
            </w:pPr>
          </w:p>
          <w:p>
            <w:pPr>
              <w:pStyle w:val="TableParagraph"/>
              <w:spacing w:line="176" w:lineRule="exact"/>
              <w:ind w:left="31"/>
              <w:rPr>
                <w:sz w:val="16"/>
              </w:rPr>
            </w:pPr>
            <w:r>
              <w:rPr>
                <w:sz w:val="16"/>
              </w:rPr>
              <w:t>Transfers Out</w:t>
            </w:r>
          </w:p>
        </w:tc>
        <w:tc>
          <w:tcPr>
            <w:tcW w:w="526" w:type="dxa"/>
          </w:tcPr>
          <w:p>
            <w:pPr>
              <w:pStyle w:val="TableParagraph"/>
              <w:rPr>
                <w:sz w:val="14"/>
              </w:rPr>
            </w:pPr>
          </w:p>
        </w:tc>
        <w:tc>
          <w:tcPr>
            <w:tcW w:w="1315" w:type="dxa"/>
            <w:tcBorders>
              <w:top w:val="single" w:sz="4" w:space="0" w:color="000000"/>
            </w:tcBorders>
          </w:tcPr>
          <w:p>
            <w:pPr>
              <w:pStyle w:val="TableParagraph"/>
              <w:spacing w:before="3"/>
              <w:rPr>
                <w:b/>
                <w:sz w:val="20"/>
              </w:rPr>
            </w:pPr>
          </w:p>
          <w:p>
            <w:pPr>
              <w:pStyle w:val="TableParagraph"/>
              <w:spacing w:line="176" w:lineRule="exact"/>
              <w:ind w:right="12"/>
              <w:jc w:val="right"/>
              <w:rPr>
                <w:sz w:val="16"/>
              </w:rPr>
            </w:pPr>
            <w:r>
              <w:rPr>
                <w:w w:val="99"/>
                <w:sz w:val="16"/>
              </w:rPr>
              <w:t>-</w:t>
            </w:r>
          </w:p>
        </w:tc>
        <w:tc>
          <w:tcPr>
            <w:tcW w:w="290" w:type="dxa"/>
          </w:tcPr>
          <w:p>
            <w:pPr>
              <w:pStyle w:val="TableParagraph"/>
              <w:rPr>
                <w:sz w:val="14"/>
              </w:rPr>
            </w:pPr>
          </w:p>
        </w:tc>
        <w:tc>
          <w:tcPr>
            <w:tcW w:w="1315" w:type="dxa"/>
            <w:tcBorders>
              <w:top w:val="double" w:sz="1" w:space="0" w:color="000000"/>
            </w:tcBorders>
          </w:tcPr>
          <w:p>
            <w:pPr>
              <w:pStyle w:val="TableParagraph"/>
              <w:spacing w:before="10"/>
              <w:rPr>
                <w:b/>
                <w:sz w:val="20"/>
              </w:rPr>
            </w:pPr>
          </w:p>
          <w:p>
            <w:pPr>
              <w:pStyle w:val="TableParagraph"/>
              <w:spacing w:line="176" w:lineRule="exact"/>
              <w:ind w:right="11"/>
              <w:jc w:val="right"/>
              <w:rPr>
                <w:sz w:val="16"/>
              </w:rPr>
            </w:pPr>
            <w:r>
              <w:rPr>
                <w:w w:val="99"/>
                <w:sz w:val="16"/>
              </w:rPr>
              <w:t>-</w:t>
            </w:r>
          </w:p>
        </w:tc>
        <w:tc>
          <w:tcPr>
            <w:tcW w:w="252" w:type="dxa"/>
          </w:tcPr>
          <w:p>
            <w:pPr>
              <w:pStyle w:val="TableParagraph"/>
              <w:rPr>
                <w:sz w:val="14"/>
              </w:rPr>
            </w:pPr>
          </w:p>
        </w:tc>
        <w:tc>
          <w:tcPr>
            <w:tcW w:w="1315" w:type="dxa"/>
            <w:tcBorders>
              <w:top w:val="double" w:sz="1" w:space="0" w:color="000000"/>
            </w:tcBorders>
          </w:tcPr>
          <w:p>
            <w:pPr>
              <w:pStyle w:val="TableParagraph"/>
              <w:spacing w:before="10"/>
              <w:rPr>
                <w:b/>
                <w:sz w:val="20"/>
              </w:rPr>
            </w:pPr>
          </w:p>
          <w:p>
            <w:pPr>
              <w:pStyle w:val="TableParagraph"/>
              <w:spacing w:line="176" w:lineRule="exact"/>
              <w:ind w:right="11"/>
              <w:jc w:val="right"/>
              <w:rPr>
                <w:sz w:val="16"/>
              </w:rPr>
            </w:pPr>
            <w:r>
              <w:rPr>
                <w:w w:val="99"/>
                <w:sz w:val="16"/>
              </w:rPr>
              <w:t>-</w:t>
            </w:r>
          </w:p>
        </w:tc>
        <w:tc>
          <w:tcPr>
            <w:tcW w:w="261" w:type="dxa"/>
          </w:tcPr>
          <w:p>
            <w:pPr>
              <w:pStyle w:val="TableParagraph"/>
              <w:rPr>
                <w:sz w:val="14"/>
              </w:rPr>
            </w:pPr>
          </w:p>
        </w:tc>
        <w:tc>
          <w:tcPr>
            <w:tcW w:w="1350" w:type="dxa"/>
            <w:tcBorders>
              <w:top w:val="double" w:sz="1" w:space="0" w:color="000000"/>
            </w:tcBorders>
          </w:tcPr>
          <w:p>
            <w:pPr>
              <w:pStyle w:val="TableParagraph"/>
              <w:spacing w:before="10"/>
              <w:rPr>
                <w:b/>
                <w:sz w:val="20"/>
              </w:rPr>
            </w:pPr>
          </w:p>
          <w:p>
            <w:pPr>
              <w:pStyle w:val="TableParagraph"/>
              <w:spacing w:line="176" w:lineRule="exact"/>
              <w:ind w:right="45"/>
              <w:jc w:val="right"/>
              <w:rPr>
                <w:sz w:val="16"/>
              </w:rPr>
            </w:pPr>
            <w:r>
              <w:rPr>
                <w:w w:val="99"/>
                <w:sz w:val="16"/>
              </w:rPr>
              <w:t>-</w:t>
            </w:r>
          </w:p>
        </w:tc>
      </w:tr>
      <w:tr>
        <w:trPr>
          <w:trHeight w:val="313" w:hRule="atLeast"/>
        </w:trPr>
        <w:tc>
          <w:tcPr>
            <w:tcW w:w="3845" w:type="dxa"/>
          </w:tcPr>
          <w:p>
            <w:pPr>
              <w:pStyle w:val="TableParagraph"/>
              <w:spacing w:before="3"/>
              <w:ind w:left="31"/>
              <w:rPr>
                <w:sz w:val="16"/>
              </w:rPr>
            </w:pPr>
            <w:r>
              <w:rPr>
                <w:sz w:val="16"/>
              </w:rPr>
              <w:t>Fund Balances / Reserves</w:t>
            </w:r>
          </w:p>
        </w:tc>
        <w:tc>
          <w:tcPr>
            <w:tcW w:w="526" w:type="dxa"/>
          </w:tcPr>
          <w:p>
            <w:pPr>
              <w:pStyle w:val="TableParagraph"/>
              <w:rPr>
                <w:sz w:val="14"/>
              </w:rPr>
            </w:pPr>
          </w:p>
        </w:tc>
        <w:tc>
          <w:tcPr>
            <w:tcW w:w="1315" w:type="dxa"/>
          </w:tcPr>
          <w:p>
            <w:pPr>
              <w:pStyle w:val="TableParagraph"/>
              <w:spacing w:before="3"/>
              <w:ind w:right="12"/>
              <w:jc w:val="right"/>
              <w:rPr>
                <w:sz w:val="16"/>
              </w:rPr>
            </w:pPr>
            <w:r>
              <w:rPr>
                <w:w w:val="99"/>
                <w:sz w:val="16"/>
              </w:rPr>
              <w:t>-</w:t>
            </w:r>
          </w:p>
        </w:tc>
        <w:tc>
          <w:tcPr>
            <w:tcW w:w="290" w:type="dxa"/>
          </w:tcPr>
          <w:p>
            <w:pPr>
              <w:pStyle w:val="TableParagraph"/>
              <w:rPr>
                <w:sz w:val="14"/>
              </w:rPr>
            </w:pPr>
          </w:p>
        </w:tc>
        <w:tc>
          <w:tcPr>
            <w:tcW w:w="1315" w:type="dxa"/>
          </w:tcPr>
          <w:p>
            <w:pPr>
              <w:pStyle w:val="TableParagraph"/>
              <w:spacing w:before="3"/>
              <w:ind w:left="-1" w:right="14"/>
              <w:jc w:val="right"/>
              <w:rPr>
                <w:sz w:val="16"/>
              </w:rPr>
            </w:pPr>
            <w:r>
              <w:rPr>
                <w:w w:val="95"/>
                <w:sz w:val="16"/>
              </w:rPr>
              <w:t>70,000</w:t>
            </w:r>
          </w:p>
        </w:tc>
        <w:tc>
          <w:tcPr>
            <w:tcW w:w="252" w:type="dxa"/>
          </w:tcPr>
          <w:p>
            <w:pPr>
              <w:pStyle w:val="TableParagraph"/>
              <w:rPr>
                <w:sz w:val="14"/>
              </w:rPr>
            </w:pPr>
          </w:p>
        </w:tc>
        <w:tc>
          <w:tcPr>
            <w:tcW w:w="1315" w:type="dxa"/>
          </w:tcPr>
          <w:p>
            <w:pPr>
              <w:pStyle w:val="TableParagraph"/>
              <w:spacing w:before="3"/>
              <w:ind w:left="-1" w:right="13"/>
              <w:jc w:val="right"/>
              <w:rPr>
                <w:sz w:val="16"/>
              </w:rPr>
            </w:pPr>
            <w:r>
              <w:rPr>
                <w:w w:val="95"/>
                <w:sz w:val="16"/>
              </w:rPr>
              <w:t>95,880</w:t>
            </w:r>
          </w:p>
        </w:tc>
        <w:tc>
          <w:tcPr>
            <w:tcW w:w="261" w:type="dxa"/>
          </w:tcPr>
          <w:p>
            <w:pPr>
              <w:pStyle w:val="TableParagraph"/>
              <w:rPr>
                <w:sz w:val="14"/>
              </w:rPr>
            </w:pPr>
          </w:p>
        </w:tc>
        <w:tc>
          <w:tcPr>
            <w:tcW w:w="1350" w:type="dxa"/>
          </w:tcPr>
          <w:p>
            <w:pPr>
              <w:pStyle w:val="TableParagraph"/>
              <w:spacing w:before="3"/>
              <w:ind w:right="47"/>
              <w:jc w:val="right"/>
              <w:rPr>
                <w:sz w:val="16"/>
              </w:rPr>
            </w:pPr>
            <w:r>
              <w:rPr>
                <w:w w:val="95"/>
                <w:sz w:val="16"/>
              </w:rPr>
              <w:t>95,880</w:t>
            </w:r>
          </w:p>
        </w:tc>
      </w:tr>
      <w:tr>
        <w:trPr>
          <w:trHeight w:val="478" w:hRule="atLeast"/>
        </w:trPr>
        <w:tc>
          <w:tcPr>
            <w:tcW w:w="3845" w:type="dxa"/>
          </w:tcPr>
          <w:p>
            <w:pPr>
              <w:pStyle w:val="TableParagraph"/>
              <w:spacing w:before="117"/>
              <w:ind w:left="112"/>
              <w:rPr>
                <w:b/>
                <w:sz w:val="16"/>
              </w:rPr>
            </w:pPr>
            <w:r>
              <w:rPr>
                <w:b/>
                <w:sz w:val="16"/>
              </w:rPr>
              <w:t>TOTAL APPROPRIATED EXPENDITURES</w:t>
            </w:r>
          </w:p>
          <w:p>
            <w:pPr>
              <w:pStyle w:val="TableParagraph"/>
              <w:spacing w:line="140" w:lineRule="exact" w:before="17"/>
              <w:ind w:left="120"/>
              <w:rPr>
                <w:rFonts w:ascii="Arial"/>
                <w:b/>
                <w:sz w:val="16"/>
              </w:rPr>
            </w:pPr>
            <w:r>
              <w:rPr>
                <w:rFonts w:ascii="Arial"/>
                <w:b/>
                <w:sz w:val="16"/>
              </w:rPr>
              <w:t>TRANSFES, RESERVES &amp; BALANCES</w:t>
            </w:r>
          </w:p>
        </w:tc>
        <w:tc>
          <w:tcPr>
            <w:tcW w:w="526" w:type="dxa"/>
          </w:tcPr>
          <w:p>
            <w:pPr>
              <w:pStyle w:val="TableParagraph"/>
              <w:rPr>
                <w:sz w:val="14"/>
              </w:rPr>
            </w:pPr>
          </w:p>
        </w:tc>
        <w:tc>
          <w:tcPr>
            <w:tcW w:w="1315" w:type="dxa"/>
            <w:tcBorders>
              <w:bottom w:val="single" w:sz="4" w:space="0" w:color="000000"/>
            </w:tcBorders>
          </w:tcPr>
          <w:p>
            <w:pPr>
              <w:pStyle w:val="TableParagraph"/>
              <w:spacing w:before="5"/>
              <w:rPr>
                <w:b/>
                <w:sz w:val="25"/>
              </w:rPr>
            </w:pPr>
          </w:p>
          <w:p>
            <w:pPr>
              <w:pStyle w:val="TableParagraph"/>
              <w:tabs>
                <w:tab w:pos="861" w:val="left" w:leader="none"/>
              </w:tabs>
              <w:spacing w:line="166" w:lineRule="exact"/>
              <w:ind w:left="-1" w:right="14"/>
              <w:jc w:val="right"/>
              <w:rPr>
                <w:b/>
                <w:sz w:val="16"/>
              </w:rPr>
            </w:pPr>
            <w:r>
              <w:rPr>
                <w:b/>
                <w:sz w:val="16"/>
                <w:u w:val="single"/>
              </w:rPr>
              <w:t>$</w:t>
              <w:tab/>
            </w:r>
            <w:r>
              <w:rPr>
                <w:b/>
                <w:spacing w:val="-3"/>
                <w:w w:val="95"/>
                <w:sz w:val="16"/>
                <w:u w:val="single"/>
              </w:rPr>
              <w:t>48,870</w:t>
            </w:r>
          </w:p>
        </w:tc>
        <w:tc>
          <w:tcPr>
            <w:tcW w:w="290" w:type="dxa"/>
          </w:tcPr>
          <w:p>
            <w:pPr>
              <w:pStyle w:val="TableParagraph"/>
              <w:rPr>
                <w:sz w:val="14"/>
              </w:rPr>
            </w:pPr>
          </w:p>
        </w:tc>
        <w:tc>
          <w:tcPr>
            <w:tcW w:w="1315" w:type="dxa"/>
            <w:tcBorders>
              <w:bottom w:val="double" w:sz="1" w:space="0" w:color="000000"/>
            </w:tcBorders>
          </w:tcPr>
          <w:p>
            <w:pPr>
              <w:pStyle w:val="TableParagraph"/>
              <w:spacing w:before="5"/>
              <w:rPr>
                <w:b/>
                <w:sz w:val="25"/>
              </w:rPr>
            </w:pPr>
          </w:p>
          <w:p>
            <w:pPr>
              <w:pStyle w:val="TableParagraph"/>
              <w:tabs>
                <w:tab w:pos="782" w:val="left" w:leader="none"/>
              </w:tabs>
              <w:spacing w:line="159" w:lineRule="exact"/>
              <w:ind w:right="14"/>
              <w:jc w:val="right"/>
              <w:rPr>
                <w:b/>
                <w:sz w:val="16"/>
              </w:rPr>
            </w:pPr>
            <w:r>
              <w:rPr>
                <w:b/>
                <w:sz w:val="16"/>
              </w:rPr>
              <w:t>$</w:t>
              <w:tab/>
            </w:r>
            <w:r>
              <w:rPr>
                <w:b/>
                <w:spacing w:val="-3"/>
                <w:sz w:val="16"/>
              </w:rPr>
              <w:t>150,427</w:t>
            </w:r>
          </w:p>
        </w:tc>
        <w:tc>
          <w:tcPr>
            <w:tcW w:w="252" w:type="dxa"/>
          </w:tcPr>
          <w:p>
            <w:pPr>
              <w:pStyle w:val="TableParagraph"/>
              <w:rPr>
                <w:sz w:val="14"/>
              </w:rPr>
            </w:pPr>
          </w:p>
        </w:tc>
        <w:tc>
          <w:tcPr>
            <w:tcW w:w="1315" w:type="dxa"/>
            <w:tcBorders>
              <w:bottom w:val="single" w:sz="4" w:space="0" w:color="000000"/>
            </w:tcBorders>
          </w:tcPr>
          <w:p>
            <w:pPr>
              <w:pStyle w:val="TableParagraph"/>
              <w:spacing w:before="5"/>
              <w:rPr>
                <w:b/>
                <w:sz w:val="25"/>
              </w:rPr>
            </w:pPr>
          </w:p>
          <w:p>
            <w:pPr>
              <w:pStyle w:val="TableParagraph"/>
              <w:tabs>
                <w:tab w:pos="782" w:val="left" w:leader="none"/>
              </w:tabs>
              <w:spacing w:line="166" w:lineRule="exact"/>
              <w:ind w:right="13"/>
              <w:jc w:val="right"/>
              <w:rPr>
                <w:b/>
                <w:sz w:val="16"/>
              </w:rPr>
            </w:pPr>
            <w:r>
              <w:rPr>
                <w:b/>
                <w:sz w:val="16"/>
              </w:rPr>
              <w:t>$</w:t>
              <w:tab/>
            </w:r>
            <w:r>
              <w:rPr>
                <w:b/>
                <w:spacing w:val="-3"/>
                <w:sz w:val="16"/>
              </w:rPr>
              <w:t>147,163</w:t>
            </w:r>
          </w:p>
        </w:tc>
        <w:tc>
          <w:tcPr>
            <w:tcW w:w="261" w:type="dxa"/>
          </w:tcPr>
          <w:p>
            <w:pPr>
              <w:pStyle w:val="TableParagraph"/>
              <w:rPr>
                <w:sz w:val="14"/>
              </w:rPr>
            </w:pPr>
          </w:p>
        </w:tc>
        <w:tc>
          <w:tcPr>
            <w:tcW w:w="1350" w:type="dxa"/>
            <w:tcBorders>
              <w:bottom w:val="single" w:sz="4" w:space="0" w:color="000000"/>
            </w:tcBorders>
          </w:tcPr>
          <w:p>
            <w:pPr>
              <w:pStyle w:val="TableParagraph"/>
              <w:spacing w:before="5"/>
              <w:rPr>
                <w:b/>
                <w:sz w:val="25"/>
              </w:rPr>
            </w:pPr>
          </w:p>
          <w:p>
            <w:pPr>
              <w:pStyle w:val="TableParagraph"/>
              <w:tabs>
                <w:tab w:pos="782" w:val="left" w:leader="none"/>
              </w:tabs>
              <w:spacing w:line="166" w:lineRule="exact"/>
              <w:ind w:right="47"/>
              <w:jc w:val="right"/>
              <w:rPr>
                <w:b/>
                <w:sz w:val="16"/>
              </w:rPr>
            </w:pPr>
            <w:r>
              <w:rPr>
                <w:b/>
                <w:sz w:val="16"/>
              </w:rPr>
              <w:t>$</w:t>
              <w:tab/>
            </w:r>
            <w:r>
              <w:rPr>
                <w:b/>
                <w:spacing w:val="-3"/>
                <w:sz w:val="16"/>
              </w:rPr>
              <w:t>181,314</w:t>
            </w:r>
          </w:p>
        </w:tc>
      </w:tr>
    </w:tbl>
    <w:sectPr>
      <w:type w:val="continuous"/>
      <w:pgSz w:w="15840" w:h="12240" w:orient="landscape"/>
      <w:pgMar w:top="400" w:bottom="280" w:left="900" w:right="2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Tahoma">
    <w:altName w:val="Tahoma"/>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89.570007pt;margin-top:732.564514pt;width:47.3pt;height:13.05pt;mso-position-horizontal-relative:page;mso-position-vertical-relative:page;z-index:-252967936" type="#_x0000_t202" filled="false" stroked="false">
          <v:textbox inset="0,0,0,0">
            <w:txbxContent>
              <w:p>
                <w:pPr>
                  <w:spacing w:before="10"/>
                  <w:ind w:left="20" w:right="0" w:firstLine="0"/>
                  <w:jc w:val="left"/>
                  <w:rPr>
                    <w:b/>
                    <w:sz w:val="20"/>
                  </w:rPr>
                </w:pPr>
                <w:r>
                  <w:rPr>
                    <w:sz w:val="20"/>
                  </w:rPr>
                  <w:t>Page </w:t>
                </w:r>
                <w:r>
                  <w:rPr/>
                  <w:fldChar w:fldCharType="begin"/>
                </w:r>
                <w:r>
                  <w:rPr>
                    <w:b/>
                    <w:sz w:val="20"/>
                  </w:rPr>
                  <w:instrText> PAGE </w:instrText>
                </w:r>
                <w:r>
                  <w:rPr/>
                  <w:fldChar w:fldCharType="separate"/>
                </w:r>
                <w:r>
                  <w:rPr/>
                  <w:t>1</w:t>
                </w:r>
                <w:r>
                  <w:rPr/>
                  <w:fldChar w:fldCharType="end"/>
                </w:r>
                <w:r>
                  <w:rPr>
                    <w:b/>
                    <w:sz w:val="20"/>
                  </w:rPr>
                  <w:t> </w:t>
                </w:r>
                <w:r>
                  <w:rPr>
                    <w:sz w:val="20"/>
                  </w:rPr>
                  <w:t>of </w:t>
                </w:r>
                <w:r>
                  <w:rPr>
                    <w:b/>
                    <w:sz w:val="20"/>
                  </w:rPr>
                  <w:t>3</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570007pt;margin-top:732.564514pt;width:47.3pt;height:13.05pt;mso-position-horizontal-relative:page;mso-position-vertical-relative:page;z-index:-252966912" type="#_x0000_t202" filled="false" stroked="false">
          <v:textbox inset="0,0,0,0">
            <w:txbxContent>
              <w:p>
                <w:pPr>
                  <w:spacing w:before="10"/>
                  <w:ind w:left="20" w:right="0" w:firstLine="0"/>
                  <w:jc w:val="left"/>
                  <w:rPr>
                    <w:b/>
                    <w:sz w:val="20"/>
                  </w:rPr>
                </w:pPr>
                <w:r>
                  <w:rPr>
                    <w:sz w:val="20"/>
                  </w:rPr>
                  <w:t>Page </w:t>
                </w:r>
                <w:r>
                  <w:rPr/>
                  <w:fldChar w:fldCharType="begin"/>
                </w:r>
                <w:r>
                  <w:rPr>
                    <w:b/>
                    <w:sz w:val="20"/>
                  </w:rPr>
                  <w:instrText> PAGE </w:instrText>
                </w:r>
                <w:r>
                  <w:rPr/>
                  <w:fldChar w:fldCharType="separate"/>
                </w:r>
                <w:r>
                  <w:rPr/>
                  <w:t>1</w:t>
                </w:r>
                <w:r>
                  <w:rPr/>
                  <w:fldChar w:fldCharType="end"/>
                </w:r>
                <w:r>
                  <w:rPr>
                    <w:b/>
                    <w:sz w:val="20"/>
                  </w:rPr>
                  <w:t> </w:t>
                </w:r>
                <w:r>
                  <w:rPr>
                    <w:sz w:val="20"/>
                  </w:rPr>
                  <w:t>of </w:t>
                </w:r>
                <w:r>
                  <w:rPr>
                    <w:b/>
                    <w:sz w:val="20"/>
                  </w:rPr>
                  <w:t>3</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20" w:hanging="360"/>
        <w:jc w:val="left"/>
      </w:pPr>
      <w:rPr>
        <w:rFonts w:hint="default" w:ascii="Calibri" w:hAnsi="Calibri" w:eastAsia="Calibri" w:cs="Calibri"/>
        <w:b/>
        <w:bCs/>
        <w:spacing w:val="-1"/>
        <w:w w:val="100"/>
        <w:sz w:val="24"/>
        <w:szCs w:val="24"/>
        <w:lang w:val="en-US" w:eastAsia="en-US" w:bidi="en-US"/>
      </w:rPr>
    </w:lvl>
    <w:lvl w:ilvl="1">
      <w:start w:val="1"/>
      <w:numFmt w:val="lowerLetter"/>
      <w:lvlText w:val="%2."/>
      <w:lvlJc w:val="left"/>
      <w:pPr>
        <w:ind w:left="1540" w:hanging="360"/>
        <w:jc w:val="left"/>
      </w:pPr>
      <w:rPr>
        <w:rFonts w:hint="default" w:ascii="Calibri" w:hAnsi="Calibri" w:eastAsia="Calibri" w:cs="Calibri"/>
        <w:b/>
        <w:bCs/>
        <w:spacing w:val="-2"/>
        <w:w w:val="100"/>
        <w:sz w:val="24"/>
        <w:szCs w:val="24"/>
        <w:lang w:val="en-US" w:eastAsia="en-US" w:bidi="en-US"/>
      </w:rPr>
    </w:lvl>
    <w:lvl w:ilvl="2">
      <w:start w:val="0"/>
      <w:numFmt w:val="bullet"/>
      <w:lvlText w:val="•"/>
      <w:lvlJc w:val="left"/>
      <w:pPr>
        <w:ind w:left="1578" w:hanging="360"/>
      </w:pPr>
      <w:rPr>
        <w:rFonts w:hint="default"/>
        <w:lang w:val="en-US" w:eastAsia="en-US" w:bidi="en-US"/>
      </w:rPr>
    </w:lvl>
    <w:lvl w:ilvl="3">
      <w:start w:val="0"/>
      <w:numFmt w:val="bullet"/>
      <w:lvlText w:val="•"/>
      <w:lvlJc w:val="left"/>
      <w:pPr>
        <w:ind w:left="1617" w:hanging="360"/>
      </w:pPr>
      <w:rPr>
        <w:rFonts w:hint="default"/>
        <w:lang w:val="en-US" w:eastAsia="en-US" w:bidi="en-US"/>
      </w:rPr>
    </w:lvl>
    <w:lvl w:ilvl="4">
      <w:start w:val="0"/>
      <w:numFmt w:val="bullet"/>
      <w:lvlText w:val="•"/>
      <w:lvlJc w:val="left"/>
      <w:pPr>
        <w:ind w:left="1656" w:hanging="360"/>
      </w:pPr>
      <w:rPr>
        <w:rFonts w:hint="default"/>
        <w:lang w:val="en-US" w:eastAsia="en-US" w:bidi="en-US"/>
      </w:rPr>
    </w:lvl>
    <w:lvl w:ilvl="5">
      <w:start w:val="0"/>
      <w:numFmt w:val="bullet"/>
      <w:lvlText w:val="•"/>
      <w:lvlJc w:val="left"/>
      <w:pPr>
        <w:ind w:left="1695" w:hanging="360"/>
      </w:pPr>
      <w:rPr>
        <w:rFonts w:hint="default"/>
        <w:lang w:val="en-US" w:eastAsia="en-US" w:bidi="en-US"/>
      </w:rPr>
    </w:lvl>
    <w:lvl w:ilvl="6">
      <w:start w:val="0"/>
      <w:numFmt w:val="bullet"/>
      <w:lvlText w:val="•"/>
      <w:lvlJc w:val="left"/>
      <w:pPr>
        <w:ind w:left="1734" w:hanging="360"/>
      </w:pPr>
      <w:rPr>
        <w:rFonts w:hint="default"/>
        <w:lang w:val="en-US" w:eastAsia="en-US" w:bidi="en-US"/>
      </w:rPr>
    </w:lvl>
    <w:lvl w:ilvl="7">
      <w:start w:val="0"/>
      <w:numFmt w:val="bullet"/>
      <w:lvlText w:val="•"/>
      <w:lvlJc w:val="left"/>
      <w:pPr>
        <w:ind w:left="1773" w:hanging="360"/>
      </w:pPr>
      <w:rPr>
        <w:rFonts w:hint="default"/>
        <w:lang w:val="en-US" w:eastAsia="en-US" w:bidi="en-US"/>
      </w:rPr>
    </w:lvl>
    <w:lvl w:ilvl="8">
      <w:start w:val="0"/>
      <w:numFmt w:val="bullet"/>
      <w:lvlText w:val="•"/>
      <w:lvlJc w:val="left"/>
      <w:pPr>
        <w:ind w:left="1812" w:hanging="36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ind w:left="820" w:hanging="361"/>
      <w:outlineLvl w:val="1"/>
    </w:pPr>
    <w:rPr>
      <w:rFonts w:ascii="Times New Roman" w:hAnsi="Times New Roman" w:eastAsia="Times New Roman" w:cs="Times New Roman"/>
      <w:b/>
      <w:bCs/>
      <w:sz w:val="24"/>
      <w:szCs w:val="24"/>
      <w:lang w:val="en-US" w:eastAsia="en-US" w:bidi="en-US"/>
    </w:rPr>
  </w:style>
  <w:style w:styleId="ListParagraph" w:type="paragraph">
    <w:name w:val="List Paragraph"/>
    <w:basedOn w:val="Normal"/>
    <w:uiPriority w:val="1"/>
    <w:qFormat/>
    <w:pPr>
      <w:ind w:left="820" w:hanging="361"/>
    </w:pPr>
    <w:rPr>
      <w:rFonts w:ascii="Calibri" w:hAnsi="Calibri" w:eastAsia="Calibri" w:cs="Calibri"/>
      <w:lang w:val="en-US" w:eastAsia="en-US" w:bidi="en-US"/>
    </w:rPr>
  </w:style>
  <w:style w:styleId="TableParagraph" w:type="paragraph">
    <w:name w:val="Table Paragraph"/>
    <w:basedOn w:val="Normal"/>
    <w:uiPriority w:val="1"/>
    <w:qFormat/>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dc:title>RESOLUTION NO</dc:title>
  <dcterms:created xsi:type="dcterms:W3CDTF">2025-09-11T14:20:40Z</dcterms:created>
  <dcterms:modified xsi:type="dcterms:W3CDTF">2025-09-11T14:20:40Z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2025-09-06T00:00:00Z</vt:filetime>
  </property>
  <property fmtid="{D5CDD505-2E9C-101B-9397-08002B2CF9AE}" pid="3" name="Creator">
    <vt:lpwstr>Microsoft® Word for Microsoft 365</vt:lpwstr>
  </property>
  <property fmtid="{D5CDD505-2E9C-101B-9397-08002B2CF9AE}" pid="4" name="LastSaved">
    <vt:filetime>2025-09-11T00:00:00Z</vt:filetime>
  </property>
</Properties>
</file>