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EE57E" w14:textId="08B2E6A2" w:rsidR="00826B80" w:rsidRDefault="00826B80">
      <w:r>
        <w:t>June 2, 2025 Crystal Court Rec</w:t>
      </w:r>
      <w:r w:rsidR="00A551E9">
        <w:t>r</w:t>
      </w:r>
      <w:r>
        <w:t>eation</w:t>
      </w:r>
    </w:p>
    <w:p w14:paraId="322F9F71" w14:textId="79582A11" w:rsidR="00826B80" w:rsidRDefault="00826B80" w:rsidP="00826B80">
      <w:pPr>
        <w:pStyle w:val="ListParagraph"/>
        <w:numPr>
          <w:ilvl w:val="0"/>
          <w:numId w:val="2"/>
        </w:numPr>
      </w:pPr>
      <w:r>
        <w:t>All Board members were in attendance</w:t>
      </w:r>
    </w:p>
    <w:p w14:paraId="6FB348C7" w14:textId="01A39445" w:rsidR="00826B80" w:rsidRDefault="00826B80" w:rsidP="00826B80">
      <w:pPr>
        <w:pStyle w:val="ListParagraph"/>
        <w:numPr>
          <w:ilvl w:val="0"/>
          <w:numId w:val="2"/>
        </w:numPr>
      </w:pPr>
      <w:r>
        <w:t>The minutes of the last meeting were read and approved</w:t>
      </w:r>
    </w:p>
    <w:p w14:paraId="581137C5" w14:textId="6F7303B0" w:rsidR="00826B80" w:rsidRDefault="00B60568" w:rsidP="00826B80">
      <w:pPr>
        <w:pStyle w:val="ListParagraph"/>
        <w:numPr>
          <w:ilvl w:val="0"/>
          <w:numId w:val="2"/>
        </w:numPr>
      </w:pPr>
      <w:r>
        <w:t>The process of how problems should be handled by on site board members in the summer months was discussed.  All contracts should be in contract binder in office if needed.</w:t>
      </w:r>
    </w:p>
    <w:p w14:paraId="2B2BB728" w14:textId="338A805D" w:rsidR="00826B80" w:rsidRDefault="00826B80" w:rsidP="00826B80">
      <w:pPr>
        <w:pStyle w:val="ListParagraph"/>
        <w:numPr>
          <w:ilvl w:val="0"/>
          <w:numId w:val="2"/>
        </w:numPr>
      </w:pPr>
      <w:r>
        <w:t>The current problem of the pool heat pump was addressed and the pool company</w:t>
      </w:r>
      <w:r w:rsidR="001627F7">
        <w:t xml:space="preserve"> notified of the problem.</w:t>
      </w:r>
      <w:r>
        <w:t xml:space="preserve"> </w:t>
      </w:r>
    </w:p>
    <w:p w14:paraId="577A9FF7" w14:textId="166D841D" w:rsidR="00826B80" w:rsidRDefault="00B60568" w:rsidP="00826B80">
      <w:pPr>
        <w:pStyle w:val="ListParagraph"/>
        <w:numPr>
          <w:ilvl w:val="0"/>
          <w:numId w:val="2"/>
        </w:numPr>
      </w:pPr>
      <w:r>
        <w:t>Financials for May were reviewed and approved.</w:t>
      </w:r>
    </w:p>
    <w:p w14:paraId="59EA32FC" w14:textId="1018E7C6" w:rsidR="00A551E9" w:rsidRDefault="00A551E9" w:rsidP="00826B80">
      <w:pPr>
        <w:pStyle w:val="ListParagraph"/>
        <w:numPr>
          <w:ilvl w:val="0"/>
          <w:numId w:val="2"/>
        </w:numPr>
      </w:pPr>
      <w:r>
        <w:t>A revised To Do List for this year was reviewed.  Major items on the list consist of</w:t>
      </w:r>
      <w:r w:rsidR="007A1AD8">
        <w:t xml:space="preserve"> </w:t>
      </w:r>
      <w:r>
        <w:t>website, painting of pool fence, awning, paving of parking area, and painting of the recreation building.</w:t>
      </w:r>
    </w:p>
    <w:p w14:paraId="12D6C619" w14:textId="4AE383B1" w:rsidR="00A551E9" w:rsidRDefault="00B60568" w:rsidP="00826B80">
      <w:pPr>
        <w:pStyle w:val="ListParagraph"/>
        <w:numPr>
          <w:ilvl w:val="0"/>
          <w:numId w:val="2"/>
        </w:numPr>
      </w:pPr>
      <w:r>
        <w:t>Florida State Sales and Use Tax Form 6037A was completed to remain tax exempt with FPL.</w:t>
      </w:r>
    </w:p>
    <w:p w14:paraId="5ACF085C" w14:textId="1BFB312A" w:rsidR="00A551E9" w:rsidRDefault="00A551E9" w:rsidP="00826B80">
      <w:pPr>
        <w:pStyle w:val="ListParagraph"/>
        <w:numPr>
          <w:ilvl w:val="0"/>
          <w:numId w:val="2"/>
        </w:numPr>
      </w:pPr>
      <w:r>
        <w:t>Estoppel fees have been raised to $299 as allowed by the State of Florida.</w:t>
      </w:r>
    </w:p>
    <w:p w14:paraId="3DF2F3EB" w14:textId="315628AA" w:rsidR="00A551E9" w:rsidRDefault="00A551E9" w:rsidP="00826B80">
      <w:pPr>
        <w:pStyle w:val="ListParagraph"/>
        <w:numPr>
          <w:ilvl w:val="0"/>
          <w:numId w:val="2"/>
        </w:numPr>
      </w:pPr>
      <w:r>
        <w:t>The pillar work is progressing.  The city of Hollywood has requested an inspection for asbestos before issuing the permit to proceed.  Bids were secured and a company selected to complete their request.</w:t>
      </w:r>
    </w:p>
    <w:p w14:paraId="5952C575" w14:textId="12605E8F" w:rsidR="00A551E9" w:rsidRDefault="00A551E9" w:rsidP="00826B80">
      <w:pPr>
        <w:pStyle w:val="ListParagraph"/>
        <w:numPr>
          <w:ilvl w:val="0"/>
          <w:numId w:val="2"/>
        </w:numPr>
      </w:pPr>
      <w:r>
        <w:t>A new contract for pool maintenance by our present company has been signed and approved by the Board</w:t>
      </w:r>
      <w:r w:rsidR="007F2FBD">
        <w:t>.</w:t>
      </w:r>
    </w:p>
    <w:p w14:paraId="3C4DD436" w14:textId="48D18659" w:rsidR="007F2FBD" w:rsidRDefault="007F2FBD" w:rsidP="00826B80">
      <w:pPr>
        <w:pStyle w:val="ListParagraph"/>
        <w:numPr>
          <w:ilvl w:val="0"/>
          <w:numId w:val="2"/>
        </w:numPr>
      </w:pPr>
      <w:r>
        <w:t>The problem with the broken pipe located at the Bocce court has been repaired.</w:t>
      </w:r>
    </w:p>
    <w:p w14:paraId="2D0D30D2" w14:textId="092917F5" w:rsidR="007F2FBD" w:rsidRDefault="007F2FBD" w:rsidP="00826B80">
      <w:pPr>
        <w:pStyle w:val="ListParagraph"/>
        <w:numPr>
          <w:ilvl w:val="0"/>
          <w:numId w:val="2"/>
        </w:numPr>
      </w:pPr>
      <w:r>
        <w:t xml:space="preserve">The Board was advised by our lawyers that any liability waiver signed by volunteers who want to work on the Recreation Bldg. would not be legally binding.  Volunteers will not be used and licensed contractors will be </w:t>
      </w:r>
      <w:r w:rsidR="0096682B">
        <w:t>hired</w:t>
      </w:r>
      <w:r w:rsidR="00EC0A25">
        <w:t>.</w:t>
      </w:r>
    </w:p>
    <w:p w14:paraId="77B007E7" w14:textId="00A39D56" w:rsidR="007F2FBD" w:rsidRDefault="007F2FBD" w:rsidP="00826B80">
      <w:pPr>
        <w:pStyle w:val="ListParagraph"/>
        <w:numPr>
          <w:ilvl w:val="0"/>
          <w:numId w:val="2"/>
        </w:numPr>
      </w:pPr>
      <w:r>
        <w:t>Preliminary work on the website has been completed</w:t>
      </w:r>
      <w:r w:rsidR="00EC0A25">
        <w:t xml:space="preserve"> by Getta</w:t>
      </w:r>
      <w:r>
        <w:t xml:space="preserve"> and a volunteer supervisor secured for the upcoming season.  The Website will be up and running in the next month.</w:t>
      </w:r>
    </w:p>
    <w:p w14:paraId="649C927B" w14:textId="6A60586E" w:rsidR="007F2FBD" w:rsidRDefault="007F2FBD" w:rsidP="00826B80">
      <w:pPr>
        <w:pStyle w:val="ListParagraph"/>
        <w:numPr>
          <w:ilvl w:val="0"/>
          <w:numId w:val="2"/>
        </w:numPr>
      </w:pPr>
      <w:r>
        <w:t xml:space="preserve">The broken water fountain was removed from the pool area.  </w:t>
      </w:r>
      <w:r w:rsidR="007B4090">
        <w:t>The need for a n</w:t>
      </w:r>
      <w:r>
        <w:t>ew fountain was added to our To Do List.</w:t>
      </w:r>
    </w:p>
    <w:p w14:paraId="47E5F342" w14:textId="61444015" w:rsidR="007F2FBD" w:rsidRDefault="00836BD7" w:rsidP="00826B80">
      <w:pPr>
        <w:pStyle w:val="ListParagraph"/>
        <w:numPr>
          <w:ilvl w:val="0"/>
          <w:numId w:val="2"/>
        </w:numPr>
      </w:pPr>
      <w:r>
        <w:t>Estimates for the outside painting of the recreation building will be secured and presented at the next meeting.</w:t>
      </w:r>
    </w:p>
    <w:p w14:paraId="53EBF5C1" w14:textId="243B52B0" w:rsidR="00836BD7" w:rsidRDefault="00836BD7" w:rsidP="00826B80">
      <w:pPr>
        <w:pStyle w:val="ListParagraph"/>
        <w:numPr>
          <w:ilvl w:val="0"/>
          <w:numId w:val="2"/>
        </w:numPr>
      </w:pPr>
      <w:r>
        <w:t>Paving of the parking lot has been postponed until the Fall.  The lot is being used by several buildings while their buildings are under construction.</w:t>
      </w:r>
    </w:p>
    <w:p w14:paraId="35DE47E6" w14:textId="7304619C" w:rsidR="00836BD7" w:rsidRDefault="00836BD7" w:rsidP="00826B80">
      <w:pPr>
        <w:pStyle w:val="ListParagraph"/>
        <w:numPr>
          <w:ilvl w:val="0"/>
          <w:numId w:val="2"/>
        </w:numPr>
      </w:pPr>
      <w:r>
        <w:t>Motion to adjourn 12:01 PM.  Next meeting July 7, 2025 11:00 AM</w:t>
      </w:r>
    </w:p>
    <w:sectPr w:rsidR="00836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47099D"/>
    <w:multiLevelType w:val="hybridMultilevel"/>
    <w:tmpl w:val="E520B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2653F9"/>
    <w:multiLevelType w:val="hybridMultilevel"/>
    <w:tmpl w:val="79A2A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1600021">
    <w:abstractNumId w:val="0"/>
  </w:num>
  <w:num w:numId="2" w16cid:durableId="557743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80"/>
    <w:rsid w:val="001627F7"/>
    <w:rsid w:val="001726F8"/>
    <w:rsid w:val="00172BCB"/>
    <w:rsid w:val="003761CA"/>
    <w:rsid w:val="007A1AD8"/>
    <w:rsid w:val="007B4090"/>
    <w:rsid w:val="007F2FBD"/>
    <w:rsid w:val="00826B80"/>
    <w:rsid w:val="00836BD7"/>
    <w:rsid w:val="0096682B"/>
    <w:rsid w:val="00A551E9"/>
    <w:rsid w:val="00B60568"/>
    <w:rsid w:val="00B844D1"/>
    <w:rsid w:val="00E06F78"/>
    <w:rsid w:val="00EB6C56"/>
    <w:rsid w:val="00EC0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6522A"/>
  <w15:chartTrackingRefBased/>
  <w15:docId w15:val="{C94C7AED-77C7-4A94-B188-4260384F3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6B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6B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6B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6B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6B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6B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6B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6B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6B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B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6B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6B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6B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6B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6B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6B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6B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6B80"/>
    <w:rPr>
      <w:rFonts w:eastAsiaTheme="majorEastAsia" w:cstheme="majorBidi"/>
      <w:color w:val="272727" w:themeColor="text1" w:themeTint="D8"/>
    </w:rPr>
  </w:style>
  <w:style w:type="paragraph" w:styleId="Title">
    <w:name w:val="Title"/>
    <w:basedOn w:val="Normal"/>
    <w:next w:val="Normal"/>
    <w:link w:val="TitleChar"/>
    <w:uiPriority w:val="10"/>
    <w:qFormat/>
    <w:rsid w:val="00826B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B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B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B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6B80"/>
    <w:pPr>
      <w:spacing w:before="160"/>
      <w:jc w:val="center"/>
    </w:pPr>
    <w:rPr>
      <w:i/>
      <w:iCs/>
      <w:color w:val="404040" w:themeColor="text1" w:themeTint="BF"/>
    </w:rPr>
  </w:style>
  <w:style w:type="character" w:customStyle="1" w:styleId="QuoteChar">
    <w:name w:val="Quote Char"/>
    <w:basedOn w:val="DefaultParagraphFont"/>
    <w:link w:val="Quote"/>
    <w:uiPriority w:val="29"/>
    <w:rsid w:val="00826B80"/>
    <w:rPr>
      <w:i/>
      <w:iCs/>
      <w:color w:val="404040" w:themeColor="text1" w:themeTint="BF"/>
    </w:rPr>
  </w:style>
  <w:style w:type="paragraph" w:styleId="ListParagraph">
    <w:name w:val="List Paragraph"/>
    <w:basedOn w:val="Normal"/>
    <w:uiPriority w:val="34"/>
    <w:qFormat/>
    <w:rsid w:val="00826B80"/>
    <w:pPr>
      <w:ind w:left="720"/>
      <w:contextualSpacing/>
    </w:pPr>
  </w:style>
  <w:style w:type="character" w:styleId="IntenseEmphasis">
    <w:name w:val="Intense Emphasis"/>
    <w:basedOn w:val="DefaultParagraphFont"/>
    <w:uiPriority w:val="21"/>
    <w:qFormat/>
    <w:rsid w:val="00826B80"/>
    <w:rPr>
      <w:i/>
      <w:iCs/>
      <w:color w:val="0F4761" w:themeColor="accent1" w:themeShade="BF"/>
    </w:rPr>
  </w:style>
  <w:style w:type="paragraph" w:styleId="IntenseQuote">
    <w:name w:val="Intense Quote"/>
    <w:basedOn w:val="Normal"/>
    <w:next w:val="Normal"/>
    <w:link w:val="IntenseQuoteChar"/>
    <w:uiPriority w:val="30"/>
    <w:qFormat/>
    <w:rsid w:val="00826B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B80"/>
    <w:rPr>
      <w:i/>
      <w:iCs/>
      <w:color w:val="0F4761" w:themeColor="accent1" w:themeShade="BF"/>
    </w:rPr>
  </w:style>
  <w:style w:type="character" w:styleId="IntenseReference">
    <w:name w:val="Intense Reference"/>
    <w:basedOn w:val="DefaultParagraphFont"/>
    <w:uiPriority w:val="32"/>
    <w:qFormat/>
    <w:rsid w:val="00826B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Agresta</dc:creator>
  <cp:keywords/>
  <dc:description/>
  <cp:lastModifiedBy>Arlene Agresta</cp:lastModifiedBy>
  <cp:revision>11</cp:revision>
  <dcterms:created xsi:type="dcterms:W3CDTF">2025-06-26T00:50:00Z</dcterms:created>
  <dcterms:modified xsi:type="dcterms:W3CDTF">2025-06-26T15:58:00Z</dcterms:modified>
</cp:coreProperties>
</file>