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72588" w14:textId="4786F4D2" w:rsidR="00C77D1F" w:rsidRDefault="00C77D1F" w:rsidP="00C77D1F">
      <w:pPr>
        <w:rPr>
          <w:sz w:val="18"/>
          <w:szCs w:val="18"/>
        </w:rPr>
      </w:pPr>
      <w:r>
        <w:rPr>
          <w:sz w:val="18"/>
          <w:szCs w:val="18"/>
        </w:rPr>
        <w:t>Income Guidelines up to 200% of Federal Poverty (if below 100%, you qualify for head start and must attend there):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0401" w14:paraId="528FADC7" w14:textId="77777777" w:rsidTr="008D0401">
        <w:tc>
          <w:tcPr>
            <w:tcW w:w="3116" w:type="dxa"/>
          </w:tcPr>
          <w:p w14:paraId="7EDEC341" w14:textId="21231564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Size</w:t>
            </w:r>
          </w:p>
        </w:tc>
        <w:tc>
          <w:tcPr>
            <w:tcW w:w="3117" w:type="dxa"/>
          </w:tcPr>
          <w:p w14:paraId="42F5921E" w14:textId="1ED84CF8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of poverty or below (qualify for head start)</w:t>
            </w:r>
          </w:p>
        </w:tc>
        <w:tc>
          <w:tcPr>
            <w:tcW w:w="3117" w:type="dxa"/>
          </w:tcPr>
          <w:p w14:paraId="61F36C54" w14:textId="693D1EF9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200% of poverty (maximum annual income to qualify for a scholarship)</w:t>
            </w:r>
          </w:p>
        </w:tc>
      </w:tr>
      <w:tr w:rsidR="008D0401" w14:paraId="14C89E01" w14:textId="77777777" w:rsidTr="008D0401">
        <w:tc>
          <w:tcPr>
            <w:tcW w:w="3116" w:type="dxa"/>
          </w:tcPr>
          <w:p w14:paraId="6D0A8E45" w14:textId="7BECB38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4FB0">
              <w:rPr>
                <w:sz w:val="18"/>
                <w:szCs w:val="18"/>
              </w:rPr>
              <w:t xml:space="preserve"> (used for a foster child)</w:t>
            </w:r>
          </w:p>
        </w:tc>
        <w:tc>
          <w:tcPr>
            <w:tcW w:w="3117" w:type="dxa"/>
          </w:tcPr>
          <w:p w14:paraId="4900EB3F" w14:textId="10B57BDF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$12,880</w:t>
            </w:r>
          </w:p>
        </w:tc>
        <w:tc>
          <w:tcPr>
            <w:tcW w:w="3117" w:type="dxa"/>
          </w:tcPr>
          <w:p w14:paraId="434DA53B" w14:textId="28D4AD29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$25,760</w:t>
            </w:r>
          </w:p>
        </w:tc>
      </w:tr>
      <w:tr w:rsidR="008D0401" w14:paraId="535AFFD0" w14:textId="77777777" w:rsidTr="008D0401">
        <w:tc>
          <w:tcPr>
            <w:tcW w:w="3116" w:type="dxa"/>
          </w:tcPr>
          <w:p w14:paraId="6F625078" w14:textId="12D22CB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9B61012" w14:textId="5B479B8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$17,420</w:t>
            </w:r>
          </w:p>
        </w:tc>
        <w:tc>
          <w:tcPr>
            <w:tcW w:w="3117" w:type="dxa"/>
          </w:tcPr>
          <w:p w14:paraId="48933B69" w14:textId="143860B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$34,840</w:t>
            </w:r>
          </w:p>
        </w:tc>
      </w:tr>
      <w:tr w:rsidR="008D0401" w14:paraId="40CAB7F9" w14:textId="77777777" w:rsidTr="008D0401">
        <w:tc>
          <w:tcPr>
            <w:tcW w:w="3116" w:type="dxa"/>
          </w:tcPr>
          <w:p w14:paraId="6514B224" w14:textId="240A0BC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602F847" w14:textId="266B7E8A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$21,960</w:t>
            </w:r>
          </w:p>
        </w:tc>
        <w:tc>
          <w:tcPr>
            <w:tcW w:w="3117" w:type="dxa"/>
          </w:tcPr>
          <w:p w14:paraId="1AFB9689" w14:textId="1405B4C7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$43,920</w:t>
            </w:r>
          </w:p>
        </w:tc>
      </w:tr>
      <w:tr w:rsidR="008D0401" w14:paraId="550F96EF" w14:textId="77777777" w:rsidTr="008D0401">
        <w:tc>
          <w:tcPr>
            <w:tcW w:w="3116" w:type="dxa"/>
          </w:tcPr>
          <w:p w14:paraId="3C0099C2" w14:textId="3072739D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7" w:type="dxa"/>
          </w:tcPr>
          <w:p w14:paraId="7E177A32" w14:textId="38BCE0D2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$26,500</w:t>
            </w:r>
          </w:p>
        </w:tc>
        <w:tc>
          <w:tcPr>
            <w:tcW w:w="3117" w:type="dxa"/>
          </w:tcPr>
          <w:p w14:paraId="65B7BE62" w14:textId="23A74A1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$53,000</w:t>
            </w:r>
          </w:p>
        </w:tc>
      </w:tr>
      <w:tr w:rsidR="008D0401" w14:paraId="2A3301DA" w14:textId="77777777" w:rsidTr="008D0401">
        <w:tc>
          <w:tcPr>
            <w:tcW w:w="3116" w:type="dxa"/>
          </w:tcPr>
          <w:p w14:paraId="521E26CA" w14:textId="31CA08D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7" w:type="dxa"/>
          </w:tcPr>
          <w:p w14:paraId="69C2F6A9" w14:textId="75AA2D94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$31,040</w:t>
            </w:r>
          </w:p>
        </w:tc>
        <w:tc>
          <w:tcPr>
            <w:tcW w:w="3117" w:type="dxa"/>
          </w:tcPr>
          <w:p w14:paraId="777DA515" w14:textId="2AE79D1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$62,080</w:t>
            </w:r>
          </w:p>
        </w:tc>
      </w:tr>
      <w:tr w:rsidR="008D0401" w14:paraId="22BA7D7B" w14:textId="77777777" w:rsidTr="008D0401">
        <w:tc>
          <w:tcPr>
            <w:tcW w:w="3116" w:type="dxa"/>
          </w:tcPr>
          <w:p w14:paraId="01DADF57" w14:textId="73B8E6B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7" w:type="dxa"/>
          </w:tcPr>
          <w:p w14:paraId="44B6C999" w14:textId="2FFA5C79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E2951">
              <w:rPr>
                <w:sz w:val="18"/>
                <w:szCs w:val="18"/>
              </w:rPr>
              <w:t>35,580</w:t>
            </w:r>
          </w:p>
        </w:tc>
        <w:tc>
          <w:tcPr>
            <w:tcW w:w="3117" w:type="dxa"/>
          </w:tcPr>
          <w:p w14:paraId="3360C6E1" w14:textId="54EC38D0" w:rsidR="008D040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$70,160</w:t>
            </w:r>
          </w:p>
        </w:tc>
      </w:tr>
      <w:tr w:rsidR="008D0401" w14:paraId="66D37431" w14:textId="77777777" w:rsidTr="008D0401">
        <w:tc>
          <w:tcPr>
            <w:tcW w:w="3116" w:type="dxa"/>
          </w:tcPr>
          <w:p w14:paraId="676CA60E" w14:textId="515500F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7" w:type="dxa"/>
          </w:tcPr>
          <w:p w14:paraId="4E2B6723" w14:textId="4F799486" w:rsidR="008D040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$40,120</w:t>
            </w:r>
          </w:p>
        </w:tc>
        <w:tc>
          <w:tcPr>
            <w:tcW w:w="3117" w:type="dxa"/>
          </w:tcPr>
          <w:p w14:paraId="722093D0" w14:textId="269302B0" w:rsidR="008D040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$80,240</w:t>
            </w:r>
          </w:p>
        </w:tc>
      </w:tr>
      <w:tr w:rsidR="004D4FB0" w14:paraId="30974449" w14:textId="77777777" w:rsidTr="008D0401">
        <w:tc>
          <w:tcPr>
            <w:tcW w:w="3116" w:type="dxa"/>
          </w:tcPr>
          <w:p w14:paraId="2CE82C87" w14:textId="36236269" w:rsidR="004D4FB0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7" w:type="dxa"/>
          </w:tcPr>
          <w:p w14:paraId="620105F1" w14:textId="28B5ABA0" w:rsidR="004D4FB0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$44,660</w:t>
            </w:r>
          </w:p>
        </w:tc>
        <w:tc>
          <w:tcPr>
            <w:tcW w:w="3117" w:type="dxa"/>
          </w:tcPr>
          <w:p w14:paraId="5C4DD2A7" w14:textId="3B846256" w:rsidR="004D4FB0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$89,320</w:t>
            </w:r>
          </w:p>
        </w:tc>
      </w:tr>
      <w:tr w:rsidR="001E2951" w14:paraId="0792D887" w14:textId="77777777" w:rsidTr="008D0401">
        <w:tc>
          <w:tcPr>
            <w:tcW w:w="3116" w:type="dxa"/>
          </w:tcPr>
          <w:p w14:paraId="57B9C5FF" w14:textId="4CE2D05C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additional member</w:t>
            </w:r>
          </w:p>
        </w:tc>
        <w:tc>
          <w:tcPr>
            <w:tcW w:w="3117" w:type="dxa"/>
          </w:tcPr>
          <w:p w14:paraId="0CEDA500" w14:textId="710F6FC2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$4,540</w:t>
            </w:r>
          </w:p>
        </w:tc>
        <w:tc>
          <w:tcPr>
            <w:tcW w:w="3117" w:type="dxa"/>
          </w:tcPr>
          <w:p w14:paraId="13DFB0EB" w14:textId="587C239C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$9,080</w:t>
            </w:r>
          </w:p>
        </w:tc>
      </w:tr>
    </w:tbl>
    <w:p w14:paraId="1F6AF0A9" w14:textId="77777777" w:rsidR="008D0401" w:rsidRDefault="008D0401" w:rsidP="00C77D1F">
      <w:pPr>
        <w:rPr>
          <w:sz w:val="18"/>
          <w:szCs w:val="18"/>
        </w:rPr>
      </w:pPr>
    </w:p>
    <w:sectPr w:rsidR="008D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F"/>
    <w:rsid w:val="001E2951"/>
    <w:rsid w:val="004D4FB0"/>
    <w:rsid w:val="008D0401"/>
    <w:rsid w:val="00B55B3E"/>
    <w:rsid w:val="00C77D1F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0B55"/>
  <w15:chartTrackingRefBased/>
  <w15:docId w15:val="{77C34082-EDDC-4B6F-BA02-7813029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8D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2</cp:revision>
  <dcterms:created xsi:type="dcterms:W3CDTF">2021-01-21T22:36:00Z</dcterms:created>
  <dcterms:modified xsi:type="dcterms:W3CDTF">2021-01-25T20:23:00Z</dcterms:modified>
</cp:coreProperties>
</file>