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843" w:rsidRDefault="00DE2843" w:rsidP="005E611D">
      <w:pPr>
        <w:rPr>
          <w:u w:val="single"/>
        </w:rPr>
      </w:pPr>
      <w:r>
        <w:rPr>
          <w:rFonts w:ascii="Copperplate Gothic Bold" w:hAnsi="Copperplate Gothic Bold"/>
        </w:rPr>
        <w:t>Human Trafficking</w:t>
      </w:r>
      <w:r w:rsidR="00AF5474">
        <w:rPr>
          <w:rFonts w:ascii="Copperplate Gothic Bold" w:hAnsi="Copperplate Gothic Bold"/>
        </w:rPr>
        <w:t xml:space="preserve"> Case Study</w:t>
      </w:r>
    </w:p>
    <w:p w:rsidR="00DE2843" w:rsidRDefault="00AF5474" w:rsidP="00DE2843">
      <w:pPr>
        <w:jc w:val="center"/>
        <w:rPr>
          <w:u w:val="single"/>
        </w:rPr>
      </w:pPr>
      <w:r>
        <w:rPr>
          <w:noProof/>
          <w:u w:val="single"/>
        </w:rPr>
        <w:drawing>
          <wp:inline distT="0" distB="0" distL="0" distR="0">
            <wp:extent cx="5076825" cy="33633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ic.jpg"/>
                    <pic:cNvPicPr/>
                  </pic:nvPicPr>
                  <pic:blipFill>
                    <a:blip r:embed="rId8">
                      <a:extLst>
                        <a:ext uri="{28A0092B-C50C-407E-A947-70E740481C1C}">
                          <a14:useLocalDpi xmlns:a14="http://schemas.microsoft.com/office/drawing/2010/main" val="0"/>
                        </a:ext>
                      </a:extLst>
                    </a:blip>
                    <a:stretch>
                      <a:fillRect/>
                    </a:stretch>
                  </pic:blipFill>
                  <pic:spPr>
                    <a:xfrm>
                      <a:off x="0" y="0"/>
                      <a:ext cx="5084261" cy="3368324"/>
                    </a:xfrm>
                    <a:prstGeom prst="rect">
                      <a:avLst/>
                    </a:prstGeom>
                  </pic:spPr>
                </pic:pic>
              </a:graphicData>
            </a:graphic>
          </wp:inline>
        </w:drawing>
      </w:r>
    </w:p>
    <w:p w:rsidR="00DE2843" w:rsidRDefault="00AF5474" w:rsidP="005E611D">
      <w:pPr>
        <w:rPr>
          <w:u w:val="single"/>
        </w:rPr>
      </w:pPr>
      <w:r>
        <w:t xml:space="preserve">Photo by </w:t>
      </w:r>
      <w:hyperlink r:id="rId9" w:history="1">
        <w:r>
          <w:rPr>
            <w:rStyle w:val="Hyperlink"/>
          </w:rPr>
          <w:t>Anthony Chiado</w:t>
        </w:r>
      </w:hyperlink>
      <w:r>
        <w:t xml:space="preserve"> on </w:t>
      </w:r>
      <w:hyperlink r:id="rId10" w:history="1">
        <w:r>
          <w:rPr>
            <w:rStyle w:val="Hyperlink"/>
          </w:rPr>
          <w:t>Unsplash</w:t>
        </w:r>
      </w:hyperlink>
    </w:p>
    <w:p w:rsidR="006C0E0E" w:rsidRPr="00954E09" w:rsidRDefault="006C0E0E" w:rsidP="006C0E0E">
      <w:pPr>
        <w:rPr>
          <w:rFonts w:cs="Arial"/>
          <w:color w:val="222222"/>
          <w:shd w:val="clear" w:color="auto" w:fill="FFFFFF"/>
        </w:rPr>
      </w:pPr>
      <w:r>
        <w:t xml:space="preserve">The United Nations Office on Drugs and Crime has put together a task force to deal with human trafficking.  According to the United Nations, </w:t>
      </w:r>
      <w:r>
        <w:rPr>
          <w:b/>
        </w:rPr>
        <w:t xml:space="preserve">human trafficking </w:t>
      </w:r>
      <w:r>
        <w:t xml:space="preserve">is defined as </w:t>
      </w:r>
      <w:r w:rsidRPr="009A52DE">
        <w:rPr>
          <w:rFonts w:cs="Arial"/>
          <w:color w:val="222222"/>
          <w:shd w:val="clear" w:color="auto" w:fill="FFFFFF"/>
        </w:rPr>
        <w:t>the recruitment, transportation, transfer, harboring, or receipt of persons by improper </w:t>
      </w:r>
      <w:r w:rsidRPr="009A52DE">
        <w:rPr>
          <w:rFonts w:cs="Arial"/>
          <w:bCs/>
          <w:color w:val="222222"/>
          <w:shd w:val="clear" w:color="auto" w:fill="FFFFFF"/>
        </w:rPr>
        <w:t>means</w:t>
      </w:r>
      <w:r w:rsidRPr="009A52DE">
        <w:rPr>
          <w:rFonts w:cs="Arial"/>
          <w:color w:val="222222"/>
          <w:shd w:val="clear" w:color="auto" w:fill="FFFFFF"/>
        </w:rPr>
        <w:t> (such as force, abduction, fraud, or coercion) for an improper purpose including forced labor or sexual exploitation.</w:t>
      </w:r>
      <w:r>
        <w:rPr>
          <w:rStyle w:val="FootnoteReference"/>
          <w:rFonts w:cs="Arial"/>
          <w:color w:val="222222"/>
          <w:shd w:val="clear" w:color="auto" w:fill="FFFFFF"/>
        </w:rPr>
        <w:footnoteReference w:id="1"/>
      </w:r>
      <w:r w:rsidRPr="009A52DE">
        <w:rPr>
          <w:rFonts w:cs="Arial"/>
          <w:color w:val="222222"/>
          <w:shd w:val="clear" w:color="auto" w:fill="FFFFFF"/>
        </w:rPr>
        <w:t> </w:t>
      </w:r>
    </w:p>
    <w:p w:rsidR="006C0E0E" w:rsidRDefault="006C0E0E" w:rsidP="006C0E0E">
      <w:pPr>
        <w:rPr>
          <w:rFonts w:cs="Arial"/>
          <w:color w:val="222222"/>
          <w:shd w:val="clear" w:color="auto" w:fill="FFFFFF"/>
        </w:rPr>
      </w:pPr>
      <w:r>
        <w:rPr>
          <w:rFonts w:cs="Arial"/>
          <w:color w:val="222222"/>
          <w:shd w:val="clear" w:color="auto" w:fill="FFFFFF"/>
        </w:rPr>
        <w:t xml:space="preserve">We have joined the task force as a team representing North America, Central America, and the Caribbean.  As a task force, we are interested in identifying the extent of the human trafficking problem and evaluating the costs involved in various preventative measures.  </w:t>
      </w:r>
    </w:p>
    <w:p w:rsidR="00DE2843" w:rsidRDefault="00DE2843" w:rsidP="00DE2843">
      <w:pPr>
        <w:rPr>
          <w:rFonts w:ascii="Monotype Corsiva" w:hAnsi="Monotype Corsiva" w:cs="Arial"/>
          <w:b/>
        </w:rPr>
      </w:pPr>
      <w:r>
        <w:rPr>
          <w:rFonts w:ascii="Monotype Corsiva" w:hAnsi="Monotype Corsiva" w:cs="Arial"/>
          <w:b/>
        </w:rPr>
        <w:t>Preparation Assignment</w:t>
      </w:r>
    </w:p>
    <w:p w:rsidR="0083288C" w:rsidRPr="0083288C" w:rsidRDefault="00872B35" w:rsidP="00DE2843">
      <w:pPr>
        <w:rPr>
          <w:rFonts w:cs="Arial"/>
        </w:rPr>
      </w:pPr>
      <w:r>
        <w:rPr>
          <w:rFonts w:cs="Arial"/>
        </w:rPr>
        <w:t>Watch the following</w:t>
      </w:r>
      <w:r w:rsidR="0083288C">
        <w:rPr>
          <w:rFonts w:cs="Arial"/>
        </w:rPr>
        <w:t xml:space="preserve"> video</w:t>
      </w:r>
      <w:r>
        <w:rPr>
          <w:rFonts w:cs="Arial"/>
        </w:rPr>
        <w:t xml:space="preserve"> about a shelter for sex trafficking victims in St. Paul, MN</w:t>
      </w:r>
      <w:r w:rsidR="0083288C">
        <w:rPr>
          <w:rFonts w:cs="Arial"/>
        </w:rPr>
        <w:t xml:space="preserve">: </w:t>
      </w:r>
      <w:hyperlink r:id="rId11" w:history="1">
        <w:r w:rsidRPr="00A1267C">
          <w:rPr>
            <w:rStyle w:val="Hyperlink"/>
            <w:rFonts w:cs="Arial"/>
          </w:rPr>
          <w:t>http://bit.ly/TraffickingShelter</w:t>
        </w:r>
      </w:hyperlink>
      <w:r>
        <w:rPr>
          <w:rFonts w:cs="Arial"/>
        </w:rPr>
        <w:t xml:space="preserve"> </w:t>
      </w:r>
    </w:p>
    <w:p w:rsidR="0083288C" w:rsidRPr="00872B35" w:rsidRDefault="00872B35" w:rsidP="00872B35">
      <w:pPr>
        <w:rPr>
          <w:rFonts w:cs="Arial"/>
        </w:rPr>
      </w:pPr>
      <w:r>
        <w:rPr>
          <w:rFonts w:cs="Arial"/>
        </w:rPr>
        <w:t>List at least five expenses you expect a shelter for trafficking victims to incur.</w:t>
      </w:r>
    </w:p>
    <w:p w:rsidR="00872B35" w:rsidRDefault="00872B35">
      <w:pPr>
        <w:rPr>
          <w:rFonts w:ascii="Monotype Corsiva" w:hAnsi="Monotype Corsiva"/>
          <w:b/>
        </w:rPr>
      </w:pPr>
      <w:r>
        <w:rPr>
          <w:rFonts w:ascii="Monotype Corsiva" w:hAnsi="Monotype Corsiva"/>
          <w:b/>
        </w:rPr>
        <w:br w:type="page"/>
      </w:r>
    </w:p>
    <w:p w:rsidR="006C0E0E" w:rsidRPr="006961D7" w:rsidRDefault="006C0E0E" w:rsidP="006C0E0E">
      <w:pPr>
        <w:rPr>
          <w:rFonts w:ascii="Monotype Corsiva" w:hAnsi="Monotype Corsiva"/>
          <w:b/>
          <w:sz w:val="32"/>
          <w:szCs w:val="32"/>
          <w:u w:val="single"/>
        </w:rPr>
      </w:pPr>
      <w:r w:rsidRPr="006961D7">
        <w:rPr>
          <w:rFonts w:ascii="Monotype Corsiva" w:hAnsi="Monotype Corsiva"/>
          <w:b/>
          <w:sz w:val="32"/>
          <w:szCs w:val="32"/>
          <w:u w:val="single"/>
        </w:rPr>
        <w:lastRenderedPageBreak/>
        <w:t>Your Task:</w:t>
      </w:r>
    </w:p>
    <w:p w:rsidR="006C0E0E" w:rsidRDefault="006C0E0E" w:rsidP="006C0E0E">
      <w:r>
        <w:rPr>
          <w:rFonts w:cs="Arial"/>
        </w:rPr>
        <w:t>The UNODC has asked us to prepare the 2020 budget for a shelter in San Bernadino</w:t>
      </w:r>
      <w:r w:rsidR="00AF5474">
        <w:rPr>
          <w:rFonts w:cs="Arial"/>
        </w:rPr>
        <w:t>, CA</w:t>
      </w:r>
      <w:r>
        <w:rPr>
          <w:rFonts w:cs="Arial"/>
        </w:rPr>
        <w:t xml:space="preserve"> for human trafficking victims. We need to prepare budgets for each month of the upcoming year.  As of December 2019,</w:t>
      </w:r>
      <w:r w:rsidR="00AF5474">
        <w:rPr>
          <w:rFonts w:cs="Arial"/>
        </w:rPr>
        <w:t xml:space="preserve"> there are 23 guests.  We </w:t>
      </w:r>
      <w:r w:rsidR="00AF5474">
        <w:rPr>
          <w:rFonts w:cs="Arial"/>
          <w:b/>
        </w:rPr>
        <w:t>assume</w:t>
      </w:r>
      <w:r>
        <w:rPr>
          <w:rFonts w:cs="Arial"/>
        </w:rPr>
        <w:t xml:space="preserve"> the number of guests to grow by 3 each month.</w:t>
      </w:r>
      <w:r>
        <w:t xml:space="preserve"> </w:t>
      </w:r>
    </w:p>
    <w:p w:rsidR="006C0E0E" w:rsidRDefault="006C0E0E" w:rsidP="006C0E0E">
      <w:r>
        <w:t xml:space="preserve">Your supervisors are interested in how the total amount of the budget changes from one month to another.  Is it steady growth or not?  Why?  How much more do we spend each additional month?  </w:t>
      </w:r>
      <w:r w:rsidR="00AF5474">
        <w:t xml:space="preserve">What assumption(s) is/are the budget based on, and why is that important?  </w:t>
      </w:r>
      <w:r>
        <w:t>This information will be helpful in submitting grant applications.</w:t>
      </w:r>
    </w:p>
    <w:p w:rsidR="006C0E0E" w:rsidRDefault="006C0E0E" w:rsidP="006C0E0E">
      <w:r>
        <w:t xml:space="preserve">Prepare your budget by completing the spreadsheet in “Human Trafficking Chapter 5 Data.”  Submit your spreadsheet together with a 1-to-2 paragraph budget analysis based on the questions in the previous paragraph.  Be sure to use </w:t>
      </w:r>
      <w:r>
        <w:rPr>
          <w:b/>
        </w:rPr>
        <w:t>at least two different representations</w:t>
      </w:r>
      <w:r>
        <w:t xml:space="preserve"> of the total budget in your analysis – think about your (very busy) audience!</w:t>
      </w:r>
    </w:p>
    <w:p w:rsidR="006C0E0E" w:rsidRPr="00EF76D6" w:rsidRDefault="006C0E0E" w:rsidP="006C0E0E">
      <w:r>
        <w:t>In addition, do not use “math terms” like “slope” or “intercept” or “linear.”  Use practical interpretations.  You CAN include an equation for the total costs, but use variables whose meanings are clear.</w:t>
      </w:r>
    </w:p>
    <w:p w:rsidR="006C0E0E" w:rsidRPr="006961D7" w:rsidRDefault="006C0E0E" w:rsidP="006C0E0E">
      <w:pPr>
        <w:rPr>
          <w:rFonts w:ascii="Monotype Corsiva" w:hAnsi="Monotype Corsiva"/>
          <w:b/>
          <w:sz w:val="28"/>
          <w:szCs w:val="28"/>
          <w:u w:val="single"/>
        </w:rPr>
      </w:pPr>
      <w:r w:rsidRPr="006961D7">
        <w:rPr>
          <w:rFonts w:ascii="Monotype Corsiva" w:hAnsi="Monotype Corsiva"/>
          <w:b/>
          <w:sz w:val="28"/>
          <w:szCs w:val="28"/>
          <w:u w:val="single"/>
        </w:rPr>
        <w:t>Guiding Questions</w:t>
      </w:r>
    </w:p>
    <w:p w:rsidR="006C0E0E" w:rsidRDefault="006C0E0E" w:rsidP="006C0E0E">
      <w:r>
        <w:t>The spreadshe</w:t>
      </w:r>
      <w:r w:rsidR="00AF5474">
        <w:t xml:space="preserve">et “Human Trafficking </w:t>
      </w:r>
      <w:r>
        <w:t>Data” contains the budget information collected by your staff.</w:t>
      </w:r>
    </w:p>
    <w:p w:rsidR="00872B35" w:rsidRDefault="007752D4" w:rsidP="00872B35">
      <w:pPr>
        <w:pStyle w:val="ListParagraph"/>
        <w:numPr>
          <w:ilvl w:val="0"/>
          <w:numId w:val="45"/>
        </w:numPr>
      </w:pPr>
      <w:r>
        <w:t>The spreadsheet contains the monthly base cost and monthly cost per guest for each</w:t>
      </w:r>
      <w:r w:rsidR="00AC08A3">
        <w:t xml:space="preserve"> line item in our budget.  Row 1</w:t>
      </w:r>
      <w:r>
        <w:t xml:space="preserve"> numbers each month, which should make the computations easier.</w:t>
      </w:r>
    </w:p>
    <w:p w:rsidR="007752D4" w:rsidRDefault="007752D4" w:rsidP="007752D4">
      <w:pPr>
        <w:pStyle w:val="ListParagraph"/>
      </w:pPr>
    </w:p>
    <w:p w:rsidR="007752D4" w:rsidRDefault="007752D4" w:rsidP="007752D4">
      <w:pPr>
        <w:pStyle w:val="ListParagraph"/>
      </w:pPr>
      <w:r>
        <w:t>Program the spreadsheet to calculate the total cost for each line item in each month as well as the total annual amount for the line item and the total monthly costs.  Don’t forget about the current 23 guests!</w:t>
      </w:r>
    </w:p>
    <w:p w:rsidR="007752D4" w:rsidRDefault="007752D4" w:rsidP="007752D4">
      <w:pPr>
        <w:pStyle w:val="ListParagraph"/>
      </w:pPr>
    </w:p>
    <w:p w:rsidR="006C0E0E" w:rsidRDefault="007752D4" w:rsidP="007752D4">
      <w:pPr>
        <w:pStyle w:val="ListParagraph"/>
      </w:pPr>
      <w:r>
        <w:t xml:space="preserve">Note that the most efficient way to manage this is to use a </w:t>
      </w:r>
      <w:r>
        <w:rPr>
          <w:b/>
        </w:rPr>
        <w:t>mixed</w:t>
      </w:r>
      <w:r>
        <w:t xml:space="preserve"> cell reference.</w:t>
      </w:r>
      <w:r w:rsidR="006C0E0E">
        <w:t xml:space="preserve">  This will allow you to use only one equation, then drag-and-</w:t>
      </w:r>
      <w:r w:rsidR="00AF5474">
        <w:t xml:space="preserve">drop! </w:t>
      </w:r>
    </w:p>
    <w:p w:rsidR="006C0E0E" w:rsidRDefault="006C0E0E" w:rsidP="007752D4">
      <w:pPr>
        <w:pStyle w:val="ListParagraph"/>
      </w:pPr>
    </w:p>
    <w:p w:rsidR="007752D4" w:rsidRPr="007752D4" w:rsidRDefault="006C0E0E" w:rsidP="007752D4">
      <w:pPr>
        <w:pStyle w:val="ListParagraph"/>
      </w:pPr>
      <w:r>
        <w:t>To use mixed cell references, recall that i</w:t>
      </w:r>
      <w:r w:rsidR="007752D4">
        <w:t>n the absolute cell reference, $B$3 fixes both the row and column.  The first $ fixes the column, so $B3 will keep B fixed when you copy and paste</w:t>
      </w:r>
      <w:r>
        <w:t xml:space="preserve"> downward</w:t>
      </w:r>
      <w:r w:rsidR="007752D4">
        <w:t xml:space="preserve">, while </w:t>
      </w:r>
      <w:r>
        <w:t>the second $ fixes the row, so D$1 keeps the 1</w:t>
      </w:r>
      <w:r w:rsidR="007752D4">
        <w:t xml:space="preserve"> fixed when you copy and paste</w:t>
      </w:r>
      <w:r>
        <w:t xml:space="preserve"> sideways</w:t>
      </w:r>
      <w:r w:rsidR="007752D4">
        <w:t>.</w:t>
      </w:r>
      <w:r w:rsidR="00AC7CB2">
        <w:t xml:space="preserve">  See</w:t>
      </w:r>
      <w:r w:rsidR="00944D46">
        <w:t xml:space="preserve"> the</w:t>
      </w:r>
      <w:r w:rsidR="00AC7CB2">
        <w:t xml:space="preserve"> </w:t>
      </w:r>
      <w:r w:rsidR="00944D46">
        <w:rPr>
          <w:b/>
        </w:rPr>
        <w:t>Excel Supplement</w:t>
      </w:r>
      <w:r>
        <w:rPr>
          <w:b/>
        </w:rPr>
        <w:t xml:space="preserve"> </w:t>
      </w:r>
      <w:r>
        <w:t>for more help</w:t>
      </w:r>
      <w:r w:rsidR="00AC7CB2">
        <w:rPr>
          <w:b/>
        </w:rPr>
        <w:t>.</w:t>
      </w:r>
    </w:p>
    <w:p w:rsidR="007752D4" w:rsidRDefault="007752D4" w:rsidP="007752D4">
      <w:pPr>
        <w:pStyle w:val="ListParagraph"/>
      </w:pPr>
    </w:p>
    <w:p w:rsidR="005F5850" w:rsidRDefault="005F5850" w:rsidP="007752D4">
      <w:pPr>
        <w:pStyle w:val="ListParagraph"/>
      </w:pPr>
      <w:r>
        <w:t>To do this, start in Row 3.</w:t>
      </w:r>
    </w:p>
    <w:p w:rsidR="005F5850" w:rsidRDefault="005F5850" w:rsidP="007752D4">
      <w:pPr>
        <w:pStyle w:val="ListParagraph"/>
      </w:pPr>
    </w:p>
    <w:p w:rsidR="005F5850" w:rsidRDefault="005F5850" w:rsidP="005F5850">
      <w:pPr>
        <w:pStyle w:val="ListParagraph"/>
        <w:numPr>
          <w:ilvl w:val="0"/>
          <w:numId w:val="49"/>
        </w:numPr>
      </w:pPr>
      <w:r>
        <w:t>How would you figure out the cost in December 2019, when there are 23 guests?  What would you tell Excel to do?</w:t>
      </w:r>
    </w:p>
    <w:p w:rsidR="005F5850" w:rsidRDefault="005F5850" w:rsidP="005F5850">
      <w:pPr>
        <w:pStyle w:val="ListParagraph"/>
        <w:ind w:left="1080"/>
      </w:pPr>
    </w:p>
    <w:p w:rsidR="005F5850" w:rsidRDefault="005F5850" w:rsidP="005F5850">
      <w:pPr>
        <w:pStyle w:val="ListParagraph"/>
        <w:ind w:left="1080"/>
      </w:pPr>
    </w:p>
    <w:p w:rsidR="005F5850" w:rsidRDefault="005F5850" w:rsidP="005F5850">
      <w:pPr>
        <w:pStyle w:val="ListParagraph"/>
        <w:numPr>
          <w:ilvl w:val="0"/>
          <w:numId w:val="49"/>
        </w:numPr>
      </w:pPr>
      <w:r>
        <w:t xml:space="preserve">How would you figure out how much to add to the December 2019 costs for the next month, when there are 3 new guests?  What would you tell Excel to do? </w:t>
      </w:r>
    </w:p>
    <w:p w:rsidR="002749C7" w:rsidRDefault="002749C7" w:rsidP="002749C7">
      <w:pPr>
        <w:pStyle w:val="ListParagraph"/>
        <w:numPr>
          <w:ilvl w:val="0"/>
          <w:numId w:val="49"/>
        </w:numPr>
      </w:pPr>
      <w:r>
        <w:lastRenderedPageBreak/>
        <w:t xml:space="preserve">Adjust your Excel commends (using mixed references) so you can drag both downward and sideways to complete the budget.  </w:t>
      </w:r>
    </w:p>
    <w:p w:rsidR="002749C7" w:rsidRDefault="002749C7" w:rsidP="002749C7">
      <w:pPr>
        <w:pStyle w:val="ListParagraph"/>
        <w:ind w:left="1080"/>
      </w:pPr>
    </w:p>
    <w:p w:rsidR="002749C7" w:rsidRDefault="002749C7" w:rsidP="002749C7">
      <w:pPr>
        <w:pStyle w:val="ListParagraph"/>
        <w:ind w:left="1080"/>
      </w:pPr>
    </w:p>
    <w:p w:rsidR="002749C7" w:rsidRDefault="002749C7" w:rsidP="002749C7">
      <w:pPr>
        <w:pStyle w:val="ListParagraph"/>
        <w:numPr>
          <w:ilvl w:val="0"/>
          <w:numId w:val="49"/>
        </w:numPr>
      </w:pPr>
      <w:r>
        <w:t>Don’t forget the totals!</w:t>
      </w:r>
    </w:p>
    <w:p w:rsidR="005F5850" w:rsidRDefault="005F5850" w:rsidP="007752D4">
      <w:pPr>
        <w:pStyle w:val="ListParagraph"/>
      </w:pPr>
    </w:p>
    <w:p w:rsidR="007752D4" w:rsidRDefault="007752D4" w:rsidP="007752D4">
      <w:pPr>
        <w:pStyle w:val="ListParagraph"/>
      </w:pPr>
      <w:r>
        <w:t>Leave all of your answers in the spreadsheet.</w:t>
      </w:r>
    </w:p>
    <w:p w:rsidR="007752D4" w:rsidRDefault="007752D4" w:rsidP="007752D4">
      <w:pPr>
        <w:pStyle w:val="ListParagraph"/>
      </w:pPr>
    </w:p>
    <w:p w:rsidR="006C0E0E" w:rsidRDefault="006C0E0E" w:rsidP="006C0E0E">
      <w:pPr>
        <w:pStyle w:val="ListParagraph"/>
        <w:numPr>
          <w:ilvl w:val="0"/>
          <w:numId w:val="45"/>
        </w:numPr>
        <w:rPr>
          <w:rFonts w:cs="Arial"/>
        </w:rPr>
      </w:pPr>
      <w:r>
        <w:rPr>
          <w:rFonts w:cs="Arial"/>
        </w:rPr>
        <w:t>Analyze your results as follows:</w:t>
      </w:r>
    </w:p>
    <w:p w:rsidR="006C0E0E" w:rsidRPr="00782382" w:rsidRDefault="006C0E0E" w:rsidP="006C0E0E">
      <w:pPr>
        <w:pStyle w:val="ListParagraph"/>
        <w:rPr>
          <w:rFonts w:cs="Arial"/>
        </w:rPr>
      </w:pPr>
    </w:p>
    <w:p w:rsidR="006C0E0E" w:rsidRDefault="006C0E0E" w:rsidP="006C0E0E">
      <w:pPr>
        <w:pStyle w:val="ListParagraph"/>
        <w:numPr>
          <w:ilvl w:val="0"/>
          <w:numId w:val="48"/>
        </w:numPr>
        <w:rPr>
          <w:rFonts w:cs="Arial"/>
        </w:rPr>
      </w:pPr>
      <w:r>
        <w:rPr>
          <w:rFonts w:cs="Arial"/>
        </w:rPr>
        <w:t>Have Excel generate a graph of th</w:t>
      </w:r>
      <w:r w:rsidR="00AF5474">
        <w:rPr>
          <w:rFonts w:cs="Arial"/>
        </w:rPr>
        <w:t xml:space="preserve">e total by month.  What do you </w:t>
      </w:r>
      <w:r>
        <w:rPr>
          <w:rFonts w:cs="Arial"/>
        </w:rPr>
        <w:t>notice?</w:t>
      </w:r>
    </w:p>
    <w:p w:rsidR="006C0E0E" w:rsidRDefault="006C0E0E" w:rsidP="006C0E0E">
      <w:pPr>
        <w:pStyle w:val="ListParagraph"/>
        <w:numPr>
          <w:ilvl w:val="0"/>
          <w:numId w:val="48"/>
        </w:numPr>
        <w:rPr>
          <w:rFonts w:cs="Arial"/>
        </w:rPr>
      </w:pPr>
      <w:r>
        <w:rPr>
          <w:rFonts w:cs="Arial"/>
        </w:rPr>
        <w:t>Find the change in total costs every month.  Is that constant?  What does that tell you?  Can you write an equation for total costs?</w:t>
      </w:r>
    </w:p>
    <w:p w:rsidR="0091712D" w:rsidRDefault="0091712D" w:rsidP="0091712D">
      <w:pPr>
        <w:pStyle w:val="ListParagraph"/>
        <w:ind w:left="1080"/>
        <w:rPr>
          <w:rFonts w:cs="Arial"/>
        </w:rPr>
      </w:pPr>
    </w:p>
    <w:p w:rsidR="0091712D" w:rsidRDefault="00A05338" w:rsidP="0091712D">
      <w:pPr>
        <w:pStyle w:val="ListParagraph"/>
        <w:numPr>
          <w:ilvl w:val="0"/>
          <w:numId w:val="45"/>
        </w:numPr>
        <w:rPr>
          <w:rFonts w:cs="Arial"/>
        </w:rPr>
      </w:pPr>
      <w:r>
        <w:rPr>
          <w:rFonts w:cs="Arial"/>
        </w:rPr>
        <w:t xml:space="preserve">What are your estimated total costs </w:t>
      </w:r>
      <w:r w:rsidR="008F4787">
        <w:rPr>
          <w:rFonts w:cs="Arial"/>
        </w:rPr>
        <w:t xml:space="preserve">for 2020 </w:t>
      </w:r>
      <w:r>
        <w:rPr>
          <w:rFonts w:cs="Arial"/>
        </w:rPr>
        <w:t>on Tax Day (April 15, 2020)?</w:t>
      </w:r>
    </w:p>
    <w:p w:rsidR="00A05338" w:rsidRDefault="00A05338" w:rsidP="00A05338">
      <w:pPr>
        <w:pStyle w:val="ListParagraph"/>
        <w:rPr>
          <w:rFonts w:cs="Arial"/>
        </w:rPr>
      </w:pPr>
    </w:p>
    <w:p w:rsidR="00A05338" w:rsidRDefault="00A05338" w:rsidP="0091712D">
      <w:pPr>
        <w:pStyle w:val="ListParagraph"/>
        <w:numPr>
          <w:ilvl w:val="0"/>
          <w:numId w:val="45"/>
        </w:numPr>
        <w:rPr>
          <w:rFonts w:cs="Arial"/>
        </w:rPr>
      </w:pPr>
      <w:r>
        <w:rPr>
          <w:rFonts w:cs="Arial"/>
        </w:rPr>
        <w:t xml:space="preserve">Suppose your contact at UNODC tells you that you have 1.75 million available for the shelter in 2021.  How many guests </w:t>
      </w:r>
      <w:r w:rsidR="006916A9">
        <w:rPr>
          <w:rFonts w:cs="Arial"/>
        </w:rPr>
        <w:t>can you afford to add in 2021</w:t>
      </w:r>
      <w:bookmarkStart w:id="0" w:name="_GoBack"/>
      <w:bookmarkEnd w:id="0"/>
      <w:r>
        <w:rPr>
          <w:rFonts w:cs="Arial"/>
        </w:rPr>
        <w:t>?</w:t>
      </w:r>
    </w:p>
    <w:p w:rsidR="00A05338" w:rsidRPr="00A05338" w:rsidRDefault="00A05338" w:rsidP="00A05338">
      <w:pPr>
        <w:pStyle w:val="ListParagraph"/>
        <w:rPr>
          <w:rFonts w:cs="Arial"/>
        </w:rPr>
      </w:pPr>
    </w:p>
    <w:p w:rsidR="00A05338" w:rsidRDefault="00A05338" w:rsidP="0091712D">
      <w:pPr>
        <w:pStyle w:val="ListParagraph"/>
        <w:numPr>
          <w:ilvl w:val="0"/>
          <w:numId w:val="45"/>
        </w:numPr>
        <w:rPr>
          <w:rFonts w:cs="Arial"/>
        </w:rPr>
      </w:pPr>
      <w:r>
        <w:rPr>
          <w:rFonts w:cs="Arial"/>
        </w:rPr>
        <w:t xml:space="preserve">Think about another scenario in which victims are housed and cared for: refugee camps.  Refugee camps need security.  Since security will surround the camp, the number of guards (and hence the cost) will depend on the </w:t>
      </w:r>
      <w:r>
        <w:rPr>
          <w:rFonts w:cs="Arial"/>
          <w:b/>
        </w:rPr>
        <w:t>perimeter</w:t>
      </w:r>
      <w:r>
        <w:rPr>
          <w:rFonts w:cs="Arial"/>
        </w:rPr>
        <w:t xml:space="preserve"> of the space.</w:t>
      </w:r>
    </w:p>
    <w:p w:rsidR="00A05338" w:rsidRPr="00A05338" w:rsidRDefault="00A05338" w:rsidP="00A05338">
      <w:pPr>
        <w:pStyle w:val="ListParagraph"/>
        <w:rPr>
          <w:rFonts w:cs="Arial"/>
        </w:rPr>
      </w:pPr>
    </w:p>
    <w:p w:rsidR="00A05338" w:rsidRPr="00A05338" w:rsidRDefault="00A05338" w:rsidP="00A05338">
      <w:pPr>
        <w:pStyle w:val="ListParagraph"/>
        <w:rPr>
          <w:rFonts w:cs="Arial"/>
        </w:rPr>
      </w:pPr>
      <w:r>
        <w:rPr>
          <w:rFonts w:cs="Arial"/>
        </w:rPr>
        <w:t>Let’s s</w:t>
      </w:r>
      <w:r w:rsidR="00206BD3">
        <w:rPr>
          <w:rFonts w:cs="Arial"/>
        </w:rPr>
        <w:t xml:space="preserve">ay a refugee camp adds a constant amount of </w:t>
      </w:r>
      <w:r>
        <w:rPr>
          <w:rFonts w:cs="Arial"/>
        </w:rPr>
        <w:t>square footage to their space every month to accommodate new refugees.  Will the cost for security be linear or nonlinear?  Why or why not?  If not, what type of function would the security cost be? (You may assume that the configuration of the space is a square).</w:t>
      </w:r>
    </w:p>
    <w:p w:rsidR="00A05338" w:rsidRPr="00A05338" w:rsidRDefault="00A05338" w:rsidP="00A05338">
      <w:pPr>
        <w:pStyle w:val="ListParagraph"/>
        <w:rPr>
          <w:rFonts w:cs="Arial"/>
        </w:rPr>
      </w:pPr>
    </w:p>
    <w:p w:rsidR="00A05338" w:rsidRPr="0091712D" w:rsidRDefault="00A05338" w:rsidP="00A05338">
      <w:pPr>
        <w:pStyle w:val="ListParagraph"/>
        <w:rPr>
          <w:rFonts w:cs="Arial"/>
        </w:rPr>
      </w:pPr>
    </w:p>
    <w:p w:rsidR="007A3F91" w:rsidRDefault="007A3F91" w:rsidP="007A3F91">
      <w:pPr>
        <w:pStyle w:val="ListParagraph"/>
      </w:pPr>
    </w:p>
    <w:p w:rsidR="007A3F91" w:rsidRDefault="007A3F91" w:rsidP="007A3F91">
      <w:pPr>
        <w:pStyle w:val="ListParagraph"/>
      </w:pPr>
    </w:p>
    <w:sectPr w:rsidR="007A3F9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95" w:rsidRDefault="00401A95" w:rsidP="003D4DFF">
      <w:pPr>
        <w:spacing w:after="0" w:line="240" w:lineRule="auto"/>
      </w:pPr>
      <w:r>
        <w:separator/>
      </w:r>
    </w:p>
  </w:endnote>
  <w:endnote w:type="continuationSeparator" w:id="0">
    <w:p w:rsidR="00401A95" w:rsidRDefault="00401A95" w:rsidP="003D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95" w:rsidRDefault="00401A95" w:rsidP="003D4DFF">
      <w:pPr>
        <w:spacing w:after="0" w:line="240" w:lineRule="auto"/>
      </w:pPr>
      <w:r>
        <w:separator/>
      </w:r>
    </w:p>
  </w:footnote>
  <w:footnote w:type="continuationSeparator" w:id="0">
    <w:p w:rsidR="00401A95" w:rsidRDefault="00401A95" w:rsidP="003D4DFF">
      <w:pPr>
        <w:spacing w:after="0" w:line="240" w:lineRule="auto"/>
      </w:pPr>
      <w:r>
        <w:continuationSeparator/>
      </w:r>
    </w:p>
  </w:footnote>
  <w:footnote w:id="1">
    <w:p w:rsidR="006C0E0E" w:rsidRDefault="006C0E0E" w:rsidP="006C0E0E">
      <w:pPr>
        <w:pStyle w:val="FootnoteText"/>
      </w:pPr>
      <w:r>
        <w:rPr>
          <w:rStyle w:val="FootnoteReference"/>
        </w:rPr>
        <w:footnoteRef/>
      </w:r>
      <w:r>
        <w:t xml:space="preserve"> Protocol to Prevent, Suppress and Punish Trafficking in Persons, Article 3(a). Dec. 25, 2003. Available at </w:t>
      </w:r>
      <w:hyperlink r:id="rId1" w:history="1">
        <w:r w:rsidRPr="00456B64">
          <w:rPr>
            <w:rStyle w:val="Hyperlink"/>
          </w:rPr>
          <w:t>https://www.osce.org/odihr/19223?download=true</w:t>
        </w:r>
      </w:hyperlink>
      <w:r>
        <w:t xml:space="preserve"> (downloaded by Author on Sept. 22,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FF" w:rsidRDefault="003D4DFF" w:rsidP="003D4DFF">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5D2"/>
    <w:multiLevelType w:val="hybridMultilevel"/>
    <w:tmpl w:val="798C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473"/>
    <w:multiLevelType w:val="hybridMultilevel"/>
    <w:tmpl w:val="9AB8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858B3"/>
    <w:multiLevelType w:val="hybridMultilevel"/>
    <w:tmpl w:val="C6F076C4"/>
    <w:lvl w:ilvl="0" w:tplc="F9A84A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86501"/>
    <w:multiLevelType w:val="hybridMultilevel"/>
    <w:tmpl w:val="F95A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C02"/>
    <w:multiLevelType w:val="hybridMultilevel"/>
    <w:tmpl w:val="11E6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43D2"/>
    <w:multiLevelType w:val="hybridMultilevel"/>
    <w:tmpl w:val="06D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0A91"/>
    <w:multiLevelType w:val="hybridMultilevel"/>
    <w:tmpl w:val="669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94EFB"/>
    <w:multiLevelType w:val="hybridMultilevel"/>
    <w:tmpl w:val="9C5059D0"/>
    <w:lvl w:ilvl="0" w:tplc="6F848278">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0E7744"/>
    <w:multiLevelType w:val="hybridMultilevel"/>
    <w:tmpl w:val="A13E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AE7F63"/>
    <w:multiLevelType w:val="hybridMultilevel"/>
    <w:tmpl w:val="65C6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A46"/>
    <w:multiLevelType w:val="hybridMultilevel"/>
    <w:tmpl w:val="65CCABD2"/>
    <w:lvl w:ilvl="0" w:tplc="D4FEA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43C79"/>
    <w:multiLevelType w:val="hybridMultilevel"/>
    <w:tmpl w:val="4E16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836F7"/>
    <w:multiLevelType w:val="hybridMultilevel"/>
    <w:tmpl w:val="88BC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F3AD0"/>
    <w:multiLevelType w:val="hybridMultilevel"/>
    <w:tmpl w:val="FF88A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4A3F62"/>
    <w:multiLevelType w:val="hybridMultilevel"/>
    <w:tmpl w:val="C9D8E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AE3381"/>
    <w:multiLevelType w:val="hybridMultilevel"/>
    <w:tmpl w:val="8456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15363"/>
    <w:multiLevelType w:val="hybridMultilevel"/>
    <w:tmpl w:val="8C565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CA25F2"/>
    <w:multiLevelType w:val="hybridMultilevel"/>
    <w:tmpl w:val="4690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B58CF"/>
    <w:multiLevelType w:val="hybridMultilevel"/>
    <w:tmpl w:val="5A527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9329B"/>
    <w:multiLevelType w:val="hybridMultilevel"/>
    <w:tmpl w:val="4C3E6A10"/>
    <w:lvl w:ilvl="0" w:tplc="83060D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33B52"/>
    <w:multiLevelType w:val="hybridMultilevel"/>
    <w:tmpl w:val="4E16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F799E"/>
    <w:multiLevelType w:val="hybridMultilevel"/>
    <w:tmpl w:val="4E16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82B96"/>
    <w:multiLevelType w:val="hybridMultilevel"/>
    <w:tmpl w:val="4B50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21D8C"/>
    <w:multiLevelType w:val="hybridMultilevel"/>
    <w:tmpl w:val="6F50C7D4"/>
    <w:lvl w:ilvl="0" w:tplc="344CD11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C31095"/>
    <w:multiLevelType w:val="hybridMultilevel"/>
    <w:tmpl w:val="8C6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23114"/>
    <w:multiLevelType w:val="hybridMultilevel"/>
    <w:tmpl w:val="441A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864D91"/>
    <w:multiLevelType w:val="hybridMultilevel"/>
    <w:tmpl w:val="1E5AE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D7B5D"/>
    <w:multiLevelType w:val="hybridMultilevel"/>
    <w:tmpl w:val="DEEA7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E31D16"/>
    <w:multiLevelType w:val="hybridMultilevel"/>
    <w:tmpl w:val="0B065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470D6F"/>
    <w:multiLevelType w:val="hybridMultilevel"/>
    <w:tmpl w:val="2D08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A68D4"/>
    <w:multiLevelType w:val="hybridMultilevel"/>
    <w:tmpl w:val="CC0A4E64"/>
    <w:lvl w:ilvl="0" w:tplc="AAEEE842">
      <w:start w:val="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FF2A43"/>
    <w:multiLevelType w:val="hybridMultilevel"/>
    <w:tmpl w:val="C144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32EEA"/>
    <w:multiLevelType w:val="hybridMultilevel"/>
    <w:tmpl w:val="BE5EC382"/>
    <w:lvl w:ilvl="0" w:tplc="E5F47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143F2F"/>
    <w:multiLevelType w:val="hybridMultilevel"/>
    <w:tmpl w:val="31E23576"/>
    <w:lvl w:ilvl="0" w:tplc="1EF85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226276"/>
    <w:multiLevelType w:val="hybridMultilevel"/>
    <w:tmpl w:val="4E16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FB22A2"/>
    <w:multiLevelType w:val="hybridMultilevel"/>
    <w:tmpl w:val="782E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B320E"/>
    <w:multiLevelType w:val="hybridMultilevel"/>
    <w:tmpl w:val="8592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FB0BC0"/>
    <w:multiLevelType w:val="hybridMultilevel"/>
    <w:tmpl w:val="E376D854"/>
    <w:lvl w:ilvl="0" w:tplc="701ED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2C468A"/>
    <w:multiLevelType w:val="hybridMultilevel"/>
    <w:tmpl w:val="5EECFE8C"/>
    <w:lvl w:ilvl="0" w:tplc="344CD11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4A6419"/>
    <w:multiLevelType w:val="hybridMultilevel"/>
    <w:tmpl w:val="98BA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025805"/>
    <w:multiLevelType w:val="hybridMultilevel"/>
    <w:tmpl w:val="6CFC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984BF4"/>
    <w:multiLevelType w:val="hybridMultilevel"/>
    <w:tmpl w:val="136C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5A09D8"/>
    <w:multiLevelType w:val="hybridMultilevel"/>
    <w:tmpl w:val="B4D6FD7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3" w15:restartNumberingAfterBreak="0">
    <w:nsid w:val="688D34D5"/>
    <w:multiLevelType w:val="hybridMultilevel"/>
    <w:tmpl w:val="79CE65CA"/>
    <w:lvl w:ilvl="0" w:tplc="B888A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EE5276"/>
    <w:multiLevelType w:val="hybridMultilevel"/>
    <w:tmpl w:val="56A2E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46601"/>
    <w:multiLevelType w:val="hybridMultilevel"/>
    <w:tmpl w:val="399A1E6A"/>
    <w:lvl w:ilvl="0" w:tplc="1762586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87C9F"/>
    <w:multiLevelType w:val="hybridMultilevel"/>
    <w:tmpl w:val="4E16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A074D"/>
    <w:multiLevelType w:val="hybridMultilevel"/>
    <w:tmpl w:val="AD6C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013B8"/>
    <w:multiLevelType w:val="hybridMultilevel"/>
    <w:tmpl w:val="67A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0"/>
  </w:num>
  <w:num w:numId="3">
    <w:abstractNumId w:val="44"/>
  </w:num>
  <w:num w:numId="4">
    <w:abstractNumId w:val="9"/>
  </w:num>
  <w:num w:numId="5">
    <w:abstractNumId w:val="2"/>
  </w:num>
  <w:num w:numId="6">
    <w:abstractNumId w:val="24"/>
  </w:num>
  <w:num w:numId="7">
    <w:abstractNumId w:val="15"/>
  </w:num>
  <w:num w:numId="8">
    <w:abstractNumId w:val="38"/>
  </w:num>
  <w:num w:numId="9">
    <w:abstractNumId w:val="23"/>
  </w:num>
  <w:num w:numId="10">
    <w:abstractNumId w:val="25"/>
  </w:num>
  <w:num w:numId="11">
    <w:abstractNumId w:val="7"/>
  </w:num>
  <w:num w:numId="12">
    <w:abstractNumId w:val="43"/>
  </w:num>
  <w:num w:numId="13">
    <w:abstractNumId w:val="10"/>
  </w:num>
  <w:num w:numId="14">
    <w:abstractNumId w:val="32"/>
  </w:num>
  <w:num w:numId="15">
    <w:abstractNumId w:val="39"/>
  </w:num>
  <w:num w:numId="16">
    <w:abstractNumId w:val="20"/>
  </w:num>
  <w:num w:numId="17">
    <w:abstractNumId w:val="41"/>
  </w:num>
  <w:num w:numId="18">
    <w:abstractNumId w:val="31"/>
  </w:num>
  <w:num w:numId="19">
    <w:abstractNumId w:val="1"/>
  </w:num>
  <w:num w:numId="20">
    <w:abstractNumId w:val="0"/>
  </w:num>
  <w:num w:numId="21">
    <w:abstractNumId w:val="47"/>
  </w:num>
  <w:num w:numId="22">
    <w:abstractNumId w:val="8"/>
  </w:num>
  <w:num w:numId="23">
    <w:abstractNumId w:val="16"/>
  </w:num>
  <w:num w:numId="24">
    <w:abstractNumId w:val="27"/>
  </w:num>
  <w:num w:numId="25">
    <w:abstractNumId w:val="26"/>
  </w:num>
  <w:num w:numId="26">
    <w:abstractNumId w:val="5"/>
  </w:num>
  <w:num w:numId="27">
    <w:abstractNumId w:val="22"/>
  </w:num>
  <w:num w:numId="28">
    <w:abstractNumId w:val="3"/>
  </w:num>
  <w:num w:numId="29">
    <w:abstractNumId w:val="29"/>
  </w:num>
  <w:num w:numId="30">
    <w:abstractNumId w:val="12"/>
  </w:num>
  <w:num w:numId="31">
    <w:abstractNumId w:val="14"/>
  </w:num>
  <w:num w:numId="32">
    <w:abstractNumId w:val="35"/>
  </w:num>
  <w:num w:numId="33">
    <w:abstractNumId w:val="18"/>
  </w:num>
  <w:num w:numId="34">
    <w:abstractNumId w:val="13"/>
  </w:num>
  <w:num w:numId="35">
    <w:abstractNumId w:val="4"/>
  </w:num>
  <w:num w:numId="36">
    <w:abstractNumId w:val="48"/>
  </w:num>
  <w:num w:numId="37">
    <w:abstractNumId w:val="28"/>
  </w:num>
  <w:num w:numId="38">
    <w:abstractNumId w:val="11"/>
  </w:num>
  <w:num w:numId="39">
    <w:abstractNumId w:val="6"/>
  </w:num>
  <w:num w:numId="40">
    <w:abstractNumId w:val="46"/>
  </w:num>
  <w:num w:numId="41">
    <w:abstractNumId w:val="42"/>
  </w:num>
  <w:num w:numId="42">
    <w:abstractNumId w:val="34"/>
  </w:num>
  <w:num w:numId="43">
    <w:abstractNumId w:val="37"/>
  </w:num>
  <w:num w:numId="44">
    <w:abstractNumId w:val="36"/>
  </w:num>
  <w:num w:numId="45">
    <w:abstractNumId w:val="17"/>
  </w:num>
  <w:num w:numId="46">
    <w:abstractNumId w:val="21"/>
  </w:num>
  <w:num w:numId="47">
    <w:abstractNumId w:val="45"/>
  </w:num>
  <w:num w:numId="48">
    <w:abstractNumId w:val="3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xsjAwMbI0NjIzMTRQ0lEKTi0uzszPAykwrAUAKfUuuCwAAAA="/>
  </w:docVars>
  <w:rsids>
    <w:rsidRoot w:val="005E611D"/>
    <w:rsid w:val="00016209"/>
    <w:rsid w:val="0004360D"/>
    <w:rsid w:val="000440CF"/>
    <w:rsid w:val="000458D5"/>
    <w:rsid w:val="000568B9"/>
    <w:rsid w:val="00061DC2"/>
    <w:rsid w:val="00070799"/>
    <w:rsid w:val="00075A82"/>
    <w:rsid w:val="000857CA"/>
    <w:rsid w:val="000913EC"/>
    <w:rsid w:val="00091BE2"/>
    <w:rsid w:val="000C2E6B"/>
    <w:rsid w:val="000D5563"/>
    <w:rsid w:val="000E6649"/>
    <w:rsid w:val="00106B71"/>
    <w:rsid w:val="001178BE"/>
    <w:rsid w:val="00117920"/>
    <w:rsid w:val="00125776"/>
    <w:rsid w:val="00142641"/>
    <w:rsid w:val="001500A7"/>
    <w:rsid w:val="00152ECB"/>
    <w:rsid w:val="00166941"/>
    <w:rsid w:val="00167439"/>
    <w:rsid w:val="00170CCB"/>
    <w:rsid w:val="001726C3"/>
    <w:rsid w:val="0017440A"/>
    <w:rsid w:val="001A1F7A"/>
    <w:rsid w:val="001C170E"/>
    <w:rsid w:val="001D090B"/>
    <w:rsid w:val="001F1C67"/>
    <w:rsid w:val="002007EF"/>
    <w:rsid w:val="002008A4"/>
    <w:rsid w:val="00206BD3"/>
    <w:rsid w:val="00214413"/>
    <w:rsid w:val="00214C15"/>
    <w:rsid w:val="0022018B"/>
    <w:rsid w:val="0022223C"/>
    <w:rsid w:val="002234F2"/>
    <w:rsid w:val="00242E37"/>
    <w:rsid w:val="002442D7"/>
    <w:rsid w:val="00247F07"/>
    <w:rsid w:val="00263350"/>
    <w:rsid w:val="002749C7"/>
    <w:rsid w:val="002752FB"/>
    <w:rsid w:val="002838F4"/>
    <w:rsid w:val="00294F20"/>
    <w:rsid w:val="002A483D"/>
    <w:rsid w:val="002D62DE"/>
    <w:rsid w:val="002D7AC9"/>
    <w:rsid w:val="00314C1A"/>
    <w:rsid w:val="00362C71"/>
    <w:rsid w:val="00366637"/>
    <w:rsid w:val="0037415B"/>
    <w:rsid w:val="003744D6"/>
    <w:rsid w:val="003B444A"/>
    <w:rsid w:val="003D4DFF"/>
    <w:rsid w:val="003D550A"/>
    <w:rsid w:val="003E5398"/>
    <w:rsid w:val="003F11E6"/>
    <w:rsid w:val="003F173D"/>
    <w:rsid w:val="003F1C44"/>
    <w:rsid w:val="003F36B6"/>
    <w:rsid w:val="003F66AB"/>
    <w:rsid w:val="0040031E"/>
    <w:rsid w:val="00401A95"/>
    <w:rsid w:val="004050AE"/>
    <w:rsid w:val="0041056D"/>
    <w:rsid w:val="00417F7C"/>
    <w:rsid w:val="0042577B"/>
    <w:rsid w:val="0043175C"/>
    <w:rsid w:val="00431F95"/>
    <w:rsid w:val="00434C3C"/>
    <w:rsid w:val="00437AFD"/>
    <w:rsid w:val="00454ACE"/>
    <w:rsid w:val="004969B0"/>
    <w:rsid w:val="004D3483"/>
    <w:rsid w:val="004D6583"/>
    <w:rsid w:val="004E4A2D"/>
    <w:rsid w:val="004F1464"/>
    <w:rsid w:val="00512C5D"/>
    <w:rsid w:val="005237FA"/>
    <w:rsid w:val="00536B31"/>
    <w:rsid w:val="00544A86"/>
    <w:rsid w:val="00561EF2"/>
    <w:rsid w:val="00563905"/>
    <w:rsid w:val="005645EB"/>
    <w:rsid w:val="0059061C"/>
    <w:rsid w:val="00592710"/>
    <w:rsid w:val="005A6134"/>
    <w:rsid w:val="005B17B4"/>
    <w:rsid w:val="005B18C5"/>
    <w:rsid w:val="005B6F33"/>
    <w:rsid w:val="005D7523"/>
    <w:rsid w:val="005E0539"/>
    <w:rsid w:val="005E2ACC"/>
    <w:rsid w:val="005E611D"/>
    <w:rsid w:val="005F5850"/>
    <w:rsid w:val="006114DD"/>
    <w:rsid w:val="00615E05"/>
    <w:rsid w:val="00631E5E"/>
    <w:rsid w:val="0064028E"/>
    <w:rsid w:val="0066778D"/>
    <w:rsid w:val="0068390D"/>
    <w:rsid w:val="006916A9"/>
    <w:rsid w:val="00695EED"/>
    <w:rsid w:val="006B51A9"/>
    <w:rsid w:val="006C0E0E"/>
    <w:rsid w:val="006D072D"/>
    <w:rsid w:val="006F4EDC"/>
    <w:rsid w:val="00717323"/>
    <w:rsid w:val="00730620"/>
    <w:rsid w:val="00746206"/>
    <w:rsid w:val="007752D4"/>
    <w:rsid w:val="0077685D"/>
    <w:rsid w:val="0078344F"/>
    <w:rsid w:val="007A3F91"/>
    <w:rsid w:val="007A591E"/>
    <w:rsid w:val="007E6266"/>
    <w:rsid w:val="007F50C9"/>
    <w:rsid w:val="0083288C"/>
    <w:rsid w:val="008330CD"/>
    <w:rsid w:val="00845289"/>
    <w:rsid w:val="00872B35"/>
    <w:rsid w:val="00875AC6"/>
    <w:rsid w:val="00877F09"/>
    <w:rsid w:val="00890CDE"/>
    <w:rsid w:val="00891CE0"/>
    <w:rsid w:val="008A56BE"/>
    <w:rsid w:val="008B435E"/>
    <w:rsid w:val="008D15E9"/>
    <w:rsid w:val="008D3775"/>
    <w:rsid w:val="008D4782"/>
    <w:rsid w:val="008D49F9"/>
    <w:rsid w:val="008F1494"/>
    <w:rsid w:val="008F4787"/>
    <w:rsid w:val="008F7800"/>
    <w:rsid w:val="0090287A"/>
    <w:rsid w:val="0091712D"/>
    <w:rsid w:val="00922583"/>
    <w:rsid w:val="0092593E"/>
    <w:rsid w:val="009402E5"/>
    <w:rsid w:val="00944D46"/>
    <w:rsid w:val="00956742"/>
    <w:rsid w:val="00970281"/>
    <w:rsid w:val="00971A37"/>
    <w:rsid w:val="00974BEA"/>
    <w:rsid w:val="0098220E"/>
    <w:rsid w:val="009933CD"/>
    <w:rsid w:val="009943D1"/>
    <w:rsid w:val="0099716E"/>
    <w:rsid w:val="009A470A"/>
    <w:rsid w:val="009A52DE"/>
    <w:rsid w:val="009B1DA1"/>
    <w:rsid w:val="009C2299"/>
    <w:rsid w:val="009D5E0A"/>
    <w:rsid w:val="009F6085"/>
    <w:rsid w:val="00A05338"/>
    <w:rsid w:val="00A400DE"/>
    <w:rsid w:val="00A44F69"/>
    <w:rsid w:val="00A46468"/>
    <w:rsid w:val="00A56C4C"/>
    <w:rsid w:val="00A75EF0"/>
    <w:rsid w:val="00AA32E9"/>
    <w:rsid w:val="00AA6397"/>
    <w:rsid w:val="00AC08A3"/>
    <w:rsid w:val="00AC7CB2"/>
    <w:rsid w:val="00AD7022"/>
    <w:rsid w:val="00AD7D19"/>
    <w:rsid w:val="00AF5474"/>
    <w:rsid w:val="00B051F5"/>
    <w:rsid w:val="00B1452D"/>
    <w:rsid w:val="00B34BCD"/>
    <w:rsid w:val="00B3769B"/>
    <w:rsid w:val="00B37843"/>
    <w:rsid w:val="00B70E4B"/>
    <w:rsid w:val="00B711B3"/>
    <w:rsid w:val="00B71C5E"/>
    <w:rsid w:val="00B76651"/>
    <w:rsid w:val="00B86FD7"/>
    <w:rsid w:val="00BA1B76"/>
    <w:rsid w:val="00BC2717"/>
    <w:rsid w:val="00BD2D6D"/>
    <w:rsid w:val="00BE0764"/>
    <w:rsid w:val="00BE2986"/>
    <w:rsid w:val="00BF3119"/>
    <w:rsid w:val="00C02442"/>
    <w:rsid w:val="00C1396E"/>
    <w:rsid w:val="00C14E0C"/>
    <w:rsid w:val="00C22D40"/>
    <w:rsid w:val="00C26BCF"/>
    <w:rsid w:val="00C62288"/>
    <w:rsid w:val="00C637AB"/>
    <w:rsid w:val="00CA531D"/>
    <w:rsid w:val="00CB2FEB"/>
    <w:rsid w:val="00CB62D9"/>
    <w:rsid w:val="00CC7E48"/>
    <w:rsid w:val="00CD5782"/>
    <w:rsid w:val="00CF0103"/>
    <w:rsid w:val="00D02188"/>
    <w:rsid w:val="00D02A2E"/>
    <w:rsid w:val="00D43113"/>
    <w:rsid w:val="00D43A0E"/>
    <w:rsid w:val="00D47AEA"/>
    <w:rsid w:val="00D633A8"/>
    <w:rsid w:val="00D649F0"/>
    <w:rsid w:val="00D70ABF"/>
    <w:rsid w:val="00D8159D"/>
    <w:rsid w:val="00D95D7F"/>
    <w:rsid w:val="00DD5C3D"/>
    <w:rsid w:val="00DD7319"/>
    <w:rsid w:val="00DE2843"/>
    <w:rsid w:val="00DE71BC"/>
    <w:rsid w:val="00DF0BD4"/>
    <w:rsid w:val="00DF41E8"/>
    <w:rsid w:val="00DF6B75"/>
    <w:rsid w:val="00E05F36"/>
    <w:rsid w:val="00E11E7A"/>
    <w:rsid w:val="00E14B66"/>
    <w:rsid w:val="00E15939"/>
    <w:rsid w:val="00E2205A"/>
    <w:rsid w:val="00E26078"/>
    <w:rsid w:val="00E37041"/>
    <w:rsid w:val="00E37B01"/>
    <w:rsid w:val="00E56197"/>
    <w:rsid w:val="00E67CB8"/>
    <w:rsid w:val="00E72AB2"/>
    <w:rsid w:val="00E746E5"/>
    <w:rsid w:val="00E81C62"/>
    <w:rsid w:val="00E86E74"/>
    <w:rsid w:val="00E94296"/>
    <w:rsid w:val="00E95F62"/>
    <w:rsid w:val="00EA65ED"/>
    <w:rsid w:val="00EB5F23"/>
    <w:rsid w:val="00EC7A44"/>
    <w:rsid w:val="00EE6602"/>
    <w:rsid w:val="00EF0208"/>
    <w:rsid w:val="00EF0BD8"/>
    <w:rsid w:val="00EF6A20"/>
    <w:rsid w:val="00F13B91"/>
    <w:rsid w:val="00F26D42"/>
    <w:rsid w:val="00F47515"/>
    <w:rsid w:val="00F53358"/>
    <w:rsid w:val="00F60F51"/>
    <w:rsid w:val="00F64368"/>
    <w:rsid w:val="00F671AA"/>
    <w:rsid w:val="00F91E62"/>
    <w:rsid w:val="00FA3A6A"/>
    <w:rsid w:val="00FB40AC"/>
    <w:rsid w:val="00FB60E3"/>
    <w:rsid w:val="00FC0E84"/>
    <w:rsid w:val="00FD0B4E"/>
    <w:rsid w:val="00FD18E4"/>
    <w:rsid w:val="00FE2F6F"/>
    <w:rsid w:val="00FF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1C1E"/>
  <w15:chartTrackingRefBased/>
  <w15:docId w15:val="{14EAE88D-D5C0-4D96-BA47-23180DE6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11D"/>
    <w:pPr>
      <w:ind w:left="720"/>
      <w:contextualSpacing/>
    </w:pPr>
  </w:style>
  <w:style w:type="character" w:styleId="PlaceholderText">
    <w:name w:val="Placeholder Text"/>
    <w:basedOn w:val="DefaultParagraphFont"/>
    <w:uiPriority w:val="99"/>
    <w:semiHidden/>
    <w:rsid w:val="00F13B91"/>
    <w:rPr>
      <w:color w:val="808080"/>
    </w:rPr>
  </w:style>
  <w:style w:type="paragraph" w:styleId="Header">
    <w:name w:val="header"/>
    <w:basedOn w:val="Normal"/>
    <w:link w:val="HeaderChar"/>
    <w:uiPriority w:val="99"/>
    <w:unhideWhenUsed/>
    <w:rsid w:val="003D4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DFF"/>
  </w:style>
  <w:style w:type="paragraph" w:styleId="Footer">
    <w:name w:val="footer"/>
    <w:basedOn w:val="Normal"/>
    <w:link w:val="FooterChar"/>
    <w:uiPriority w:val="99"/>
    <w:unhideWhenUsed/>
    <w:rsid w:val="003D4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DFF"/>
  </w:style>
  <w:style w:type="character" w:styleId="Hyperlink">
    <w:name w:val="Hyperlink"/>
    <w:basedOn w:val="DefaultParagraphFont"/>
    <w:uiPriority w:val="99"/>
    <w:unhideWhenUsed/>
    <w:rsid w:val="00BE0764"/>
    <w:rPr>
      <w:color w:val="0563C1" w:themeColor="hyperlink"/>
      <w:u w:val="single"/>
    </w:rPr>
  </w:style>
  <w:style w:type="character" w:styleId="FollowedHyperlink">
    <w:name w:val="FollowedHyperlink"/>
    <w:basedOn w:val="DefaultParagraphFont"/>
    <w:uiPriority w:val="99"/>
    <w:semiHidden/>
    <w:unhideWhenUsed/>
    <w:rsid w:val="00BE0764"/>
    <w:rPr>
      <w:color w:val="954F72" w:themeColor="followedHyperlink"/>
      <w:u w:val="single"/>
    </w:rPr>
  </w:style>
  <w:style w:type="paragraph" w:styleId="FootnoteText">
    <w:name w:val="footnote text"/>
    <w:basedOn w:val="Normal"/>
    <w:link w:val="FootnoteTextChar"/>
    <w:uiPriority w:val="99"/>
    <w:semiHidden/>
    <w:unhideWhenUsed/>
    <w:rsid w:val="00B71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1B3"/>
    <w:rPr>
      <w:sz w:val="20"/>
      <w:szCs w:val="20"/>
    </w:rPr>
  </w:style>
  <w:style w:type="character" w:styleId="FootnoteReference">
    <w:name w:val="footnote reference"/>
    <w:basedOn w:val="DefaultParagraphFont"/>
    <w:uiPriority w:val="99"/>
    <w:semiHidden/>
    <w:unhideWhenUsed/>
    <w:rsid w:val="00B71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TraffickingShelter" TargetMode="External"/><Relationship Id="rId5" Type="http://schemas.openxmlformats.org/officeDocument/2006/relationships/webSettings" Target="webSettings.xml"/><Relationship Id="rId10" Type="http://schemas.openxmlformats.org/officeDocument/2006/relationships/hyperlink" Target="https://unsplash.com/s/photos/entryway?utm_source=unsplash&amp;utm_medium=referral&amp;utm_content=creditCopyText" TargetMode="External"/><Relationship Id="rId4" Type="http://schemas.openxmlformats.org/officeDocument/2006/relationships/settings" Target="settings.xml"/><Relationship Id="rId9" Type="http://schemas.openxmlformats.org/officeDocument/2006/relationships/hyperlink" Target="https://unsplash.com/@achiado?utm_source=unsplash&amp;utm_medium=referral&amp;utm_content=creditCopyTex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ce.org/odihr/19223?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0383-7EFB-4883-85E4-AF53EC84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 Piercey</dc:creator>
  <cp:keywords/>
  <dc:description/>
  <cp:lastModifiedBy>Victor I Piercey</cp:lastModifiedBy>
  <cp:revision>10</cp:revision>
  <dcterms:created xsi:type="dcterms:W3CDTF">2020-01-08T18:04:00Z</dcterms:created>
  <dcterms:modified xsi:type="dcterms:W3CDTF">2020-11-16T18:44:00Z</dcterms:modified>
</cp:coreProperties>
</file>