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B03" w:rsidRPr="00432B7C" w:rsidRDefault="00483B03" w:rsidP="00457D38">
      <w:pPr>
        <w:jc w:val="center"/>
        <w:rPr>
          <w:color w:val="auto"/>
          <w:sz w:val="32"/>
          <w:szCs w:val="32"/>
          <w:shd w:val="clear" w:color="auto" w:fil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9470419" o:spid="_x0000_s1029" type="#_x0000_t75" alt="A black and gold text with starsDescription automatically generated" style="position:absolute;left:0;text-align:left;margin-left:352.2pt;margin-top:-53.4pt;width:140.5pt;height:90pt;z-index:251658240;visibility:visible;mso-position-horizontal-relative:margin;mso-position-vertical-relative:margin">
            <v:imagedata r:id="rId7" o:title=""/>
            <w10:wrap type="square" anchorx="margin" anchory="margin"/>
          </v:shape>
        </w:pict>
      </w:r>
      <w:r>
        <w:rPr>
          <w:noProof/>
        </w:rPr>
        <w:pict>
          <v:shape id="Picture 2" o:spid="_x0000_s1030" type="#_x0000_t75" alt="A black and gold text with starsDescription automatically generated" style="position:absolute;left:0;text-align:left;margin-left:-49.2pt;margin-top:-51.6pt;width:140.5pt;height:90pt;z-index:251657216;visibility:visible;mso-position-horizontal-relative:margin;mso-position-vertical-relative:margin">
            <v:imagedata r:id="rId7" o:title=""/>
            <w10:wrap type="square" anchorx="margin" anchory="margin"/>
          </v:shape>
        </w:pict>
      </w:r>
      <w:r w:rsidRPr="00432B7C">
        <w:rPr>
          <w:color w:val="auto"/>
          <w:sz w:val="32"/>
          <w:szCs w:val="32"/>
          <w:shd w:val="clear" w:color="auto" w:fill="FFFFFF"/>
        </w:rPr>
        <w:t>British Riding Clubs</w:t>
      </w:r>
    </w:p>
    <w:p w:rsidR="00483B03" w:rsidRPr="00432B7C" w:rsidRDefault="00483B03" w:rsidP="00457D38">
      <w:pPr>
        <w:jc w:val="center"/>
        <w:rPr>
          <w:color w:val="auto"/>
          <w:sz w:val="32"/>
          <w:szCs w:val="32"/>
          <w:shd w:val="clear" w:color="auto" w:fill="FFFFFF"/>
        </w:rPr>
      </w:pPr>
      <w:r>
        <w:rPr>
          <w:color w:val="auto"/>
          <w:sz w:val="32"/>
          <w:szCs w:val="32"/>
          <w:shd w:val="clear" w:color="auto" w:fill="FFFFFF"/>
        </w:rPr>
        <w:t>NAF Nationals Dressage</w:t>
      </w:r>
    </w:p>
    <w:p w:rsidR="00483B03" w:rsidRPr="00432B7C" w:rsidRDefault="00483B03" w:rsidP="00457D38">
      <w:pPr>
        <w:ind w:firstLine="720"/>
        <w:rPr>
          <w:color w:val="auto"/>
          <w:sz w:val="32"/>
          <w:szCs w:val="32"/>
          <w:shd w:val="clear" w:color="auto" w:fill="FFFFFF"/>
        </w:rPr>
      </w:pPr>
      <w:r>
        <w:rPr>
          <w:color w:val="auto"/>
          <w:sz w:val="32"/>
          <w:szCs w:val="32"/>
          <w:shd w:val="clear" w:color="auto" w:fill="FFFFFF"/>
        </w:rPr>
        <w:t xml:space="preserve">   </w:t>
      </w:r>
      <w:r w:rsidRPr="00432B7C">
        <w:rPr>
          <w:color w:val="auto"/>
          <w:sz w:val="32"/>
          <w:szCs w:val="32"/>
          <w:shd w:val="clear" w:color="auto" w:fill="FFFFFF"/>
        </w:rPr>
        <w:t>Qualifier Schedule</w:t>
      </w:r>
    </w:p>
    <w:p w:rsidR="00483B03" w:rsidRDefault="00483B03" w:rsidP="00854F2D">
      <w:pPr>
        <w:jc w:val="center"/>
        <w:rPr>
          <w:b w:val="0"/>
          <w:bCs/>
          <w:i/>
          <w:iCs/>
          <w:color w:val="auto"/>
          <w:shd w:val="clear" w:color="auto" w:fill="FFFFFF"/>
        </w:rPr>
      </w:pPr>
      <w:r w:rsidRPr="00432B7C">
        <w:rPr>
          <w:b w:val="0"/>
          <w:bCs/>
          <w:i/>
          <w:iCs/>
          <w:color w:val="auto"/>
          <w:shd w:val="clear" w:color="auto" w:fill="FFFFFF"/>
        </w:rPr>
        <w:t>(Championship</w:t>
      </w:r>
      <w:r>
        <w:rPr>
          <w:b w:val="0"/>
          <w:bCs/>
          <w:i/>
          <w:iCs/>
          <w:color w:val="auto"/>
          <w:shd w:val="clear" w:color="auto" w:fill="FFFFFF"/>
        </w:rPr>
        <w:t>s</w:t>
      </w:r>
      <w:r w:rsidRPr="00432B7C">
        <w:rPr>
          <w:b w:val="0"/>
          <w:bCs/>
          <w:i/>
          <w:iCs/>
          <w:color w:val="auto"/>
          <w:shd w:val="clear" w:color="auto" w:fill="FFFFFF"/>
        </w:rPr>
        <w:t xml:space="preserve"> held </w:t>
      </w:r>
      <w:r>
        <w:rPr>
          <w:b w:val="0"/>
          <w:bCs/>
          <w:i/>
          <w:iCs/>
          <w:color w:val="auto"/>
          <w:shd w:val="clear" w:color="auto" w:fill="FFFFFF"/>
        </w:rPr>
        <w:t>30</w:t>
      </w:r>
      <w:r w:rsidRPr="00B7240D">
        <w:rPr>
          <w:b w:val="0"/>
          <w:bCs/>
          <w:i/>
          <w:iCs/>
          <w:color w:val="auto"/>
          <w:shd w:val="clear" w:color="auto" w:fill="FFFFFF"/>
          <w:vertAlign w:val="superscript"/>
        </w:rPr>
        <w:t>th</w:t>
      </w:r>
      <w:r>
        <w:rPr>
          <w:b w:val="0"/>
          <w:bCs/>
          <w:i/>
          <w:iCs/>
          <w:color w:val="auto"/>
          <w:shd w:val="clear" w:color="auto" w:fill="FFFFFF"/>
        </w:rPr>
        <w:t xml:space="preserve"> – 31</w:t>
      </w:r>
      <w:r w:rsidRPr="00B7240D">
        <w:rPr>
          <w:b w:val="0"/>
          <w:bCs/>
          <w:i/>
          <w:iCs/>
          <w:color w:val="auto"/>
          <w:shd w:val="clear" w:color="auto" w:fill="FFFFFF"/>
          <w:vertAlign w:val="superscript"/>
        </w:rPr>
        <w:t>st</w:t>
      </w:r>
      <w:r>
        <w:rPr>
          <w:b w:val="0"/>
          <w:bCs/>
          <w:i/>
          <w:iCs/>
          <w:color w:val="auto"/>
          <w:shd w:val="clear" w:color="auto" w:fill="FFFFFF"/>
        </w:rPr>
        <w:t xml:space="preserve"> August </w:t>
      </w:r>
      <w:r w:rsidRPr="00432B7C">
        <w:rPr>
          <w:b w:val="0"/>
          <w:bCs/>
          <w:i/>
          <w:iCs/>
          <w:color w:val="auto"/>
          <w:shd w:val="clear" w:color="auto" w:fill="FFFFFF"/>
        </w:rPr>
        <w:t>202</w:t>
      </w:r>
      <w:r>
        <w:rPr>
          <w:b w:val="0"/>
          <w:bCs/>
          <w:i/>
          <w:iCs/>
          <w:color w:val="auto"/>
          <w:shd w:val="clear" w:color="auto" w:fill="FFFFFF"/>
        </w:rPr>
        <w:t>5</w:t>
      </w:r>
      <w:r w:rsidRPr="00432B7C">
        <w:rPr>
          <w:b w:val="0"/>
          <w:bCs/>
          <w:i/>
          <w:iCs/>
          <w:color w:val="auto"/>
          <w:shd w:val="clear" w:color="auto" w:fill="FFFFFF"/>
        </w:rPr>
        <w:t xml:space="preserve"> </w:t>
      </w:r>
      <w:smartTag w:uri="urn:schemas-microsoft-com:office:smarttags" w:element="City">
        <w:r>
          <w:rPr>
            <w:b w:val="0"/>
            <w:bCs/>
            <w:i/>
            <w:iCs/>
            <w:color w:val="auto"/>
            <w:shd w:val="clear" w:color="auto" w:fill="FFFFFF"/>
          </w:rPr>
          <w:t>Lincolnshire</w:t>
        </w:r>
      </w:smartTag>
      <w:r>
        <w:rPr>
          <w:b w:val="0"/>
          <w:bCs/>
          <w:i/>
          <w:iCs/>
          <w:color w:val="auto"/>
          <w:shd w:val="clear" w:color="auto" w:fill="FFFFFF"/>
        </w:rPr>
        <w:t xml:space="preserve"> Showground, Grange-de-Lings, </w:t>
      </w:r>
      <w:smartTag w:uri="urn:schemas-microsoft-com:office:smarttags" w:element="City">
        <w:r>
          <w:rPr>
            <w:b w:val="0"/>
            <w:bCs/>
            <w:i/>
            <w:iCs/>
            <w:color w:val="auto"/>
            <w:shd w:val="clear" w:color="auto" w:fill="FFFFFF"/>
          </w:rPr>
          <w:t>Lincoln</w:t>
        </w:r>
      </w:smartTag>
      <w:r>
        <w:rPr>
          <w:b w:val="0"/>
          <w:bCs/>
          <w:i/>
          <w:iCs/>
          <w:color w:val="auto"/>
          <w:shd w:val="clear" w:color="auto" w:fill="FFFFFF"/>
        </w:rPr>
        <w:t xml:space="preserve">, </w:t>
      </w:r>
      <w:smartTag w:uri="urn:schemas-microsoft-com:office:smarttags" w:element="Street">
        <w:smartTag w:uri="urn:schemas-microsoft-com:office:smarttags" w:element="City">
          <w:r>
            <w:rPr>
              <w:b w:val="0"/>
              <w:bCs/>
              <w:i/>
              <w:iCs/>
              <w:color w:val="auto"/>
              <w:shd w:val="clear" w:color="auto" w:fill="FFFFFF"/>
            </w:rPr>
            <w:t>Lincolnshire</w:t>
          </w:r>
        </w:smartTag>
        <w:r>
          <w:rPr>
            <w:b w:val="0"/>
            <w:bCs/>
            <w:i/>
            <w:iCs/>
            <w:color w:val="auto"/>
            <w:shd w:val="clear" w:color="auto" w:fill="FFFFFF"/>
          </w:rPr>
          <w:t xml:space="preserve">, </w:t>
        </w:r>
        <w:smartTag w:uri="urn:schemas-microsoft-com:office:smarttags" w:element="Street">
          <w:r>
            <w:rPr>
              <w:b w:val="0"/>
              <w:bCs/>
              <w:i/>
              <w:iCs/>
              <w:color w:val="auto"/>
              <w:shd w:val="clear" w:color="auto" w:fill="FFFFFF"/>
            </w:rPr>
            <w:t>LN2 2NA</w:t>
          </w:r>
        </w:smartTag>
      </w:smartTag>
      <w:r w:rsidRPr="00432B7C">
        <w:rPr>
          <w:b w:val="0"/>
          <w:bCs/>
          <w:i/>
          <w:iCs/>
          <w:color w:val="auto"/>
          <w:shd w:val="clear" w:color="auto" w:fill="FFFFFF"/>
        </w:rPr>
        <w:t>)</w:t>
      </w:r>
    </w:p>
    <w:p w:rsidR="00483B03" w:rsidRDefault="00483B03" w:rsidP="00854F2D">
      <w:pPr>
        <w:jc w:val="center"/>
        <w:rPr>
          <w:b w:val="0"/>
          <w:bCs/>
          <w:i/>
          <w:iCs/>
          <w:color w:val="auto"/>
          <w:shd w:val="clear" w:color="auto" w:fill="FFFFFF"/>
        </w:rPr>
      </w:pPr>
    </w:p>
    <w:tbl>
      <w:tblPr>
        <w:tblpPr w:leftFromText="180" w:rightFromText="180"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3402"/>
      </w:tblGrid>
      <w:tr w:rsidR="00483B03" w:rsidTr="00E71AD9">
        <w:tc>
          <w:tcPr>
            <w:tcW w:w="2689" w:type="dxa"/>
          </w:tcPr>
          <w:p w:rsidR="00483B03" w:rsidRPr="00E71AD9" w:rsidRDefault="00483B03" w:rsidP="00E71AD9">
            <w:pPr>
              <w:jc w:val="center"/>
              <w:rPr>
                <w:i/>
                <w:iCs/>
                <w:color w:val="auto"/>
                <w:shd w:val="clear" w:color="auto" w:fill="FFFFFF"/>
              </w:rPr>
            </w:pPr>
            <w:r w:rsidRPr="00E71AD9">
              <w:rPr>
                <w:i/>
                <w:iCs/>
                <w:color w:val="auto"/>
                <w:shd w:val="clear" w:color="auto" w:fill="FFFFFF"/>
              </w:rPr>
              <w:t>Venue</w:t>
            </w:r>
          </w:p>
        </w:tc>
        <w:tc>
          <w:tcPr>
            <w:tcW w:w="3402" w:type="dxa"/>
          </w:tcPr>
          <w:p w:rsidR="00483B03" w:rsidRPr="00E71AD9" w:rsidRDefault="00483B03" w:rsidP="00E71AD9">
            <w:pPr>
              <w:jc w:val="center"/>
              <w:rPr>
                <w:i/>
                <w:iCs/>
                <w:color w:val="auto"/>
                <w:shd w:val="clear" w:color="auto" w:fill="FFFFFF"/>
              </w:rPr>
            </w:pPr>
            <w:r w:rsidRPr="00E71AD9">
              <w:rPr>
                <w:i/>
                <w:iCs/>
                <w:color w:val="auto"/>
                <w:shd w:val="clear" w:color="auto" w:fill="FFFFFF"/>
              </w:rPr>
              <w:t xml:space="preserve">Heath Farm, </w:t>
            </w:r>
            <w:smartTag w:uri="urn:schemas-microsoft-com:office:smarttags" w:element="Street">
              <w:r w:rsidRPr="00E71AD9">
                <w:rPr>
                  <w:i/>
                  <w:iCs/>
                  <w:color w:val="auto"/>
                  <w:shd w:val="clear" w:color="auto" w:fill="FFFFFF"/>
                </w:rPr>
                <w:t>Godalming Road</w:t>
              </w:r>
            </w:smartTag>
            <w:r w:rsidRPr="00E71AD9">
              <w:rPr>
                <w:i/>
                <w:iCs/>
                <w:color w:val="auto"/>
                <w:shd w:val="clear" w:color="auto" w:fill="FFFFFF"/>
              </w:rPr>
              <w:t xml:space="preserve"> Munstead</w:t>
            </w:r>
          </w:p>
        </w:tc>
      </w:tr>
      <w:tr w:rsidR="00483B03" w:rsidTr="00E71AD9">
        <w:tc>
          <w:tcPr>
            <w:tcW w:w="2689" w:type="dxa"/>
          </w:tcPr>
          <w:p w:rsidR="00483B03" w:rsidRPr="00E71AD9" w:rsidRDefault="00483B03" w:rsidP="00E71AD9">
            <w:pPr>
              <w:jc w:val="center"/>
              <w:rPr>
                <w:i/>
                <w:iCs/>
                <w:color w:val="auto"/>
                <w:shd w:val="clear" w:color="auto" w:fill="FFFFFF"/>
              </w:rPr>
            </w:pPr>
            <w:r w:rsidRPr="00E71AD9">
              <w:rPr>
                <w:i/>
                <w:iCs/>
                <w:color w:val="auto"/>
                <w:shd w:val="clear" w:color="auto" w:fill="FFFFFF"/>
              </w:rPr>
              <w:t>Organiser</w:t>
            </w:r>
          </w:p>
        </w:tc>
        <w:tc>
          <w:tcPr>
            <w:tcW w:w="3402" w:type="dxa"/>
          </w:tcPr>
          <w:p w:rsidR="00483B03" w:rsidRPr="00E71AD9" w:rsidRDefault="00483B03" w:rsidP="00E71AD9">
            <w:pPr>
              <w:jc w:val="center"/>
              <w:rPr>
                <w:i/>
                <w:iCs/>
                <w:color w:val="auto"/>
                <w:shd w:val="clear" w:color="auto" w:fill="FFFFFF"/>
              </w:rPr>
            </w:pPr>
            <w:r w:rsidRPr="00E71AD9">
              <w:rPr>
                <w:i/>
                <w:iCs/>
                <w:color w:val="auto"/>
                <w:shd w:val="clear" w:color="auto" w:fill="FFFFFF"/>
              </w:rPr>
              <w:t>Chipstead Riding Club</w:t>
            </w:r>
          </w:p>
        </w:tc>
      </w:tr>
      <w:tr w:rsidR="00483B03" w:rsidTr="00E71AD9">
        <w:tc>
          <w:tcPr>
            <w:tcW w:w="2689" w:type="dxa"/>
          </w:tcPr>
          <w:p w:rsidR="00483B03" w:rsidRPr="00E71AD9" w:rsidRDefault="00483B03" w:rsidP="00E71AD9">
            <w:pPr>
              <w:jc w:val="center"/>
              <w:rPr>
                <w:i/>
                <w:iCs/>
                <w:color w:val="auto"/>
                <w:shd w:val="clear" w:color="auto" w:fill="FFFFFF"/>
              </w:rPr>
            </w:pPr>
            <w:r w:rsidRPr="00E71AD9">
              <w:rPr>
                <w:i/>
                <w:iCs/>
                <w:color w:val="auto"/>
                <w:shd w:val="clear" w:color="auto" w:fill="FFFFFF"/>
              </w:rPr>
              <w:t>Official Steward</w:t>
            </w:r>
          </w:p>
        </w:tc>
        <w:tc>
          <w:tcPr>
            <w:tcW w:w="3402" w:type="dxa"/>
          </w:tcPr>
          <w:p w:rsidR="00483B03" w:rsidRPr="00E71AD9" w:rsidRDefault="00483B03" w:rsidP="00E71AD9">
            <w:pPr>
              <w:jc w:val="center"/>
              <w:rPr>
                <w:i/>
                <w:iCs/>
                <w:color w:val="auto"/>
                <w:shd w:val="clear" w:color="auto" w:fill="FFFFFF"/>
              </w:rPr>
            </w:pPr>
            <w:r w:rsidRPr="00E71AD9">
              <w:rPr>
                <w:i/>
                <w:iCs/>
                <w:color w:val="auto"/>
                <w:shd w:val="clear" w:color="auto" w:fill="FFFFFF"/>
              </w:rPr>
              <w:t>Cathy Hughes</w:t>
            </w:r>
          </w:p>
        </w:tc>
      </w:tr>
      <w:tr w:rsidR="00483B03" w:rsidTr="00E71AD9">
        <w:tc>
          <w:tcPr>
            <w:tcW w:w="2689" w:type="dxa"/>
          </w:tcPr>
          <w:p w:rsidR="00483B03" w:rsidRPr="00E71AD9" w:rsidRDefault="00483B03" w:rsidP="00E71AD9">
            <w:pPr>
              <w:jc w:val="center"/>
              <w:rPr>
                <w:i/>
                <w:iCs/>
                <w:color w:val="auto"/>
                <w:shd w:val="clear" w:color="auto" w:fill="FFFFFF"/>
              </w:rPr>
            </w:pPr>
            <w:r w:rsidRPr="00E71AD9">
              <w:rPr>
                <w:i/>
                <w:iCs/>
                <w:color w:val="auto"/>
                <w:shd w:val="clear" w:color="auto" w:fill="FFFFFF"/>
              </w:rPr>
              <w:t>Emergency Contact</w:t>
            </w:r>
          </w:p>
        </w:tc>
        <w:tc>
          <w:tcPr>
            <w:tcW w:w="3402" w:type="dxa"/>
          </w:tcPr>
          <w:p w:rsidR="00483B03" w:rsidRPr="00E71AD9" w:rsidRDefault="00483B03" w:rsidP="00E71AD9">
            <w:pPr>
              <w:jc w:val="center"/>
              <w:rPr>
                <w:i/>
                <w:iCs/>
                <w:color w:val="auto"/>
                <w:shd w:val="clear" w:color="auto" w:fill="FFFFFF"/>
              </w:rPr>
            </w:pPr>
            <w:r w:rsidRPr="00E71AD9">
              <w:rPr>
                <w:i/>
                <w:iCs/>
                <w:color w:val="auto"/>
                <w:shd w:val="clear" w:color="auto" w:fill="FFFFFF"/>
              </w:rPr>
              <w:t>07776182613</w:t>
            </w:r>
          </w:p>
        </w:tc>
      </w:tr>
      <w:tr w:rsidR="00483B03" w:rsidTr="00E71AD9">
        <w:tc>
          <w:tcPr>
            <w:tcW w:w="2689" w:type="dxa"/>
          </w:tcPr>
          <w:p w:rsidR="00483B03" w:rsidRPr="00E71AD9" w:rsidRDefault="00483B03" w:rsidP="00E71AD9">
            <w:pPr>
              <w:jc w:val="center"/>
              <w:rPr>
                <w:i/>
                <w:iCs/>
                <w:color w:val="auto"/>
                <w:shd w:val="clear" w:color="auto" w:fill="FFFFFF"/>
              </w:rPr>
            </w:pPr>
            <w:r w:rsidRPr="00E71AD9">
              <w:rPr>
                <w:i/>
                <w:iCs/>
                <w:color w:val="auto"/>
                <w:shd w:val="clear" w:color="auto" w:fill="FFFFFF"/>
              </w:rPr>
              <w:t>Entry Secretary</w:t>
            </w:r>
          </w:p>
        </w:tc>
        <w:tc>
          <w:tcPr>
            <w:tcW w:w="3402" w:type="dxa"/>
          </w:tcPr>
          <w:p w:rsidR="00483B03" w:rsidRPr="00E71AD9" w:rsidRDefault="00483B03" w:rsidP="00E71AD9">
            <w:pPr>
              <w:jc w:val="center"/>
              <w:rPr>
                <w:i/>
                <w:iCs/>
                <w:color w:val="auto"/>
                <w:shd w:val="clear" w:color="auto" w:fill="FFFFFF"/>
              </w:rPr>
            </w:pPr>
            <w:r w:rsidRPr="00E71AD9">
              <w:rPr>
                <w:i/>
                <w:iCs/>
                <w:color w:val="auto"/>
                <w:shd w:val="clear" w:color="auto" w:fill="FFFFFF"/>
              </w:rPr>
              <w:t>Chantelle Evans</w:t>
            </w:r>
          </w:p>
        </w:tc>
      </w:tr>
    </w:tbl>
    <w:p w:rsidR="00483B03" w:rsidRDefault="00483B03" w:rsidP="00854F2D">
      <w:pPr>
        <w:jc w:val="center"/>
        <w:rPr>
          <w:b w:val="0"/>
          <w:bCs/>
          <w:i/>
          <w:iCs/>
          <w:color w:val="auto"/>
          <w:shd w:val="clear" w:color="auto" w:fill="FFFFFF"/>
        </w:rPr>
      </w:pPr>
    </w:p>
    <w:p w:rsidR="00483B03" w:rsidRDefault="00483B03" w:rsidP="00854F2D">
      <w:pPr>
        <w:jc w:val="center"/>
        <w:rPr>
          <w:b w:val="0"/>
          <w:bCs/>
          <w:i/>
          <w:iCs/>
          <w:color w:val="auto"/>
          <w:shd w:val="clear" w:color="auto" w:fill="FFFFFF"/>
        </w:rPr>
      </w:pPr>
    </w:p>
    <w:p w:rsidR="00483B03" w:rsidRDefault="00483B03" w:rsidP="00854F2D">
      <w:pPr>
        <w:jc w:val="center"/>
        <w:rPr>
          <w:b w:val="0"/>
          <w:bCs/>
          <w:i/>
          <w:iCs/>
          <w:color w:val="auto"/>
          <w:shd w:val="clear" w:color="auto" w:fill="FFFFFF"/>
        </w:rPr>
      </w:pPr>
    </w:p>
    <w:p w:rsidR="00483B03" w:rsidRDefault="00483B03" w:rsidP="00854F2D">
      <w:pPr>
        <w:jc w:val="center"/>
        <w:rPr>
          <w:b w:val="0"/>
          <w:bCs/>
          <w:i/>
          <w:iCs/>
          <w:color w:val="auto"/>
          <w:shd w:val="clear" w:color="auto" w:fill="FFFFFF"/>
        </w:rPr>
      </w:pPr>
    </w:p>
    <w:p w:rsidR="00483B03" w:rsidRDefault="00483B03" w:rsidP="00854F2D">
      <w:pPr>
        <w:jc w:val="center"/>
        <w:rPr>
          <w:b w:val="0"/>
          <w:bCs/>
          <w:i/>
          <w:iCs/>
          <w:color w:val="auto"/>
          <w:shd w:val="clear" w:color="auto" w:fill="FFFFFF"/>
        </w:rPr>
      </w:pPr>
    </w:p>
    <w:p w:rsidR="00483B03" w:rsidRDefault="00483B03" w:rsidP="00854F2D">
      <w:pPr>
        <w:jc w:val="center"/>
        <w:rPr>
          <w:b w:val="0"/>
          <w:bCs/>
          <w:i/>
          <w:iCs/>
          <w:color w:val="auto"/>
          <w:shd w:val="clear" w:color="auto" w:fill="FFFFFF"/>
        </w:rPr>
      </w:pPr>
      <w:r>
        <w:rPr>
          <w:b w:val="0"/>
          <w:bCs/>
          <w:i/>
          <w:iCs/>
          <w:color w:val="auto"/>
          <w:shd w:val="clear" w:color="auto" w:fill="FFFFFF"/>
        </w:rPr>
        <w:t>.</w:t>
      </w:r>
    </w:p>
    <w:p w:rsidR="00483B03" w:rsidRDefault="00483B03" w:rsidP="00854F2D">
      <w:pPr>
        <w:jc w:val="center"/>
        <w:rPr>
          <w:b w:val="0"/>
          <w:bCs/>
          <w:i/>
          <w:iCs/>
          <w:color w:val="auto"/>
          <w:shd w:val="clear" w:color="auto" w:fill="FFFFFF"/>
        </w:rPr>
      </w:pPr>
    </w:p>
    <w:p w:rsidR="00483B03" w:rsidRPr="00AB7563" w:rsidRDefault="00483B03" w:rsidP="00854F2D">
      <w:pPr>
        <w:jc w:val="center"/>
        <w:rPr>
          <w:i/>
          <w:iCs/>
          <w:color w:val="FF0000"/>
          <w:shd w:val="clear" w:color="auto" w:fill="FFFFFF"/>
        </w:rPr>
      </w:pPr>
      <w:r w:rsidRPr="00AB7563">
        <w:rPr>
          <w:i/>
          <w:iCs/>
          <w:color w:val="FF0000"/>
          <w:shd w:val="clear" w:color="auto" w:fill="FFFFFF"/>
        </w:rPr>
        <w:t>Mandatory £3 first aid will need to be added to each individual</w:t>
      </w:r>
      <w:r>
        <w:rPr>
          <w:i/>
          <w:iCs/>
          <w:color w:val="FF0000"/>
          <w:shd w:val="clear" w:color="auto" w:fill="FFFFFF"/>
        </w:rPr>
        <w:t xml:space="preserve"> (this only needs to be paid once for a rider competing in more that one dressage test – if also doing SJ it will be £2 extra)</w:t>
      </w:r>
      <w:r w:rsidRPr="00AB7563">
        <w:rPr>
          <w:i/>
          <w:iCs/>
          <w:color w:val="FF0000"/>
          <w:shd w:val="clear" w:color="auto" w:fill="FFFFFF"/>
        </w:rPr>
        <w:t xml:space="preserve"> </w:t>
      </w:r>
    </w:p>
    <w:tbl>
      <w:tblPr>
        <w:tblpPr w:leftFromText="180" w:rightFromText="180" w:vertAnchor="text" w:horzAnchor="margin" w:tblpXSpec="center" w:tblpY="21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3"/>
        <w:gridCol w:w="3220"/>
        <w:gridCol w:w="2492"/>
        <w:gridCol w:w="2328"/>
      </w:tblGrid>
      <w:tr w:rsidR="00483B03" w:rsidRPr="00084E98" w:rsidTr="00E71AD9">
        <w:trPr>
          <w:trHeight w:val="684"/>
        </w:trPr>
        <w:tc>
          <w:tcPr>
            <w:tcW w:w="1453" w:type="dxa"/>
          </w:tcPr>
          <w:p w:rsidR="00483B03" w:rsidRPr="00E71AD9" w:rsidRDefault="00483B03" w:rsidP="00E71AD9">
            <w:pPr>
              <w:jc w:val="center"/>
              <w:rPr>
                <w:sz w:val="32"/>
                <w:szCs w:val="32"/>
              </w:rPr>
            </w:pPr>
            <w:r w:rsidRPr="00E71AD9">
              <w:rPr>
                <w:sz w:val="32"/>
                <w:szCs w:val="32"/>
              </w:rPr>
              <w:t>Class</w:t>
            </w:r>
          </w:p>
        </w:tc>
        <w:tc>
          <w:tcPr>
            <w:tcW w:w="3220" w:type="dxa"/>
          </w:tcPr>
          <w:p w:rsidR="00483B03" w:rsidRPr="00E71AD9" w:rsidRDefault="00483B03" w:rsidP="00E71AD9">
            <w:pPr>
              <w:jc w:val="center"/>
              <w:rPr>
                <w:sz w:val="32"/>
                <w:szCs w:val="32"/>
              </w:rPr>
            </w:pPr>
            <w:r w:rsidRPr="00E71AD9">
              <w:rPr>
                <w:sz w:val="32"/>
                <w:szCs w:val="32"/>
              </w:rPr>
              <w:t>Class Name</w:t>
            </w:r>
          </w:p>
        </w:tc>
        <w:tc>
          <w:tcPr>
            <w:tcW w:w="2492" w:type="dxa"/>
          </w:tcPr>
          <w:p w:rsidR="00483B03" w:rsidRPr="00E71AD9" w:rsidRDefault="00483B03" w:rsidP="00E71AD9">
            <w:pPr>
              <w:jc w:val="center"/>
              <w:rPr>
                <w:sz w:val="32"/>
                <w:szCs w:val="32"/>
              </w:rPr>
            </w:pPr>
            <w:r w:rsidRPr="00E71AD9">
              <w:rPr>
                <w:sz w:val="32"/>
                <w:szCs w:val="32"/>
              </w:rPr>
              <w:t>Test</w:t>
            </w:r>
          </w:p>
        </w:tc>
        <w:tc>
          <w:tcPr>
            <w:tcW w:w="2328" w:type="dxa"/>
          </w:tcPr>
          <w:p w:rsidR="00483B03" w:rsidRPr="00E71AD9" w:rsidRDefault="00483B03" w:rsidP="00E71AD9">
            <w:pPr>
              <w:jc w:val="center"/>
              <w:rPr>
                <w:sz w:val="32"/>
                <w:szCs w:val="32"/>
              </w:rPr>
            </w:pPr>
            <w:r w:rsidRPr="00E71AD9">
              <w:rPr>
                <w:sz w:val="32"/>
                <w:szCs w:val="32"/>
              </w:rPr>
              <w:t>Entry Fee</w:t>
            </w:r>
          </w:p>
          <w:p w:rsidR="00483B03" w:rsidRPr="00E71AD9" w:rsidRDefault="00483B03" w:rsidP="00E71AD9">
            <w:pPr>
              <w:rPr>
                <w:sz w:val="16"/>
                <w:szCs w:val="16"/>
              </w:rPr>
            </w:pPr>
          </w:p>
        </w:tc>
      </w:tr>
      <w:tr w:rsidR="00483B03" w:rsidTr="00E71AD9">
        <w:trPr>
          <w:trHeight w:val="335"/>
        </w:trPr>
        <w:tc>
          <w:tcPr>
            <w:tcW w:w="1453" w:type="dxa"/>
          </w:tcPr>
          <w:p w:rsidR="00483B03" w:rsidRPr="00E71AD9" w:rsidRDefault="00483B03" w:rsidP="00E71AD9">
            <w:pPr>
              <w:jc w:val="center"/>
              <w:rPr>
                <w:sz w:val="24"/>
                <w:szCs w:val="24"/>
              </w:rPr>
            </w:pPr>
            <w:r w:rsidRPr="00E71AD9">
              <w:rPr>
                <w:sz w:val="24"/>
                <w:szCs w:val="24"/>
              </w:rPr>
              <w:t>1</w:t>
            </w:r>
          </w:p>
          <w:p w:rsidR="00483B03" w:rsidRPr="00E71AD9" w:rsidRDefault="00483B03" w:rsidP="00E71AD9">
            <w:pPr>
              <w:rPr>
                <w:sz w:val="24"/>
                <w:szCs w:val="24"/>
              </w:rPr>
            </w:pPr>
          </w:p>
        </w:tc>
        <w:tc>
          <w:tcPr>
            <w:tcW w:w="3220" w:type="dxa"/>
          </w:tcPr>
          <w:p w:rsidR="00483B03" w:rsidRDefault="00483B03" w:rsidP="00E71AD9">
            <w:pPr>
              <w:jc w:val="center"/>
            </w:pPr>
            <w:r>
              <w:t>Senior Introductory Dressage Individual</w:t>
            </w:r>
          </w:p>
        </w:tc>
        <w:tc>
          <w:tcPr>
            <w:tcW w:w="2492" w:type="dxa"/>
          </w:tcPr>
          <w:p w:rsidR="00483B03" w:rsidRDefault="00483B03" w:rsidP="00E71AD9">
            <w:pPr>
              <w:jc w:val="center"/>
            </w:pPr>
            <w:r>
              <w:t xml:space="preserve">BD Intro 1 (2024) </w:t>
            </w:r>
          </w:p>
          <w:p w:rsidR="00483B03" w:rsidRDefault="00483B03" w:rsidP="00E71AD9">
            <w:pPr>
              <w:jc w:val="center"/>
            </w:pPr>
            <w:r w:rsidRPr="004B481A">
              <w:t>BD Intro 3  (202</w:t>
            </w:r>
            <w:r w:rsidRPr="00AB7563">
              <w:t>4)</w:t>
            </w:r>
          </w:p>
          <w:p w:rsidR="00483B03" w:rsidRDefault="00483B03" w:rsidP="00E71AD9">
            <w:pPr>
              <w:jc w:val="center"/>
            </w:pPr>
            <w:r>
              <w:t>BRC Prelim 1 (2025)</w:t>
            </w:r>
          </w:p>
          <w:p w:rsidR="00483B03" w:rsidRDefault="00483B03" w:rsidP="00E71AD9">
            <w:pPr>
              <w:jc w:val="center"/>
            </w:pPr>
            <w:r>
              <w:t>BRC Prelim 2 (2025)</w:t>
            </w:r>
          </w:p>
        </w:tc>
        <w:tc>
          <w:tcPr>
            <w:tcW w:w="2328" w:type="dxa"/>
          </w:tcPr>
          <w:p w:rsidR="00483B03" w:rsidRDefault="00483B03" w:rsidP="00E71AD9">
            <w:pPr>
              <w:jc w:val="center"/>
            </w:pPr>
          </w:p>
          <w:p w:rsidR="00483B03" w:rsidRDefault="00483B03" w:rsidP="00E71AD9">
            <w:pPr>
              <w:jc w:val="center"/>
            </w:pPr>
            <w:r>
              <w:t>£16</w:t>
            </w:r>
          </w:p>
          <w:p w:rsidR="00483B03" w:rsidRDefault="00483B03" w:rsidP="00E71AD9">
            <w:pPr>
              <w:jc w:val="center"/>
            </w:pPr>
            <w:r>
              <w:t>(£19 – with first aid)</w:t>
            </w:r>
          </w:p>
          <w:p w:rsidR="00483B03" w:rsidRDefault="00483B03" w:rsidP="00E71AD9">
            <w:pPr>
              <w:jc w:val="center"/>
            </w:pPr>
          </w:p>
        </w:tc>
      </w:tr>
      <w:tr w:rsidR="00483B03" w:rsidTr="00E71AD9">
        <w:trPr>
          <w:trHeight w:val="521"/>
        </w:trPr>
        <w:tc>
          <w:tcPr>
            <w:tcW w:w="1453" w:type="dxa"/>
          </w:tcPr>
          <w:p w:rsidR="00483B03" w:rsidRPr="00E71AD9" w:rsidRDefault="00483B03" w:rsidP="00E71AD9">
            <w:pPr>
              <w:jc w:val="center"/>
              <w:rPr>
                <w:sz w:val="24"/>
                <w:szCs w:val="24"/>
              </w:rPr>
            </w:pPr>
            <w:r w:rsidRPr="00E71AD9">
              <w:rPr>
                <w:sz w:val="24"/>
                <w:szCs w:val="24"/>
              </w:rPr>
              <w:t>2</w:t>
            </w:r>
          </w:p>
        </w:tc>
        <w:tc>
          <w:tcPr>
            <w:tcW w:w="3220" w:type="dxa"/>
          </w:tcPr>
          <w:p w:rsidR="00483B03" w:rsidRDefault="00483B03" w:rsidP="00E71AD9">
            <w:pPr>
              <w:jc w:val="center"/>
            </w:pPr>
            <w:r>
              <w:t>Senior Introductory Dressage Team</w:t>
            </w:r>
          </w:p>
        </w:tc>
        <w:tc>
          <w:tcPr>
            <w:tcW w:w="2492" w:type="dxa"/>
          </w:tcPr>
          <w:p w:rsidR="00483B03" w:rsidRDefault="00483B03" w:rsidP="00E71AD9">
            <w:pPr>
              <w:jc w:val="center"/>
            </w:pPr>
            <w:r>
              <w:t>Each member will ride one of the above</w:t>
            </w:r>
          </w:p>
        </w:tc>
        <w:tc>
          <w:tcPr>
            <w:tcW w:w="2328" w:type="dxa"/>
          </w:tcPr>
          <w:p w:rsidR="00483B03" w:rsidRDefault="00483B03" w:rsidP="00E71AD9">
            <w:pPr>
              <w:jc w:val="center"/>
            </w:pPr>
            <w:r>
              <w:t>£64</w:t>
            </w:r>
          </w:p>
          <w:p w:rsidR="00483B03" w:rsidRDefault="00483B03" w:rsidP="00E71AD9">
            <w:pPr>
              <w:jc w:val="center"/>
            </w:pPr>
            <w:r>
              <w:t>(£76 – with first aid)</w:t>
            </w:r>
          </w:p>
        </w:tc>
      </w:tr>
      <w:tr w:rsidR="00483B03" w:rsidTr="00E71AD9">
        <w:trPr>
          <w:trHeight w:val="327"/>
        </w:trPr>
        <w:tc>
          <w:tcPr>
            <w:tcW w:w="1453" w:type="dxa"/>
          </w:tcPr>
          <w:p w:rsidR="00483B03" w:rsidRPr="00E71AD9" w:rsidRDefault="00483B03" w:rsidP="00E71AD9">
            <w:pPr>
              <w:jc w:val="center"/>
              <w:rPr>
                <w:sz w:val="24"/>
                <w:szCs w:val="24"/>
              </w:rPr>
            </w:pPr>
            <w:r w:rsidRPr="00E71AD9">
              <w:rPr>
                <w:sz w:val="24"/>
                <w:szCs w:val="24"/>
              </w:rPr>
              <w:t>3</w:t>
            </w:r>
          </w:p>
        </w:tc>
        <w:tc>
          <w:tcPr>
            <w:tcW w:w="3220" w:type="dxa"/>
          </w:tcPr>
          <w:p w:rsidR="00483B03" w:rsidRDefault="00483B03" w:rsidP="00E71AD9">
            <w:pPr>
              <w:jc w:val="center"/>
            </w:pPr>
            <w:r>
              <w:t>Junior Introductory Dressage Individual</w:t>
            </w:r>
          </w:p>
        </w:tc>
        <w:tc>
          <w:tcPr>
            <w:tcW w:w="2492" w:type="dxa"/>
          </w:tcPr>
          <w:p w:rsidR="00483B03" w:rsidRDefault="00483B03" w:rsidP="00E71AD9">
            <w:pPr>
              <w:jc w:val="center"/>
            </w:pPr>
            <w:r>
              <w:t xml:space="preserve">BD Intro 1 (2024) </w:t>
            </w:r>
          </w:p>
          <w:p w:rsidR="00483B03" w:rsidRDefault="00483B03" w:rsidP="00E71AD9">
            <w:pPr>
              <w:jc w:val="center"/>
            </w:pPr>
            <w:r w:rsidRPr="004B481A">
              <w:t>BD Intro 3  (2024)</w:t>
            </w:r>
          </w:p>
          <w:p w:rsidR="00483B03" w:rsidRDefault="00483B03" w:rsidP="00E71AD9">
            <w:pPr>
              <w:jc w:val="center"/>
            </w:pPr>
            <w:r>
              <w:t>BRC Prelim 1 (2025)</w:t>
            </w:r>
          </w:p>
          <w:p w:rsidR="00483B03" w:rsidRDefault="00483B03" w:rsidP="00E71AD9">
            <w:pPr>
              <w:jc w:val="center"/>
            </w:pPr>
            <w:r>
              <w:t>BRC Prelim 2 (2025)</w:t>
            </w:r>
          </w:p>
        </w:tc>
        <w:tc>
          <w:tcPr>
            <w:tcW w:w="2328" w:type="dxa"/>
          </w:tcPr>
          <w:p w:rsidR="00483B03" w:rsidRDefault="00483B03" w:rsidP="00E71AD9">
            <w:pPr>
              <w:jc w:val="center"/>
            </w:pPr>
          </w:p>
          <w:p w:rsidR="00483B03" w:rsidRDefault="00483B03" w:rsidP="00E71AD9">
            <w:pPr>
              <w:jc w:val="center"/>
            </w:pPr>
            <w:r>
              <w:t>£16</w:t>
            </w:r>
          </w:p>
          <w:p w:rsidR="00483B03" w:rsidRDefault="00483B03" w:rsidP="00E71AD9">
            <w:pPr>
              <w:jc w:val="center"/>
            </w:pPr>
            <w:r>
              <w:t>(£19 – with first aid)</w:t>
            </w:r>
          </w:p>
          <w:p w:rsidR="00483B03" w:rsidRDefault="00483B03" w:rsidP="00E71AD9">
            <w:pPr>
              <w:jc w:val="center"/>
            </w:pPr>
          </w:p>
        </w:tc>
      </w:tr>
      <w:tr w:rsidR="00483B03" w:rsidTr="00E71AD9">
        <w:trPr>
          <w:trHeight w:val="316"/>
        </w:trPr>
        <w:tc>
          <w:tcPr>
            <w:tcW w:w="1453" w:type="dxa"/>
          </w:tcPr>
          <w:p w:rsidR="00483B03" w:rsidRPr="00E71AD9" w:rsidRDefault="00483B03" w:rsidP="00E71AD9">
            <w:pPr>
              <w:jc w:val="center"/>
              <w:rPr>
                <w:sz w:val="24"/>
                <w:szCs w:val="24"/>
              </w:rPr>
            </w:pPr>
            <w:r w:rsidRPr="00E71AD9">
              <w:rPr>
                <w:sz w:val="24"/>
                <w:szCs w:val="24"/>
              </w:rPr>
              <w:t>4</w:t>
            </w:r>
          </w:p>
        </w:tc>
        <w:tc>
          <w:tcPr>
            <w:tcW w:w="3220" w:type="dxa"/>
          </w:tcPr>
          <w:p w:rsidR="00483B03" w:rsidRDefault="00483B03" w:rsidP="00E71AD9">
            <w:pPr>
              <w:jc w:val="center"/>
            </w:pPr>
            <w:r>
              <w:t>Junior Introductory Dressage Team</w:t>
            </w:r>
          </w:p>
        </w:tc>
        <w:tc>
          <w:tcPr>
            <w:tcW w:w="2492" w:type="dxa"/>
          </w:tcPr>
          <w:p w:rsidR="00483B03" w:rsidRDefault="00483B03" w:rsidP="00E71AD9">
            <w:pPr>
              <w:jc w:val="center"/>
            </w:pPr>
            <w:r>
              <w:t>Each member will ride one of the above</w:t>
            </w:r>
          </w:p>
        </w:tc>
        <w:tc>
          <w:tcPr>
            <w:tcW w:w="2328" w:type="dxa"/>
          </w:tcPr>
          <w:p w:rsidR="00483B03" w:rsidRDefault="00483B03" w:rsidP="00E71AD9">
            <w:pPr>
              <w:jc w:val="center"/>
            </w:pPr>
            <w:r>
              <w:t>£64</w:t>
            </w:r>
          </w:p>
          <w:p w:rsidR="00483B03" w:rsidRDefault="00483B03" w:rsidP="00E71AD9">
            <w:pPr>
              <w:jc w:val="center"/>
            </w:pPr>
            <w:r>
              <w:t>(£19 – with first aid)</w:t>
            </w:r>
          </w:p>
        </w:tc>
      </w:tr>
      <w:tr w:rsidR="00483B03" w:rsidTr="00E71AD9">
        <w:trPr>
          <w:trHeight w:val="321"/>
        </w:trPr>
        <w:tc>
          <w:tcPr>
            <w:tcW w:w="1453" w:type="dxa"/>
          </w:tcPr>
          <w:p w:rsidR="00483B03" w:rsidRPr="00E71AD9" w:rsidRDefault="00483B03" w:rsidP="00E71AD9">
            <w:pPr>
              <w:jc w:val="center"/>
              <w:rPr>
                <w:sz w:val="24"/>
                <w:szCs w:val="24"/>
              </w:rPr>
            </w:pPr>
            <w:r w:rsidRPr="00E71AD9">
              <w:rPr>
                <w:sz w:val="24"/>
                <w:szCs w:val="24"/>
              </w:rPr>
              <w:t>5</w:t>
            </w:r>
          </w:p>
        </w:tc>
        <w:tc>
          <w:tcPr>
            <w:tcW w:w="3220" w:type="dxa"/>
          </w:tcPr>
          <w:p w:rsidR="00483B03" w:rsidRDefault="00483B03" w:rsidP="00E71AD9">
            <w:pPr>
              <w:jc w:val="center"/>
            </w:pPr>
            <w:r>
              <w:t>Senior Prelim Dressage</w:t>
            </w:r>
          </w:p>
          <w:p w:rsidR="00483B03" w:rsidRDefault="00483B03" w:rsidP="00E71AD9">
            <w:pPr>
              <w:jc w:val="center"/>
            </w:pPr>
            <w:r>
              <w:t>Individual</w:t>
            </w:r>
          </w:p>
        </w:tc>
        <w:tc>
          <w:tcPr>
            <w:tcW w:w="2492" w:type="dxa"/>
          </w:tcPr>
          <w:p w:rsidR="00483B03" w:rsidRDefault="00483B03" w:rsidP="00E71AD9">
            <w:pPr>
              <w:jc w:val="center"/>
            </w:pPr>
            <w:r>
              <w:t>BRC Prelim 4 (2025)</w:t>
            </w:r>
          </w:p>
          <w:p w:rsidR="00483B03" w:rsidRDefault="00483B03" w:rsidP="00E71AD9">
            <w:pPr>
              <w:jc w:val="center"/>
            </w:pPr>
            <w:r>
              <w:t>BD Prelim 1 (2024)</w:t>
            </w:r>
          </w:p>
          <w:p w:rsidR="00483B03" w:rsidRDefault="00483B03" w:rsidP="00E71AD9">
            <w:pPr>
              <w:jc w:val="center"/>
            </w:pPr>
            <w:r>
              <w:t>BD Prelim 2 (2024)</w:t>
            </w:r>
          </w:p>
          <w:p w:rsidR="00483B03" w:rsidRDefault="00483B03" w:rsidP="00E71AD9">
            <w:pPr>
              <w:jc w:val="center"/>
            </w:pPr>
            <w:r>
              <w:t>BD Prelim 3 (2024)</w:t>
            </w:r>
          </w:p>
        </w:tc>
        <w:tc>
          <w:tcPr>
            <w:tcW w:w="2328" w:type="dxa"/>
          </w:tcPr>
          <w:p w:rsidR="00483B03" w:rsidRDefault="00483B03" w:rsidP="00E71AD9">
            <w:pPr>
              <w:jc w:val="center"/>
            </w:pPr>
          </w:p>
          <w:p w:rsidR="00483B03" w:rsidRDefault="00483B03" w:rsidP="00E71AD9">
            <w:pPr>
              <w:jc w:val="center"/>
            </w:pPr>
            <w:r>
              <w:t>£16</w:t>
            </w:r>
          </w:p>
          <w:p w:rsidR="00483B03" w:rsidRDefault="00483B03" w:rsidP="00E71AD9">
            <w:pPr>
              <w:jc w:val="center"/>
            </w:pPr>
            <w:r>
              <w:t>(£19 – with first aid)</w:t>
            </w:r>
          </w:p>
          <w:p w:rsidR="00483B03" w:rsidRDefault="00483B03" w:rsidP="00E71AD9">
            <w:pPr>
              <w:jc w:val="center"/>
            </w:pPr>
          </w:p>
        </w:tc>
      </w:tr>
      <w:tr w:rsidR="00483B03" w:rsidTr="00E71AD9">
        <w:trPr>
          <w:trHeight w:val="325"/>
        </w:trPr>
        <w:tc>
          <w:tcPr>
            <w:tcW w:w="1453" w:type="dxa"/>
          </w:tcPr>
          <w:p w:rsidR="00483B03" w:rsidRPr="00E71AD9" w:rsidRDefault="00483B03" w:rsidP="00E71AD9">
            <w:pPr>
              <w:jc w:val="center"/>
              <w:rPr>
                <w:sz w:val="24"/>
                <w:szCs w:val="24"/>
              </w:rPr>
            </w:pPr>
            <w:r w:rsidRPr="00E71AD9">
              <w:rPr>
                <w:sz w:val="24"/>
                <w:szCs w:val="24"/>
              </w:rPr>
              <w:t>6</w:t>
            </w:r>
          </w:p>
        </w:tc>
        <w:tc>
          <w:tcPr>
            <w:tcW w:w="3220" w:type="dxa"/>
          </w:tcPr>
          <w:p w:rsidR="00483B03" w:rsidRDefault="00483B03" w:rsidP="00E71AD9">
            <w:pPr>
              <w:jc w:val="center"/>
            </w:pPr>
            <w:r>
              <w:t>Senior Prelim Dressage</w:t>
            </w:r>
          </w:p>
          <w:p w:rsidR="00483B03" w:rsidRDefault="00483B03" w:rsidP="00E71AD9">
            <w:pPr>
              <w:jc w:val="center"/>
            </w:pPr>
            <w:r>
              <w:t>Team</w:t>
            </w:r>
          </w:p>
        </w:tc>
        <w:tc>
          <w:tcPr>
            <w:tcW w:w="2492" w:type="dxa"/>
          </w:tcPr>
          <w:p w:rsidR="00483B03" w:rsidRDefault="00483B03" w:rsidP="00E71AD9">
            <w:pPr>
              <w:jc w:val="center"/>
            </w:pPr>
            <w:r>
              <w:t>Each member will ride one of the above</w:t>
            </w:r>
          </w:p>
        </w:tc>
        <w:tc>
          <w:tcPr>
            <w:tcW w:w="2328" w:type="dxa"/>
          </w:tcPr>
          <w:p w:rsidR="00483B03" w:rsidRDefault="00483B03" w:rsidP="00E71AD9">
            <w:pPr>
              <w:jc w:val="center"/>
            </w:pPr>
            <w:r>
              <w:t>£64</w:t>
            </w:r>
          </w:p>
          <w:p w:rsidR="00483B03" w:rsidRDefault="00483B03" w:rsidP="00E71AD9">
            <w:pPr>
              <w:jc w:val="center"/>
            </w:pPr>
            <w:r>
              <w:t>(£19 – with first aid)</w:t>
            </w:r>
          </w:p>
        </w:tc>
      </w:tr>
      <w:tr w:rsidR="00483B03" w:rsidTr="00E71AD9">
        <w:trPr>
          <w:trHeight w:val="325"/>
        </w:trPr>
        <w:tc>
          <w:tcPr>
            <w:tcW w:w="1453" w:type="dxa"/>
          </w:tcPr>
          <w:p w:rsidR="00483B03" w:rsidRPr="00E71AD9" w:rsidRDefault="00483B03" w:rsidP="00E71AD9">
            <w:pPr>
              <w:jc w:val="center"/>
              <w:rPr>
                <w:sz w:val="24"/>
                <w:szCs w:val="24"/>
              </w:rPr>
            </w:pPr>
            <w:r w:rsidRPr="00E71AD9">
              <w:rPr>
                <w:sz w:val="24"/>
                <w:szCs w:val="24"/>
              </w:rPr>
              <w:t>7</w:t>
            </w:r>
          </w:p>
        </w:tc>
        <w:tc>
          <w:tcPr>
            <w:tcW w:w="3220" w:type="dxa"/>
          </w:tcPr>
          <w:p w:rsidR="00483B03" w:rsidRDefault="00483B03" w:rsidP="00E71AD9">
            <w:pPr>
              <w:jc w:val="center"/>
            </w:pPr>
            <w:r>
              <w:t>Junior Prelim Dressage</w:t>
            </w:r>
          </w:p>
          <w:p w:rsidR="00483B03" w:rsidRDefault="00483B03" w:rsidP="00E71AD9">
            <w:pPr>
              <w:jc w:val="center"/>
            </w:pPr>
            <w:r>
              <w:t>Individual</w:t>
            </w:r>
          </w:p>
        </w:tc>
        <w:tc>
          <w:tcPr>
            <w:tcW w:w="2492" w:type="dxa"/>
          </w:tcPr>
          <w:p w:rsidR="00483B03" w:rsidRDefault="00483B03" w:rsidP="00E71AD9">
            <w:pPr>
              <w:jc w:val="center"/>
            </w:pPr>
            <w:r>
              <w:t>BRC Prelim 4 (2025)</w:t>
            </w:r>
          </w:p>
          <w:p w:rsidR="00483B03" w:rsidRDefault="00483B03" w:rsidP="00E71AD9">
            <w:pPr>
              <w:jc w:val="center"/>
            </w:pPr>
            <w:r>
              <w:t>BD Prelim 1 (2024)</w:t>
            </w:r>
          </w:p>
          <w:p w:rsidR="00483B03" w:rsidRDefault="00483B03" w:rsidP="00E71AD9">
            <w:pPr>
              <w:jc w:val="center"/>
            </w:pPr>
            <w:r>
              <w:t>BD Prelim 2 (2024)</w:t>
            </w:r>
          </w:p>
          <w:p w:rsidR="00483B03" w:rsidRDefault="00483B03" w:rsidP="00E71AD9">
            <w:pPr>
              <w:jc w:val="center"/>
            </w:pPr>
            <w:r>
              <w:t>BD Prelim 3 (2024)</w:t>
            </w:r>
          </w:p>
        </w:tc>
        <w:tc>
          <w:tcPr>
            <w:tcW w:w="2328" w:type="dxa"/>
          </w:tcPr>
          <w:p w:rsidR="00483B03" w:rsidRDefault="00483B03" w:rsidP="00E71AD9">
            <w:pPr>
              <w:jc w:val="center"/>
            </w:pPr>
          </w:p>
          <w:p w:rsidR="00483B03" w:rsidRDefault="00483B03" w:rsidP="00E71AD9">
            <w:pPr>
              <w:jc w:val="center"/>
            </w:pPr>
            <w:r>
              <w:t>£16</w:t>
            </w:r>
          </w:p>
          <w:p w:rsidR="00483B03" w:rsidRDefault="00483B03" w:rsidP="00E71AD9">
            <w:pPr>
              <w:jc w:val="center"/>
            </w:pPr>
            <w:r>
              <w:t>(£19 – with first aid)</w:t>
            </w:r>
          </w:p>
          <w:p w:rsidR="00483B03" w:rsidRDefault="00483B03" w:rsidP="00E71AD9">
            <w:pPr>
              <w:jc w:val="center"/>
            </w:pPr>
          </w:p>
        </w:tc>
      </w:tr>
      <w:tr w:rsidR="00483B03" w:rsidTr="00E71AD9">
        <w:trPr>
          <w:trHeight w:val="325"/>
        </w:trPr>
        <w:tc>
          <w:tcPr>
            <w:tcW w:w="1453" w:type="dxa"/>
          </w:tcPr>
          <w:p w:rsidR="00483B03" w:rsidRPr="00E71AD9" w:rsidRDefault="00483B03" w:rsidP="00E71AD9">
            <w:pPr>
              <w:jc w:val="center"/>
              <w:rPr>
                <w:sz w:val="24"/>
                <w:szCs w:val="24"/>
              </w:rPr>
            </w:pPr>
            <w:r w:rsidRPr="00E71AD9">
              <w:rPr>
                <w:sz w:val="24"/>
                <w:szCs w:val="24"/>
              </w:rPr>
              <w:t>8</w:t>
            </w:r>
          </w:p>
        </w:tc>
        <w:tc>
          <w:tcPr>
            <w:tcW w:w="3220" w:type="dxa"/>
          </w:tcPr>
          <w:p w:rsidR="00483B03" w:rsidRDefault="00483B03" w:rsidP="00E71AD9">
            <w:pPr>
              <w:jc w:val="center"/>
            </w:pPr>
            <w:r>
              <w:t>Junior Prelim Dressage</w:t>
            </w:r>
          </w:p>
          <w:p w:rsidR="00483B03" w:rsidRDefault="00483B03" w:rsidP="00E71AD9">
            <w:pPr>
              <w:jc w:val="center"/>
            </w:pPr>
            <w:r>
              <w:t>Team</w:t>
            </w:r>
          </w:p>
        </w:tc>
        <w:tc>
          <w:tcPr>
            <w:tcW w:w="2492" w:type="dxa"/>
          </w:tcPr>
          <w:p w:rsidR="00483B03" w:rsidRDefault="00483B03" w:rsidP="00E71AD9">
            <w:pPr>
              <w:jc w:val="center"/>
            </w:pPr>
            <w:r>
              <w:t>Each member will ride one of the above</w:t>
            </w:r>
          </w:p>
        </w:tc>
        <w:tc>
          <w:tcPr>
            <w:tcW w:w="2328" w:type="dxa"/>
          </w:tcPr>
          <w:p w:rsidR="00483B03" w:rsidRDefault="00483B03" w:rsidP="00E71AD9">
            <w:pPr>
              <w:jc w:val="center"/>
            </w:pPr>
            <w:r>
              <w:t>£64</w:t>
            </w:r>
          </w:p>
          <w:p w:rsidR="00483B03" w:rsidRDefault="00483B03" w:rsidP="00E71AD9">
            <w:pPr>
              <w:jc w:val="center"/>
            </w:pPr>
            <w:r>
              <w:t>(£19 – with first aid)</w:t>
            </w:r>
          </w:p>
        </w:tc>
      </w:tr>
      <w:tr w:rsidR="00483B03" w:rsidTr="00E71AD9">
        <w:trPr>
          <w:trHeight w:val="325"/>
        </w:trPr>
        <w:tc>
          <w:tcPr>
            <w:tcW w:w="1453" w:type="dxa"/>
          </w:tcPr>
          <w:p w:rsidR="00483B03" w:rsidRPr="00E71AD9" w:rsidRDefault="00483B03" w:rsidP="00E71AD9">
            <w:pPr>
              <w:jc w:val="center"/>
              <w:rPr>
                <w:sz w:val="24"/>
                <w:szCs w:val="24"/>
              </w:rPr>
            </w:pPr>
            <w:r w:rsidRPr="00E71AD9">
              <w:rPr>
                <w:sz w:val="24"/>
                <w:szCs w:val="24"/>
              </w:rPr>
              <w:t>9</w:t>
            </w:r>
          </w:p>
        </w:tc>
        <w:tc>
          <w:tcPr>
            <w:tcW w:w="3220" w:type="dxa"/>
          </w:tcPr>
          <w:p w:rsidR="00483B03" w:rsidRDefault="00483B03" w:rsidP="00E71AD9">
            <w:pPr>
              <w:jc w:val="center"/>
            </w:pPr>
            <w:r>
              <w:t>Mixed Open Dressage</w:t>
            </w:r>
          </w:p>
          <w:p w:rsidR="00483B03" w:rsidRDefault="00483B03" w:rsidP="00E71AD9">
            <w:pPr>
              <w:jc w:val="center"/>
            </w:pPr>
            <w:r>
              <w:t>Individual</w:t>
            </w:r>
          </w:p>
        </w:tc>
        <w:tc>
          <w:tcPr>
            <w:tcW w:w="2492" w:type="dxa"/>
          </w:tcPr>
          <w:p w:rsidR="00483B03" w:rsidRDefault="00483B03" w:rsidP="00E71AD9">
            <w:pPr>
              <w:jc w:val="center"/>
            </w:pPr>
            <w:r>
              <w:t>BD Novice 1 (2024)</w:t>
            </w:r>
          </w:p>
          <w:p w:rsidR="00483B03" w:rsidRDefault="00483B03" w:rsidP="00E71AD9">
            <w:pPr>
              <w:jc w:val="center"/>
            </w:pPr>
            <w:r>
              <w:t>BD Novice 2 (2024)</w:t>
            </w:r>
          </w:p>
          <w:p w:rsidR="00483B03" w:rsidRDefault="00483B03" w:rsidP="00E71AD9">
            <w:pPr>
              <w:jc w:val="center"/>
            </w:pPr>
            <w:r>
              <w:t>BD Novice 3 (2024)</w:t>
            </w:r>
          </w:p>
          <w:p w:rsidR="00483B03" w:rsidRDefault="00483B03" w:rsidP="00E71AD9">
            <w:pPr>
              <w:jc w:val="center"/>
            </w:pPr>
            <w:r>
              <w:t>BD Elementary 1 (2024)</w:t>
            </w:r>
          </w:p>
        </w:tc>
        <w:tc>
          <w:tcPr>
            <w:tcW w:w="2328" w:type="dxa"/>
          </w:tcPr>
          <w:p w:rsidR="00483B03" w:rsidRDefault="00483B03" w:rsidP="00E71AD9">
            <w:pPr>
              <w:jc w:val="center"/>
            </w:pPr>
          </w:p>
          <w:p w:rsidR="00483B03" w:rsidRDefault="00483B03" w:rsidP="00E71AD9">
            <w:pPr>
              <w:jc w:val="center"/>
            </w:pPr>
            <w:r>
              <w:t>£16</w:t>
            </w:r>
          </w:p>
          <w:p w:rsidR="00483B03" w:rsidRDefault="00483B03" w:rsidP="00E71AD9">
            <w:pPr>
              <w:jc w:val="center"/>
            </w:pPr>
            <w:r>
              <w:t>(£19 – with first aid)</w:t>
            </w:r>
          </w:p>
          <w:p w:rsidR="00483B03" w:rsidRDefault="00483B03" w:rsidP="00E71AD9">
            <w:pPr>
              <w:jc w:val="center"/>
            </w:pPr>
          </w:p>
        </w:tc>
      </w:tr>
      <w:tr w:rsidR="00483B03" w:rsidTr="00E71AD9">
        <w:trPr>
          <w:trHeight w:val="325"/>
        </w:trPr>
        <w:tc>
          <w:tcPr>
            <w:tcW w:w="1453" w:type="dxa"/>
          </w:tcPr>
          <w:p w:rsidR="00483B03" w:rsidRPr="00E71AD9" w:rsidRDefault="00483B03" w:rsidP="00E71AD9">
            <w:pPr>
              <w:jc w:val="center"/>
              <w:rPr>
                <w:sz w:val="24"/>
                <w:szCs w:val="24"/>
              </w:rPr>
            </w:pPr>
            <w:r w:rsidRPr="00E71AD9">
              <w:rPr>
                <w:sz w:val="24"/>
                <w:szCs w:val="24"/>
              </w:rPr>
              <w:t>10</w:t>
            </w:r>
          </w:p>
        </w:tc>
        <w:tc>
          <w:tcPr>
            <w:tcW w:w="3220" w:type="dxa"/>
          </w:tcPr>
          <w:p w:rsidR="00483B03" w:rsidRDefault="00483B03" w:rsidP="00E71AD9">
            <w:pPr>
              <w:jc w:val="center"/>
            </w:pPr>
            <w:r>
              <w:t>Mixed Open Dressage</w:t>
            </w:r>
          </w:p>
          <w:p w:rsidR="00483B03" w:rsidRDefault="00483B03" w:rsidP="00E71AD9">
            <w:pPr>
              <w:jc w:val="center"/>
            </w:pPr>
            <w:r>
              <w:t>Team</w:t>
            </w:r>
          </w:p>
        </w:tc>
        <w:tc>
          <w:tcPr>
            <w:tcW w:w="2492" w:type="dxa"/>
          </w:tcPr>
          <w:p w:rsidR="00483B03" w:rsidRDefault="00483B03" w:rsidP="00E71AD9">
            <w:pPr>
              <w:jc w:val="center"/>
            </w:pPr>
            <w:r>
              <w:t>Each member will ride one of the above</w:t>
            </w:r>
          </w:p>
        </w:tc>
        <w:tc>
          <w:tcPr>
            <w:tcW w:w="2328" w:type="dxa"/>
          </w:tcPr>
          <w:p w:rsidR="00483B03" w:rsidRDefault="00483B03" w:rsidP="00E71AD9">
            <w:pPr>
              <w:jc w:val="center"/>
            </w:pPr>
            <w:r>
              <w:t>£64</w:t>
            </w:r>
          </w:p>
          <w:p w:rsidR="00483B03" w:rsidRDefault="00483B03" w:rsidP="00E71AD9">
            <w:pPr>
              <w:jc w:val="center"/>
            </w:pPr>
            <w:r>
              <w:t>(£19 – with first aid)</w:t>
            </w:r>
          </w:p>
        </w:tc>
      </w:tr>
      <w:tr w:rsidR="00483B03" w:rsidTr="00E71AD9">
        <w:trPr>
          <w:trHeight w:val="325"/>
        </w:trPr>
        <w:tc>
          <w:tcPr>
            <w:tcW w:w="1453" w:type="dxa"/>
          </w:tcPr>
          <w:p w:rsidR="00483B03" w:rsidRPr="00E71AD9" w:rsidRDefault="00483B03" w:rsidP="00E71AD9">
            <w:pPr>
              <w:jc w:val="center"/>
              <w:rPr>
                <w:sz w:val="24"/>
                <w:szCs w:val="24"/>
              </w:rPr>
            </w:pPr>
            <w:r w:rsidRPr="00E71AD9">
              <w:rPr>
                <w:sz w:val="24"/>
                <w:szCs w:val="24"/>
              </w:rPr>
              <w:t>11</w:t>
            </w:r>
          </w:p>
        </w:tc>
        <w:tc>
          <w:tcPr>
            <w:tcW w:w="3220" w:type="dxa"/>
          </w:tcPr>
          <w:p w:rsidR="00483B03" w:rsidRDefault="00483B03" w:rsidP="00E71AD9">
            <w:pPr>
              <w:jc w:val="center"/>
            </w:pPr>
            <w:r>
              <w:t>Pick a Test</w:t>
            </w:r>
          </w:p>
        </w:tc>
        <w:tc>
          <w:tcPr>
            <w:tcW w:w="2492" w:type="dxa"/>
          </w:tcPr>
          <w:p w:rsidR="00483B03" w:rsidRPr="004B481A" w:rsidRDefault="00483B03" w:rsidP="00E71AD9">
            <w:pPr>
              <w:jc w:val="center"/>
            </w:pPr>
            <w:r w:rsidRPr="004B481A">
              <w:t>BD Medium 4 (2024)</w:t>
            </w:r>
          </w:p>
          <w:p w:rsidR="00483B03" w:rsidRDefault="00483B03" w:rsidP="00E71AD9">
            <w:pPr>
              <w:jc w:val="center"/>
            </w:pPr>
            <w:r w:rsidRPr="004B481A">
              <w:t>BD Advanced Medium 4 (2024)</w:t>
            </w:r>
          </w:p>
        </w:tc>
        <w:tc>
          <w:tcPr>
            <w:tcW w:w="2328" w:type="dxa"/>
          </w:tcPr>
          <w:p w:rsidR="00483B03" w:rsidRDefault="00483B03" w:rsidP="00E71AD9">
            <w:pPr>
              <w:jc w:val="center"/>
            </w:pPr>
          </w:p>
          <w:p w:rsidR="00483B03" w:rsidRDefault="00483B03" w:rsidP="00E71AD9">
            <w:pPr>
              <w:jc w:val="center"/>
            </w:pPr>
            <w:r>
              <w:t>£16</w:t>
            </w:r>
          </w:p>
          <w:p w:rsidR="00483B03" w:rsidRDefault="00483B03" w:rsidP="00E71AD9">
            <w:pPr>
              <w:jc w:val="center"/>
            </w:pPr>
            <w:r>
              <w:t>(£19 – with first aid)</w:t>
            </w:r>
          </w:p>
        </w:tc>
      </w:tr>
      <w:tr w:rsidR="00483B03" w:rsidTr="00E71AD9">
        <w:trPr>
          <w:trHeight w:val="325"/>
        </w:trPr>
        <w:tc>
          <w:tcPr>
            <w:tcW w:w="1453" w:type="dxa"/>
          </w:tcPr>
          <w:p w:rsidR="00483B03" w:rsidRPr="00E71AD9" w:rsidRDefault="00483B03" w:rsidP="00E71AD9">
            <w:pPr>
              <w:jc w:val="center"/>
              <w:rPr>
                <w:sz w:val="24"/>
                <w:szCs w:val="24"/>
              </w:rPr>
            </w:pPr>
            <w:r w:rsidRPr="00E71AD9">
              <w:rPr>
                <w:sz w:val="24"/>
                <w:szCs w:val="24"/>
              </w:rPr>
              <w:t>12</w:t>
            </w:r>
          </w:p>
        </w:tc>
        <w:tc>
          <w:tcPr>
            <w:tcW w:w="3220" w:type="dxa"/>
          </w:tcPr>
          <w:p w:rsidR="00483B03" w:rsidRDefault="00483B03" w:rsidP="00E71AD9">
            <w:pPr>
              <w:jc w:val="center"/>
            </w:pPr>
            <w:r>
              <w:t>NAF Mixed Pairs</w:t>
            </w:r>
          </w:p>
        </w:tc>
        <w:tc>
          <w:tcPr>
            <w:tcW w:w="2492" w:type="dxa"/>
          </w:tcPr>
          <w:p w:rsidR="00483B03" w:rsidRDefault="00483B03" w:rsidP="00E71AD9">
            <w:pPr>
              <w:jc w:val="center"/>
            </w:pPr>
            <w:r>
              <w:t>BRC Pairs 5 (2014)</w:t>
            </w:r>
          </w:p>
        </w:tc>
        <w:tc>
          <w:tcPr>
            <w:tcW w:w="2328" w:type="dxa"/>
          </w:tcPr>
          <w:p w:rsidR="00483B03" w:rsidRDefault="00483B03" w:rsidP="00E71AD9">
            <w:pPr>
              <w:jc w:val="center"/>
            </w:pPr>
            <w:r>
              <w:t>£26</w:t>
            </w:r>
          </w:p>
          <w:p w:rsidR="00483B03" w:rsidRPr="00DC0BF0" w:rsidRDefault="00483B03" w:rsidP="00E71AD9">
            <w:pPr>
              <w:jc w:val="center"/>
            </w:pPr>
            <w:r>
              <w:t>(£32 – with first aid)</w:t>
            </w:r>
          </w:p>
        </w:tc>
      </w:tr>
    </w:tbl>
    <w:p w:rsidR="00483B03" w:rsidRDefault="00483B03" w:rsidP="00F43B1B">
      <w:pPr>
        <w:rPr>
          <w:i/>
          <w:iCs/>
          <w:color w:val="auto"/>
          <w:shd w:val="clear" w:color="auto" w:fill="FFFFFF"/>
        </w:rPr>
      </w:pPr>
    </w:p>
    <w:p w:rsidR="00483B03" w:rsidRPr="00DA269E" w:rsidRDefault="00483B03" w:rsidP="00DA269E">
      <w:pPr>
        <w:rPr>
          <w:i/>
          <w:iCs/>
          <w:color w:val="FF0000"/>
          <w:shd w:val="clear" w:color="auto" w:fill="FFFFFF"/>
        </w:rPr>
      </w:pPr>
      <w:bookmarkStart w:id="0" w:name="_Hlk193792857"/>
      <w:r w:rsidRPr="00DA269E">
        <w:rPr>
          <w:i/>
          <w:iCs/>
          <w:color w:val="FF0000"/>
          <w:shd w:val="clear" w:color="auto" w:fill="FFFFFF"/>
        </w:rPr>
        <w:t>Clubs will need to provide 1 helper for a half day for every 4 members competing, the names of the helpers will need to be supplied with the entry form.</w:t>
      </w:r>
    </w:p>
    <w:bookmarkEnd w:id="0"/>
    <w:p w:rsidR="00483B03" w:rsidRDefault="00483B03" w:rsidP="00854F2D">
      <w:pPr>
        <w:jc w:val="center"/>
        <w:rPr>
          <w:i/>
          <w:iCs/>
          <w:color w:val="auto"/>
          <w:shd w:val="clear" w:color="auto" w:fill="FFFFFF"/>
        </w:rPr>
      </w:pPr>
    </w:p>
    <w:p w:rsidR="00483B03" w:rsidRDefault="00483B03" w:rsidP="002C72AB">
      <w:pPr>
        <w:jc w:val="center"/>
        <w:rPr>
          <w:i/>
          <w:iCs/>
          <w:color w:val="auto"/>
          <w:shd w:val="clear" w:color="auto" w:fill="FFFFFF"/>
        </w:rPr>
      </w:pPr>
      <w:r w:rsidRPr="00140AEA">
        <w:rPr>
          <w:i/>
          <w:iCs/>
          <w:color w:val="auto"/>
          <w:shd w:val="clear" w:color="auto" w:fill="FFFFFF"/>
        </w:rPr>
        <w:t xml:space="preserve">Eligibility for all classes can be found in the current BRC Handbook. </w:t>
      </w:r>
      <w:r w:rsidRPr="000E194F">
        <w:rPr>
          <w:i/>
          <w:iCs/>
          <w:color w:val="auto"/>
          <w:shd w:val="clear" w:color="auto" w:fill="FFFFFF"/>
        </w:rPr>
        <w:t>Eligibility will be taken from the close of pre-entries.</w:t>
      </w:r>
      <w:r w:rsidRPr="00140AEA">
        <w:rPr>
          <w:i/>
          <w:iCs/>
          <w:color w:val="auto"/>
          <w:shd w:val="clear" w:color="auto" w:fill="FFFFFF"/>
        </w:rPr>
        <w:t xml:space="preserve"> All competitors must be a member </w:t>
      </w:r>
      <w:r>
        <w:rPr>
          <w:i/>
          <w:iCs/>
          <w:color w:val="auto"/>
          <w:shd w:val="clear" w:color="auto" w:fill="FFFFFF"/>
        </w:rPr>
        <w:t xml:space="preserve">by </w:t>
      </w:r>
      <w:r w:rsidRPr="00140AEA">
        <w:rPr>
          <w:i/>
          <w:iCs/>
          <w:color w:val="auto"/>
          <w:shd w:val="clear" w:color="auto" w:fill="FFFFFF"/>
        </w:rPr>
        <w:t>the Friday before the qualifier. Anyone failing to meet the eligibility criteria will be disqualified and informed by BRC HQ when the results are processed.</w:t>
      </w:r>
    </w:p>
    <w:p w:rsidR="00483B03" w:rsidRDefault="00483B03" w:rsidP="002C72AB">
      <w:pPr>
        <w:jc w:val="center"/>
        <w:rPr>
          <w:i/>
          <w:iCs/>
          <w:color w:val="auto"/>
          <w:shd w:val="clear" w:color="auto" w:fill="FFFFFF"/>
        </w:rPr>
      </w:pPr>
    </w:p>
    <w:p w:rsidR="00483B03" w:rsidRPr="00DC0BF0" w:rsidRDefault="00483B03" w:rsidP="002C72AB">
      <w:pPr>
        <w:pStyle w:val="ListParagraph"/>
        <w:rPr>
          <w:b w:val="0"/>
        </w:rPr>
      </w:pPr>
      <w:r w:rsidRPr="00DC0BF0">
        <w:rPr>
          <w:b w:val="0"/>
          <w:color w:val="auto"/>
          <w:shd w:val="clear" w:color="auto" w:fill="FFFFFF"/>
        </w:rPr>
        <w:t xml:space="preserve">BRC are delighted to welcome back NAF as sponsors of the National Dressage Championships. </w:t>
      </w:r>
      <w:r w:rsidRPr="00DC0BF0">
        <w:rPr>
          <w:b w:val="0"/>
        </w:rPr>
        <w:t>NAF are the most trusted brand for equine supplements in Europe and are proud to partner British Riding Clubs, sponsoring what promises be a truly magical competition.</w:t>
      </w:r>
    </w:p>
    <w:p w:rsidR="00483B03" w:rsidRDefault="00483B03" w:rsidP="002C72AB">
      <w:pPr>
        <w:rPr>
          <w:bCs/>
          <w:color w:val="FF0000"/>
          <w:sz w:val="22"/>
          <w:szCs w:val="22"/>
        </w:rPr>
      </w:pPr>
    </w:p>
    <w:p w:rsidR="00483B03" w:rsidRPr="00DC46CF" w:rsidRDefault="00483B03" w:rsidP="002C72AB">
      <w:pPr>
        <w:rPr>
          <w:bCs/>
          <w:color w:val="auto"/>
          <w:sz w:val="22"/>
          <w:szCs w:val="22"/>
        </w:rPr>
      </w:pPr>
      <w:r>
        <w:rPr>
          <w:bCs/>
          <w:color w:val="auto"/>
          <w:sz w:val="22"/>
          <w:szCs w:val="22"/>
        </w:rPr>
        <w:t>T</w:t>
      </w:r>
      <w:r w:rsidRPr="00DC46CF">
        <w:rPr>
          <w:bCs/>
          <w:color w:val="auto"/>
          <w:sz w:val="22"/>
          <w:szCs w:val="22"/>
        </w:rPr>
        <w:t xml:space="preserve">imes will be sent to team managers and placed on the </w:t>
      </w:r>
      <w:r>
        <w:rPr>
          <w:bCs/>
          <w:color w:val="auto"/>
          <w:sz w:val="22"/>
          <w:szCs w:val="22"/>
        </w:rPr>
        <w:t>Chipstead Riding Club facebook page. Times available from</w:t>
      </w:r>
      <w:r w:rsidRPr="00DC46CF">
        <w:rPr>
          <w:bCs/>
          <w:color w:val="auto"/>
          <w:sz w:val="22"/>
          <w:szCs w:val="22"/>
        </w:rPr>
        <w:t xml:space="preserve"> S</w:t>
      </w:r>
      <w:r>
        <w:rPr>
          <w:bCs/>
          <w:color w:val="auto"/>
          <w:sz w:val="22"/>
          <w:szCs w:val="22"/>
        </w:rPr>
        <w:t>unday 8</w:t>
      </w:r>
      <w:r w:rsidRPr="00FC4FDA">
        <w:rPr>
          <w:bCs/>
          <w:color w:val="auto"/>
          <w:sz w:val="22"/>
          <w:szCs w:val="22"/>
          <w:vertAlign w:val="superscript"/>
        </w:rPr>
        <w:t>th</w:t>
      </w:r>
      <w:r>
        <w:rPr>
          <w:bCs/>
          <w:color w:val="auto"/>
          <w:sz w:val="22"/>
          <w:szCs w:val="22"/>
        </w:rPr>
        <w:t xml:space="preserve">  </w:t>
      </w:r>
      <w:r w:rsidRPr="00DC46CF">
        <w:rPr>
          <w:bCs/>
          <w:color w:val="auto"/>
          <w:sz w:val="22"/>
          <w:szCs w:val="22"/>
        </w:rPr>
        <w:t xml:space="preserve">June. </w:t>
      </w:r>
    </w:p>
    <w:p w:rsidR="00483B03" w:rsidRDefault="00483B03" w:rsidP="004D367E">
      <w:pPr>
        <w:jc w:val="center"/>
        <w:rPr>
          <w:color w:val="auto"/>
        </w:rPr>
      </w:pPr>
    </w:p>
    <w:p w:rsidR="00483B03" w:rsidRPr="004D367E" w:rsidRDefault="00483B03" w:rsidP="004D367E">
      <w:pPr>
        <w:jc w:val="center"/>
        <w:rPr>
          <w:color w:val="auto"/>
        </w:rPr>
      </w:pPr>
      <w:r>
        <w:rPr>
          <w:color w:val="auto"/>
        </w:rPr>
        <w:t xml:space="preserve">This competition will run under BRC Rules, anyone in attendance will be bound by the BRC Code of Conduct. </w:t>
      </w:r>
      <w:r w:rsidRPr="00CE61ED">
        <w:rPr>
          <w:color w:val="auto"/>
        </w:rPr>
        <w:t xml:space="preserve">It is important that all competitors are aware of the rules relating to this competition – please see the current BRC </w:t>
      </w:r>
      <w:r>
        <w:rPr>
          <w:color w:val="auto"/>
        </w:rPr>
        <w:t>Handbook</w:t>
      </w:r>
      <w:r w:rsidRPr="00CE61ED">
        <w:rPr>
          <w:color w:val="auto"/>
        </w:rPr>
        <w:t xml:space="preserve"> and also the BRC Rule Amendments and Changes Document</w:t>
      </w:r>
      <w:r>
        <w:rPr>
          <w:color w:val="auto"/>
        </w:rPr>
        <w:t>.</w:t>
      </w:r>
    </w:p>
    <w:p w:rsidR="00483B03" w:rsidRDefault="00483B03" w:rsidP="002C72AB">
      <w:pPr>
        <w:jc w:val="center"/>
        <w:rPr>
          <w:color w:val="FF0000"/>
        </w:rPr>
      </w:pPr>
    </w:p>
    <w:p w:rsidR="00483B03" w:rsidRDefault="00483B03" w:rsidP="002C72AB">
      <w:pPr>
        <w:jc w:val="center"/>
        <w:rPr>
          <w:b w:val="0"/>
          <w:bCs/>
          <w:color w:val="auto"/>
        </w:rPr>
      </w:pPr>
      <w:r>
        <w:rPr>
          <w:b w:val="0"/>
          <w:bCs/>
          <w:color w:val="auto"/>
        </w:rPr>
        <w:t xml:space="preserve">All BRC code of conduct rules must be observed at the event unless the venue/organiser has given specific instructions that are still in line with health and safety guidelines. This includes: the welfare of the horses and ponies; the conduct of members, officials, volunteers and representatives; safeguarding and equality and diversity as well as social media and discipline For further information on the BRC codes of conduct please see the BRC handbook. </w:t>
      </w:r>
    </w:p>
    <w:p w:rsidR="00483B03" w:rsidRDefault="00483B03" w:rsidP="002C72AB">
      <w:pPr>
        <w:jc w:val="center"/>
        <w:rPr>
          <w:b w:val="0"/>
          <w:bCs/>
          <w:color w:val="auto"/>
        </w:rPr>
      </w:pPr>
    </w:p>
    <w:p w:rsidR="00483B03" w:rsidRDefault="00483B03" w:rsidP="002C72AB">
      <w:pPr>
        <w:jc w:val="center"/>
        <w:rPr>
          <w:b w:val="0"/>
          <w:bCs/>
          <w:color w:val="auto"/>
        </w:rPr>
      </w:pPr>
    </w:p>
    <w:p w:rsidR="00483B03" w:rsidRDefault="00483B03" w:rsidP="002C72AB">
      <w:pPr>
        <w:jc w:val="center"/>
        <w:rPr>
          <w:color w:val="auto"/>
          <w:sz w:val="28"/>
          <w:szCs w:val="28"/>
          <w:u w:val="single"/>
        </w:rPr>
      </w:pPr>
      <w:r>
        <w:rPr>
          <w:color w:val="auto"/>
          <w:sz w:val="28"/>
          <w:szCs w:val="28"/>
          <w:u w:val="single"/>
        </w:rPr>
        <w:t>Entries:</w:t>
      </w:r>
    </w:p>
    <w:p w:rsidR="00483B03" w:rsidRDefault="00483B03" w:rsidP="002C72AB">
      <w:pPr>
        <w:jc w:val="center"/>
        <w:rPr>
          <w:color w:val="FF0000"/>
        </w:rPr>
      </w:pPr>
    </w:p>
    <w:p w:rsidR="00483B03" w:rsidRDefault="00483B03" w:rsidP="00235138">
      <w:pPr>
        <w:jc w:val="center"/>
        <w:rPr>
          <w:b w:val="0"/>
        </w:rPr>
      </w:pPr>
      <w:r w:rsidRPr="00F36F6D">
        <w:rPr>
          <w:b w:val="0"/>
        </w:rPr>
        <w:t xml:space="preserve">All entrants must </w:t>
      </w:r>
      <w:r>
        <w:rPr>
          <w:b w:val="0"/>
        </w:rPr>
        <w:t xml:space="preserve">submit a pre-entry </w:t>
      </w:r>
      <w:r w:rsidRPr="00F36F6D">
        <w:rPr>
          <w:b w:val="0"/>
        </w:rPr>
        <w:t>to B</w:t>
      </w:r>
      <w:r>
        <w:rPr>
          <w:b w:val="0"/>
        </w:rPr>
        <w:t>RC (</w:t>
      </w:r>
      <w:r w:rsidRPr="00B001DF">
        <w:rPr>
          <w:b w:val="0"/>
          <w:bCs/>
        </w:rPr>
        <w:t>fees can be found in the current BRC Handbook)</w:t>
      </w:r>
      <w:r w:rsidRPr="00F36F6D">
        <w:rPr>
          <w:b w:val="0"/>
        </w:rPr>
        <w:t xml:space="preserve"> at least 21 days before the date of the qualifier.</w:t>
      </w:r>
      <w:r>
        <w:rPr>
          <w:b w:val="0"/>
        </w:rPr>
        <w:t xml:space="preserve"> Pre-entries </w:t>
      </w:r>
      <w:r w:rsidRPr="00F36F6D">
        <w:rPr>
          <w:b w:val="0"/>
        </w:rPr>
        <w:t xml:space="preserve">can be made via the </w:t>
      </w:r>
      <w:r>
        <w:rPr>
          <w:b w:val="0"/>
        </w:rPr>
        <w:t xml:space="preserve">pre-entry website </w:t>
      </w:r>
      <w:hyperlink r:id="rId8" w:history="1">
        <w:r w:rsidRPr="00410A5F">
          <w:rPr>
            <w:rStyle w:val="Hyperlink"/>
            <w:rFonts w:cs="Arial"/>
            <w:b w:val="0"/>
          </w:rPr>
          <w:t>https://brc.bhs.org.uk/login?referral=%2Fselect</w:t>
        </w:r>
      </w:hyperlink>
      <w:r>
        <w:rPr>
          <w:b w:val="0"/>
        </w:rPr>
        <w:t xml:space="preserve"> . L</w:t>
      </w:r>
      <w:r w:rsidRPr="00F36F6D">
        <w:rPr>
          <w:b w:val="0"/>
        </w:rPr>
        <w:t xml:space="preserve">ate </w:t>
      </w:r>
      <w:r>
        <w:rPr>
          <w:b w:val="0"/>
        </w:rPr>
        <w:t>pre-</w:t>
      </w:r>
      <w:r w:rsidRPr="00F36F6D">
        <w:rPr>
          <w:b w:val="0"/>
        </w:rPr>
        <w:t xml:space="preserve">entries may be accepted </w:t>
      </w:r>
      <w:r>
        <w:rPr>
          <w:b w:val="0"/>
        </w:rPr>
        <w:t xml:space="preserve">at the discretion of the organiser </w:t>
      </w:r>
      <w:r w:rsidRPr="00F36F6D">
        <w:rPr>
          <w:b w:val="0"/>
        </w:rPr>
        <w:t>with a late surcharge of £</w:t>
      </w:r>
      <w:r>
        <w:rPr>
          <w:b w:val="0"/>
        </w:rPr>
        <w:t>5</w:t>
      </w:r>
      <w:r w:rsidRPr="00F36F6D">
        <w:rPr>
          <w:b w:val="0"/>
        </w:rPr>
        <w:t xml:space="preserve"> per </w:t>
      </w:r>
      <w:r>
        <w:rPr>
          <w:b w:val="0"/>
        </w:rPr>
        <w:t>individual and £10 per team (payable to BRC HQ) if space permits</w:t>
      </w:r>
      <w:r w:rsidRPr="00F36F6D">
        <w:rPr>
          <w:b w:val="0"/>
        </w:rPr>
        <w:t xml:space="preserve">.  </w:t>
      </w:r>
      <w:r w:rsidRPr="00BB09CD">
        <w:t>Late entries cannot be guaranteed</w:t>
      </w:r>
      <w:r>
        <w:t xml:space="preserve"> and</w:t>
      </w:r>
      <w:r w:rsidRPr="00BB09CD">
        <w:t xml:space="preserve"> therefore </w:t>
      </w:r>
      <w:r w:rsidRPr="00BB09CD">
        <w:rPr>
          <w:u w:val="single"/>
        </w:rPr>
        <w:t>must not</w:t>
      </w:r>
      <w:r w:rsidRPr="00BB09CD">
        <w:t xml:space="preserve"> be paid for until approval from the organiser has been </w:t>
      </w:r>
      <w:r>
        <w:t>gained</w:t>
      </w:r>
      <w:r w:rsidRPr="00F36F6D">
        <w:rPr>
          <w:b w:val="0"/>
        </w:rPr>
        <w:t>.</w:t>
      </w:r>
    </w:p>
    <w:p w:rsidR="00483B03" w:rsidRDefault="00483B03" w:rsidP="00235138">
      <w:pPr>
        <w:jc w:val="center"/>
        <w:rPr>
          <w:b w:val="0"/>
        </w:rPr>
      </w:pPr>
      <w:r>
        <w:rPr>
          <w:b w:val="0"/>
        </w:rPr>
        <w:t xml:space="preserve">Once the pre-entry has been made, an area entry must be made via the details outlined on the entry form attached  </w:t>
      </w:r>
    </w:p>
    <w:p w:rsidR="00483B03" w:rsidRDefault="00483B03" w:rsidP="00F43B1B">
      <w:pPr>
        <w:rPr>
          <w:b w:val="0"/>
        </w:rPr>
      </w:pPr>
      <w:bookmarkStart w:id="1" w:name="_Hlk193792826"/>
    </w:p>
    <w:bookmarkEnd w:id="1"/>
    <w:p w:rsidR="00483B03" w:rsidRDefault="00483B03" w:rsidP="00DA269E">
      <w:pPr>
        <w:rPr>
          <w:b w:val="0"/>
        </w:rPr>
      </w:pPr>
    </w:p>
    <w:p w:rsidR="00483B03" w:rsidRDefault="00483B03" w:rsidP="00235138">
      <w:pPr>
        <w:jc w:val="center"/>
        <w:rPr>
          <w:b w:val="0"/>
        </w:rPr>
      </w:pPr>
    </w:p>
    <w:p w:rsidR="00483B03" w:rsidRDefault="00483B03" w:rsidP="00235138">
      <w:pPr>
        <w:jc w:val="center"/>
        <w:rPr>
          <w:b w:val="0"/>
          <w:bCs/>
        </w:rPr>
      </w:pPr>
      <w:r>
        <w:rPr>
          <w:b w:val="0"/>
        </w:rPr>
        <w:t xml:space="preserve">If the date of the qualifier is cancelled for any reason and rescheduled within 21 days, the close of pre-entry will remain. If the qualifier is rescheduled for more than 21 days after the original date, entries will re-open. Late entry fees will not be refunded.  </w:t>
      </w:r>
      <w:r w:rsidRPr="0066613F">
        <w:rPr>
          <w:b w:val="0"/>
        </w:rPr>
        <w:t>Eligibility is taken from the close of pre entry from the original date the qualifier is scheduled for.</w:t>
      </w:r>
      <w:r>
        <w:rPr>
          <w:b w:val="0"/>
        </w:rPr>
        <w:t xml:space="preserve"> P</w:t>
      </w:r>
      <w:r w:rsidRPr="00B001DF">
        <w:rPr>
          <w:b w:val="0"/>
          <w:bCs/>
        </w:rPr>
        <w:t>re-entries that cannot attend the new date may be issued a credit note but the Team Manager must inform the office in writing before the cut</w:t>
      </w:r>
      <w:r>
        <w:rPr>
          <w:b w:val="0"/>
          <w:bCs/>
        </w:rPr>
        <w:t>-</w:t>
      </w:r>
      <w:r w:rsidRPr="00B001DF">
        <w:rPr>
          <w:b w:val="0"/>
          <w:bCs/>
        </w:rPr>
        <w:t>off date which the area will be informed of upon rescheduling.</w:t>
      </w:r>
    </w:p>
    <w:p w:rsidR="00483B03" w:rsidRDefault="00483B03" w:rsidP="002C72AB">
      <w:pPr>
        <w:jc w:val="center"/>
        <w:rPr>
          <w:b w:val="0"/>
          <w:color w:val="auto"/>
        </w:rPr>
      </w:pPr>
    </w:p>
    <w:p w:rsidR="00483B03" w:rsidRDefault="00483B03" w:rsidP="002C72AB">
      <w:pPr>
        <w:jc w:val="center"/>
        <w:rPr>
          <w:b w:val="0"/>
          <w:color w:val="auto"/>
        </w:rPr>
      </w:pPr>
    </w:p>
    <w:p w:rsidR="00483B03" w:rsidRPr="00AD3AF3" w:rsidRDefault="00483B03" w:rsidP="002C72AB">
      <w:pPr>
        <w:rPr>
          <w:b w:val="0"/>
          <w:color w:val="auto"/>
        </w:rPr>
      </w:pPr>
      <w:r>
        <w:t>Hats</w:t>
      </w:r>
    </w:p>
    <w:p w:rsidR="00483B03" w:rsidRDefault="00483B03" w:rsidP="002C72AB">
      <w:pPr>
        <w:jc w:val="center"/>
        <w:rPr>
          <w:b w:val="0"/>
        </w:rPr>
      </w:pPr>
      <w:r>
        <w:rPr>
          <w:b w:val="0"/>
        </w:rPr>
        <w:t xml:space="preserve">All hats must have a visible </w:t>
      </w:r>
      <w:r w:rsidRPr="00325B5E">
        <w:rPr>
          <w:bCs/>
          <w:u w:val="single"/>
        </w:rPr>
        <w:t>HOT PINK</w:t>
      </w:r>
      <w:r>
        <w:rPr>
          <w:b w:val="0"/>
        </w:rPr>
        <w:t xml:space="preserve"> BRC/BE/PC hat tag in place before they are worn on the showground, to show that they meet the current safety standards.  There will be a trained official available on the day to do this for you if your hat does not currently have one. For up-to-date hat rules please see the current BRC Handbook. Hats with a fixed peak can ONLY be used for dressage and show jumping.</w:t>
      </w:r>
    </w:p>
    <w:p w:rsidR="00483B03" w:rsidRPr="004D367E" w:rsidRDefault="00483B03" w:rsidP="004D367E">
      <w:pPr>
        <w:rPr>
          <w:b w:val="0"/>
        </w:rPr>
      </w:pPr>
    </w:p>
    <w:p w:rsidR="00483B03" w:rsidRPr="00BF4337" w:rsidRDefault="00483B03" w:rsidP="002C72AB">
      <w:pPr>
        <w:pStyle w:val="Heading3"/>
        <w:rPr>
          <w:sz w:val="20"/>
          <w:szCs w:val="20"/>
        </w:rPr>
      </w:pPr>
      <w:r w:rsidRPr="00BF4337">
        <w:rPr>
          <w:sz w:val="20"/>
          <w:szCs w:val="20"/>
        </w:rPr>
        <w:t>Body Protectors</w:t>
      </w:r>
    </w:p>
    <w:p w:rsidR="00483B03" w:rsidRPr="006554BA" w:rsidRDefault="00483B03" w:rsidP="002C72AB">
      <w:pPr>
        <w:jc w:val="center"/>
        <w:rPr>
          <w:b w:val="0"/>
          <w:bCs/>
          <w:iCs/>
        </w:rPr>
      </w:pPr>
      <w:r w:rsidRPr="006554BA">
        <w:rPr>
          <w:b w:val="0"/>
          <w:bCs/>
          <w:iCs/>
        </w:rPr>
        <w:t>A</w:t>
      </w:r>
      <w:r>
        <w:rPr>
          <w:b w:val="0"/>
          <w:bCs/>
          <w:iCs/>
        </w:rPr>
        <w:fldChar w:fldCharType="begin"/>
      </w:r>
      <w:r w:rsidRPr="006554BA">
        <w:rPr>
          <w:b w:val="0"/>
          <w:bCs/>
          <w:iCs/>
        </w:rPr>
        <w:instrText>xe "A"</w:instrText>
      </w:r>
      <w:r>
        <w:rPr>
          <w:b w:val="0"/>
          <w:bCs/>
          <w:iCs/>
        </w:rPr>
        <w:fldChar w:fldCharType="end"/>
      </w:r>
      <w:r w:rsidRPr="006554BA">
        <w:rPr>
          <w:b w:val="0"/>
          <w:bCs/>
          <w:iCs/>
        </w:rPr>
        <w:t xml:space="preserve"> body protector is </w:t>
      </w:r>
      <w:r>
        <w:rPr>
          <w:b w:val="0"/>
          <w:bCs/>
          <w:iCs/>
        </w:rPr>
        <w:t xml:space="preserve">not </w:t>
      </w:r>
      <w:r w:rsidRPr="006554BA">
        <w:rPr>
          <w:b w:val="0"/>
          <w:bCs/>
          <w:iCs/>
        </w:rPr>
        <w:t xml:space="preserve">obligatory </w:t>
      </w:r>
      <w:r>
        <w:rPr>
          <w:b w:val="0"/>
          <w:bCs/>
          <w:iCs/>
        </w:rPr>
        <w:t>for dressage competitions. However, competitors may wear an up to standard body protector should they wish to,</w:t>
      </w:r>
      <w:r w:rsidRPr="00DC0BF0">
        <w:rPr>
          <w:b w:val="0"/>
          <w:bCs/>
          <w:iCs/>
        </w:rPr>
        <w:t xml:space="preserve"> </w:t>
      </w:r>
      <w:r>
        <w:rPr>
          <w:b w:val="0"/>
          <w:bCs/>
          <w:iCs/>
        </w:rPr>
        <w:t xml:space="preserve">the BETA 2018 Blue Label is the only recognised standard for Body Protectors at BRC Events. For further details please see the BRC Handbook. </w:t>
      </w:r>
    </w:p>
    <w:p w:rsidR="00483B03" w:rsidRDefault="00483B03" w:rsidP="002C72AB">
      <w:pPr>
        <w:jc w:val="center"/>
        <w:rPr>
          <w:b w:val="0"/>
        </w:rPr>
      </w:pPr>
    </w:p>
    <w:p w:rsidR="00483B03" w:rsidRDefault="00483B03" w:rsidP="002C72AB">
      <w:pPr>
        <w:jc w:val="center"/>
        <w:rPr>
          <w:b w:val="0"/>
        </w:rPr>
      </w:pPr>
      <w:r w:rsidRPr="00CA3BEC">
        <w:rPr>
          <w:b w:val="0"/>
        </w:rPr>
        <w:t>Riders wearing Exo Body Cage protectors must inform the secretary at all events</w:t>
      </w:r>
      <w:r>
        <w:rPr>
          <w:b w:val="0"/>
        </w:rPr>
        <w:t>, so as paramedics can be informed</w:t>
      </w:r>
      <w:r w:rsidRPr="00CA3BEC">
        <w:rPr>
          <w:b w:val="0"/>
        </w:rPr>
        <w:t>.</w:t>
      </w:r>
    </w:p>
    <w:p w:rsidR="00483B03" w:rsidRDefault="00483B03" w:rsidP="002C72AB">
      <w:pPr>
        <w:jc w:val="center"/>
        <w:rPr>
          <w:b w:val="0"/>
        </w:rPr>
      </w:pPr>
    </w:p>
    <w:p w:rsidR="00483B03" w:rsidRPr="00377373" w:rsidRDefault="00483B03" w:rsidP="002C72AB">
      <w:pPr>
        <w:jc w:val="center"/>
        <w:rPr>
          <w:b w:val="0"/>
          <w:sz w:val="28"/>
          <w:szCs w:val="28"/>
          <w:u w:val="single"/>
        </w:rPr>
      </w:pPr>
      <w:r w:rsidRPr="00377373">
        <w:rPr>
          <w:bCs/>
          <w:sz w:val="28"/>
          <w:szCs w:val="28"/>
          <w:u w:val="single"/>
        </w:rPr>
        <w:t>Flu Vaccinations</w:t>
      </w:r>
    </w:p>
    <w:p w:rsidR="00483B03" w:rsidRDefault="00483B03" w:rsidP="00137173">
      <w:pPr>
        <w:jc w:val="center"/>
        <w:rPr>
          <w:b w:val="0"/>
        </w:rPr>
      </w:pPr>
      <w:r>
        <w:rPr>
          <w:b w:val="0"/>
        </w:rPr>
        <w:t>Your horse must have up to date influenza vaccinations following rule G7 in the current BRC Handbook. There is also an excel date checker spreadsheet available to download on the BRC website.  It is compulsory for all horses to be microchipped. It is the rider’s responsibility to ensure the horse is chipped and it is traceable.</w:t>
      </w:r>
    </w:p>
    <w:p w:rsidR="00483B03" w:rsidRDefault="00483B03" w:rsidP="002C72AB">
      <w:pPr>
        <w:jc w:val="center"/>
        <w:rPr>
          <w:b w:val="0"/>
        </w:rPr>
      </w:pPr>
      <w:r>
        <w:rPr>
          <w:b w:val="0"/>
        </w:rPr>
        <w:t>Horses and ponies cannot be vaccinated within the 6 days before competition.</w:t>
      </w:r>
    </w:p>
    <w:p w:rsidR="00483B03" w:rsidRDefault="00483B03" w:rsidP="002C72AB">
      <w:pPr>
        <w:jc w:val="center"/>
        <w:rPr>
          <w:rFonts w:ascii="Lucida Sans" w:hAnsi="Lucida Sans"/>
        </w:rPr>
      </w:pPr>
    </w:p>
    <w:p w:rsidR="00483B03" w:rsidRDefault="00483B03" w:rsidP="002C72AB">
      <w:pPr>
        <w:jc w:val="center"/>
        <w:rPr>
          <w:rFonts w:ascii="Lucida Sans" w:hAnsi="Lucida Sans"/>
        </w:rPr>
      </w:pPr>
      <w:r>
        <w:rPr>
          <w:rFonts w:ascii="Lucida Sans" w:hAnsi="Lucida Sans"/>
        </w:rPr>
        <w:t>Copy of f</w:t>
      </w:r>
      <w:r w:rsidRPr="00137173">
        <w:rPr>
          <w:rFonts w:ascii="Lucida Sans" w:hAnsi="Lucida Sans"/>
        </w:rPr>
        <w:t>lu certificate</w:t>
      </w:r>
      <w:r>
        <w:rPr>
          <w:rFonts w:ascii="Lucida Sans" w:hAnsi="Lucida Sans"/>
        </w:rPr>
        <w:t xml:space="preserve">s and </w:t>
      </w:r>
      <w:r w:rsidRPr="00137173">
        <w:rPr>
          <w:rFonts w:ascii="Lucida Sans" w:hAnsi="Lucida Sans"/>
        </w:rPr>
        <w:t xml:space="preserve">passports </w:t>
      </w:r>
      <w:r w:rsidRPr="00137173">
        <w:rPr>
          <w:rFonts w:ascii="Lucida Sans" w:hAnsi="Lucida Sans"/>
          <w:bCs/>
          <w:u w:val="single"/>
        </w:rPr>
        <w:t>will be needed in advance for checking</w:t>
      </w:r>
      <w:r w:rsidRPr="00137173">
        <w:rPr>
          <w:rFonts w:ascii="Lucida Sans" w:hAnsi="Lucida Sans"/>
        </w:rPr>
        <w:t>.</w:t>
      </w:r>
      <w:r>
        <w:rPr>
          <w:rFonts w:ascii="Lucida Sans" w:hAnsi="Lucida Sans"/>
        </w:rPr>
        <w:t xml:space="preserve">  </w:t>
      </w:r>
    </w:p>
    <w:p w:rsidR="00483B03" w:rsidRDefault="00483B03" w:rsidP="002C72AB">
      <w:pPr>
        <w:jc w:val="center"/>
        <w:rPr>
          <w:rFonts w:ascii="Lucida Sans" w:hAnsi="Lucida Sans"/>
        </w:rPr>
      </w:pPr>
      <w:r>
        <w:rPr>
          <w:rFonts w:ascii="Lucida Sans" w:hAnsi="Lucida Sans"/>
        </w:rPr>
        <w:t xml:space="preserve">It is the responsibility of the team manager and individual competitors to ensure that passports showing full </w:t>
      </w:r>
      <w:r w:rsidRPr="00DD1995">
        <w:rPr>
          <w:rFonts w:ascii="Lucida Sans" w:hAnsi="Lucida Sans"/>
        </w:rPr>
        <w:t>equine influenza vaccination</w:t>
      </w:r>
      <w:r>
        <w:rPr>
          <w:rFonts w:ascii="Lucida Sans" w:hAnsi="Lucida Sans"/>
        </w:rPr>
        <w:t xml:space="preserve"> history are presented, and that equine flu jabs are correct.</w:t>
      </w:r>
    </w:p>
    <w:p w:rsidR="00483B03" w:rsidRDefault="00483B03" w:rsidP="002C72AB">
      <w:pPr>
        <w:jc w:val="center"/>
        <w:rPr>
          <w:rFonts w:ascii="Lucida Sans" w:hAnsi="Lucida Sans"/>
          <w:color w:val="0000FF"/>
        </w:rPr>
      </w:pPr>
      <w:r>
        <w:rPr>
          <w:rFonts w:ascii="Lucida Sans" w:hAnsi="Lucida Sans"/>
          <w:color w:val="0000FF"/>
        </w:rPr>
        <w:t xml:space="preserve">Please email copies to </w:t>
      </w:r>
      <w:hyperlink r:id="rId9" w:history="1">
        <w:r w:rsidRPr="00AF0968">
          <w:rPr>
            <w:rStyle w:val="Hyperlink"/>
            <w:rFonts w:ascii="Lucida Sans" w:hAnsi="Lucida Sans" w:cs="Arial"/>
          </w:rPr>
          <w:t>chipsteadridingclub@outlook.com</w:t>
        </w:r>
      </w:hyperlink>
      <w:r>
        <w:rPr>
          <w:rFonts w:ascii="Lucida Sans" w:hAnsi="Lucida Sans"/>
          <w:color w:val="0000FF"/>
        </w:rPr>
        <w:t xml:space="preserve"> </w:t>
      </w:r>
    </w:p>
    <w:p w:rsidR="00483B03" w:rsidRDefault="00483B03" w:rsidP="002C72AB">
      <w:pPr>
        <w:jc w:val="center"/>
        <w:rPr>
          <w:rFonts w:ascii="Lucida Sans" w:hAnsi="Lucida Sans"/>
          <w:color w:val="0000FF"/>
        </w:rPr>
      </w:pPr>
      <w:r>
        <w:rPr>
          <w:rFonts w:ascii="Lucida Sans" w:hAnsi="Lucida Sans"/>
          <w:color w:val="0000FF"/>
        </w:rPr>
        <w:t>by no later than 8</w:t>
      </w:r>
      <w:r w:rsidRPr="000F519E">
        <w:rPr>
          <w:rFonts w:ascii="Lucida Sans" w:hAnsi="Lucida Sans"/>
          <w:color w:val="0000FF"/>
          <w:vertAlign w:val="superscript"/>
        </w:rPr>
        <w:t>th</w:t>
      </w:r>
      <w:r>
        <w:rPr>
          <w:rFonts w:ascii="Lucida Sans" w:hAnsi="Lucida Sans"/>
          <w:color w:val="0000FF"/>
        </w:rPr>
        <w:t xml:space="preserve"> June</w:t>
      </w:r>
    </w:p>
    <w:p w:rsidR="00483B03" w:rsidRPr="008404A4" w:rsidRDefault="00483B03" w:rsidP="002C72AB">
      <w:pPr>
        <w:jc w:val="center"/>
        <w:rPr>
          <w:b w:val="0"/>
          <w:i/>
          <w:color w:val="0000FF"/>
          <w:sz w:val="22"/>
          <w:szCs w:val="22"/>
        </w:rPr>
      </w:pPr>
      <w:r>
        <w:rPr>
          <w:b w:val="0"/>
          <w:i/>
          <w:color w:val="0000FF"/>
          <w:sz w:val="22"/>
          <w:szCs w:val="22"/>
        </w:rPr>
        <w:t>Competitors will still need to present their passport/flu cert on the day when they arrive.</w:t>
      </w:r>
    </w:p>
    <w:p w:rsidR="00483B03" w:rsidRDefault="00483B03" w:rsidP="002C72AB">
      <w:pPr>
        <w:jc w:val="center"/>
        <w:rPr>
          <w:b w:val="0"/>
        </w:rPr>
      </w:pPr>
    </w:p>
    <w:p w:rsidR="00483B03" w:rsidRDefault="00483B03" w:rsidP="002C72AB">
      <w:pPr>
        <w:jc w:val="center"/>
        <w:rPr>
          <w:bCs/>
          <w:sz w:val="28"/>
          <w:szCs w:val="28"/>
          <w:u w:val="single"/>
        </w:rPr>
      </w:pPr>
      <w:r w:rsidRPr="00325B5E">
        <w:rPr>
          <w:bCs/>
          <w:sz w:val="28"/>
          <w:szCs w:val="28"/>
          <w:u w:val="single"/>
        </w:rPr>
        <w:t>Health and Safety</w:t>
      </w:r>
    </w:p>
    <w:p w:rsidR="00483B03" w:rsidRDefault="00483B03" w:rsidP="002C72AB">
      <w:pPr>
        <w:jc w:val="center"/>
        <w:rPr>
          <w:b w:val="0"/>
        </w:rPr>
      </w:pPr>
      <w:r>
        <w:rPr>
          <w:b w:val="0"/>
        </w:rPr>
        <w:t>Further information on BRC’s health and safety guidelines can be found in Section 3.7 page 126 of the BRC handbook.</w:t>
      </w:r>
    </w:p>
    <w:p w:rsidR="00483B03" w:rsidRDefault="00483B03" w:rsidP="002C72AB">
      <w:pPr>
        <w:jc w:val="center"/>
        <w:rPr>
          <w:b w:val="0"/>
        </w:rPr>
      </w:pPr>
      <w:r>
        <w:rPr>
          <w:b w:val="0"/>
        </w:rPr>
        <w:t xml:space="preserve">The organisers oversee ensuring the appropriate health and safety precautions are being observed. Competitors, visitors, and officials are responsible for ensuring they all individually follow any and all guidelines put forth by the organiser / venue to ensure the health and safety of everyone present. </w:t>
      </w:r>
    </w:p>
    <w:p w:rsidR="00483B03" w:rsidRDefault="00483B03" w:rsidP="00DA269E">
      <w:pPr>
        <w:rPr>
          <w:bCs/>
          <w:color w:val="auto"/>
          <w:sz w:val="28"/>
          <w:szCs w:val="28"/>
          <w:u w:val="single"/>
        </w:rPr>
      </w:pPr>
    </w:p>
    <w:p w:rsidR="00483B03" w:rsidRPr="002F1ADB" w:rsidRDefault="00483B03" w:rsidP="002C72AB">
      <w:pPr>
        <w:ind w:left="360"/>
        <w:jc w:val="center"/>
        <w:rPr>
          <w:bCs/>
          <w:color w:val="auto"/>
          <w:sz w:val="28"/>
          <w:szCs w:val="28"/>
          <w:u w:val="single"/>
        </w:rPr>
      </w:pPr>
      <w:r w:rsidRPr="002F1ADB">
        <w:rPr>
          <w:bCs/>
          <w:color w:val="auto"/>
          <w:sz w:val="28"/>
          <w:szCs w:val="28"/>
          <w:u w:val="single"/>
        </w:rPr>
        <w:t>BRC Code of Conduct</w:t>
      </w:r>
    </w:p>
    <w:p w:rsidR="00483B03" w:rsidRPr="002F1ADB" w:rsidRDefault="00483B03" w:rsidP="002C72AB">
      <w:pPr>
        <w:ind w:left="360"/>
        <w:jc w:val="center"/>
        <w:rPr>
          <w:b w:val="0"/>
          <w:color w:val="auto"/>
        </w:rPr>
      </w:pPr>
      <w:r w:rsidRPr="002F1ADB">
        <w:rPr>
          <w:b w:val="0"/>
          <w:color w:val="auto"/>
        </w:rPr>
        <w:t xml:space="preserve">The BRC Code of Conduct includes the welfare of the horse/pony; conduct of members, officials, volunteers, and representatives; safeguarding; equality and diversity; good conduct and discipline; and the BRC social media policy. Examples of the code of conduct can be found in Section 1, pages 3 through to 12 of the BRC Handbook. </w:t>
      </w:r>
    </w:p>
    <w:p w:rsidR="00483B03" w:rsidRPr="002F1ADB" w:rsidRDefault="00483B03" w:rsidP="002C72AB">
      <w:pPr>
        <w:ind w:left="360"/>
        <w:jc w:val="center"/>
        <w:rPr>
          <w:b w:val="0"/>
          <w:color w:val="auto"/>
        </w:rPr>
      </w:pPr>
    </w:p>
    <w:p w:rsidR="00483B03" w:rsidRPr="002F1ADB" w:rsidRDefault="00483B03" w:rsidP="002C72AB">
      <w:pPr>
        <w:ind w:left="360"/>
        <w:jc w:val="center"/>
        <w:rPr>
          <w:b w:val="0"/>
          <w:color w:val="auto"/>
        </w:rPr>
      </w:pPr>
      <w:r w:rsidRPr="002F1ADB">
        <w:rPr>
          <w:b w:val="0"/>
          <w:color w:val="auto"/>
        </w:rPr>
        <w:t>Members should ensure that they are up to date with the BRC code of conduct to encourage a smooth competition</w:t>
      </w:r>
      <w:r>
        <w:rPr>
          <w:b w:val="0"/>
          <w:color w:val="auto"/>
        </w:rPr>
        <w:t>; anyone found to be in breech of the BRC code of conduct is subject to discipline from the BRC disciplinary committee at their discretion.</w:t>
      </w:r>
    </w:p>
    <w:p w:rsidR="00483B03" w:rsidRPr="00854F2D" w:rsidRDefault="00483B03" w:rsidP="002C72AB">
      <w:pPr>
        <w:jc w:val="center"/>
        <w:rPr>
          <w:bCs/>
          <w:color w:val="FF0000"/>
          <w:sz w:val="18"/>
          <w:szCs w:val="18"/>
        </w:rPr>
      </w:pPr>
    </w:p>
    <w:p w:rsidR="00483B03" w:rsidRPr="00854F2D" w:rsidRDefault="00483B03" w:rsidP="002C72AB">
      <w:pPr>
        <w:jc w:val="center"/>
        <w:rPr>
          <w:bCs/>
          <w:color w:val="FF0000"/>
          <w:sz w:val="18"/>
          <w:szCs w:val="18"/>
        </w:rPr>
      </w:pPr>
    </w:p>
    <w:sectPr w:rsidR="00483B03" w:rsidRPr="00854F2D" w:rsidSect="009F51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B03" w:rsidRDefault="00483B03" w:rsidP="00B001DF">
      <w:r>
        <w:separator/>
      </w:r>
    </w:p>
  </w:endnote>
  <w:endnote w:type="continuationSeparator" w:id="0">
    <w:p w:rsidR="00483B03" w:rsidRDefault="00483B03" w:rsidP="00B001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GMIIE+HelveticaNeue">
    <w:altName w:val="Calibri"/>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B03" w:rsidRDefault="00483B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B03" w:rsidRDefault="00483B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B03" w:rsidRDefault="00483B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B03" w:rsidRDefault="00483B03" w:rsidP="00B001DF">
      <w:r>
        <w:separator/>
      </w:r>
    </w:p>
  </w:footnote>
  <w:footnote w:type="continuationSeparator" w:id="0">
    <w:p w:rsidR="00483B03" w:rsidRDefault="00483B03" w:rsidP="00B001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B03" w:rsidRDefault="00483B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07391" o:spid="_x0000_s2049" type="#_x0000_t75" style="position:absolute;margin-left:0;margin-top:0;width:450.9pt;height:534.1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B03" w:rsidRDefault="00483B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07392" o:spid="_x0000_s2050" type="#_x0000_t75" style="position:absolute;margin-left:0;margin-top:0;width:450.9pt;height:534.1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B03" w:rsidRDefault="00483B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07390" o:spid="_x0000_s2051" type="#_x0000_t75" style="position:absolute;margin-left:0;margin-top:0;width:450.9pt;height:534.1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E12C4"/>
    <w:multiLevelType w:val="hybridMultilevel"/>
    <w:tmpl w:val="29EA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8F00FD"/>
    <w:multiLevelType w:val="hybridMultilevel"/>
    <w:tmpl w:val="97E4737E"/>
    <w:lvl w:ilvl="0" w:tplc="CC2EA698">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7F81081"/>
    <w:multiLevelType w:val="hybridMultilevel"/>
    <w:tmpl w:val="9BACB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01DF"/>
    <w:rsid w:val="00001C98"/>
    <w:rsid w:val="00012FE4"/>
    <w:rsid w:val="00084E98"/>
    <w:rsid w:val="000A3B18"/>
    <w:rsid w:val="000E194F"/>
    <w:rsid w:val="000F519E"/>
    <w:rsid w:val="00127EDB"/>
    <w:rsid w:val="001332A5"/>
    <w:rsid w:val="00137173"/>
    <w:rsid w:val="00140AEA"/>
    <w:rsid w:val="00161267"/>
    <w:rsid w:val="00170440"/>
    <w:rsid w:val="001B0A6A"/>
    <w:rsid w:val="001C0447"/>
    <w:rsid w:val="001D082E"/>
    <w:rsid w:val="001F0B1D"/>
    <w:rsid w:val="00211CAF"/>
    <w:rsid w:val="00233812"/>
    <w:rsid w:val="00235138"/>
    <w:rsid w:val="002C72AB"/>
    <w:rsid w:val="002E7DCA"/>
    <w:rsid w:val="002F1ADB"/>
    <w:rsid w:val="002F7768"/>
    <w:rsid w:val="00302723"/>
    <w:rsid w:val="00302F39"/>
    <w:rsid w:val="00311E76"/>
    <w:rsid w:val="00324195"/>
    <w:rsid w:val="00325B5E"/>
    <w:rsid w:val="00372993"/>
    <w:rsid w:val="00377373"/>
    <w:rsid w:val="003E26C8"/>
    <w:rsid w:val="003F2622"/>
    <w:rsid w:val="00410A5F"/>
    <w:rsid w:val="00432B7C"/>
    <w:rsid w:val="00457D38"/>
    <w:rsid w:val="00483B03"/>
    <w:rsid w:val="004A62E9"/>
    <w:rsid w:val="004B481A"/>
    <w:rsid w:val="004B779C"/>
    <w:rsid w:val="004D367E"/>
    <w:rsid w:val="00560902"/>
    <w:rsid w:val="00585289"/>
    <w:rsid w:val="005B2268"/>
    <w:rsid w:val="005D5F79"/>
    <w:rsid w:val="00621D7B"/>
    <w:rsid w:val="00637E91"/>
    <w:rsid w:val="006524FA"/>
    <w:rsid w:val="006554BA"/>
    <w:rsid w:val="0066613F"/>
    <w:rsid w:val="00704237"/>
    <w:rsid w:val="007A7676"/>
    <w:rsid w:val="008404A4"/>
    <w:rsid w:val="00843521"/>
    <w:rsid w:val="00854F2D"/>
    <w:rsid w:val="008848F6"/>
    <w:rsid w:val="008E05AC"/>
    <w:rsid w:val="00976A12"/>
    <w:rsid w:val="00983000"/>
    <w:rsid w:val="009A4BBF"/>
    <w:rsid w:val="009C437A"/>
    <w:rsid w:val="009C642F"/>
    <w:rsid w:val="009D7342"/>
    <w:rsid w:val="009F51C9"/>
    <w:rsid w:val="00A131D7"/>
    <w:rsid w:val="00A30854"/>
    <w:rsid w:val="00AB4C09"/>
    <w:rsid w:val="00AB7563"/>
    <w:rsid w:val="00AD3AF3"/>
    <w:rsid w:val="00AF0968"/>
    <w:rsid w:val="00AF19D0"/>
    <w:rsid w:val="00B001DF"/>
    <w:rsid w:val="00B00969"/>
    <w:rsid w:val="00B33D5D"/>
    <w:rsid w:val="00B631F5"/>
    <w:rsid w:val="00B7240D"/>
    <w:rsid w:val="00BA258A"/>
    <w:rsid w:val="00BB09CD"/>
    <w:rsid w:val="00BE64B8"/>
    <w:rsid w:val="00BF4337"/>
    <w:rsid w:val="00C022C2"/>
    <w:rsid w:val="00C827C5"/>
    <w:rsid w:val="00CA3BEC"/>
    <w:rsid w:val="00CD7262"/>
    <w:rsid w:val="00CE61ED"/>
    <w:rsid w:val="00CF7AD8"/>
    <w:rsid w:val="00D163ED"/>
    <w:rsid w:val="00D20E8F"/>
    <w:rsid w:val="00D32034"/>
    <w:rsid w:val="00D67CF5"/>
    <w:rsid w:val="00D73734"/>
    <w:rsid w:val="00D77755"/>
    <w:rsid w:val="00DA269E"/>
    <w:rsid w:val="00DC0BF0"/>
    <w:rsid w:val="00DC46CF"/>
    <w:rsid w:val="00DD1995"/>
    <w:rsid w:val="00E1250B"/>
    <w:rsid w:val="00E14D4E"/>
    <w:rsid w:val="00E31268"/>
    <w:rsid w:val="00E71AD9"/>
    <w:rsid w:val="00E77165"/>
    <w:rsid w:val="00EE59F3"/>
    <w:rsid w:val="00EF3FF8"/>
    <w:rsid w:val="00F236EC"/>
    <w:rsid w:val="00F36F6D"/>
    <w:rsid w:val="00F43B1B"/>
    <w:rsid w:val="00F51448"/>
    <w:rsid w:val="00F554C0"/>
    <w:rsid w:val="00F64603"/>
    <w:rsid w:val="00F65031"/>
    <w:rsid w:val="00FC4FDA"/>
    <w:rsid w:val="00FD26F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City"/>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1DF"/>
    <w:rPr>
      <w:rFonts w:ascii="Arial" w:eastAsia="Times New Roman" w:hAnsi="Arial" w:cs="Arial"/>
      <w:b/>
      <w:color w:val="000000"/>
      <w:kern w:val="28"/>
      <w:sz w:val="20"/>
      <w:szCs w:val="20"/>
    </w:rPr>
  </w:style>
  <w:style w:type="paragraph" w:styleId="Heading3">
    <w:name w:val="heading 3"/>
    <w:basedOn w:val="Normal"/>
    <w:next w:val="Normal"/>
    <w:link w:val="Heading3Char"/>
    <w:uiPriority w:val="99"/>
    <w:qFormat/>
    <w:rsid w:val="00B001DF"/>
    <w:pPr>
      <w:keepNext/>
      <w:widowControl w:val="0"/>
      <w:overflowPunct w:val="0"/>
      <w:autoSpaceDE w:val="0"/>
      <w:autoSpaceDN w:val="0"/>
      <w:adjustRightInd w:val="0"/>
      <w:outlineLvl w:val="2"/>
    </w:pPr>
    <w:rPr>
      <w:b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001DF"/>
    <w:rPr>
      <w:rFonts w:ascii="Arial" w:hAnsi="Arial" w:cs="Arial"/>
      <w:b/>
      <w:bCs/>
      <w:color w:val="000000"/>
      <w:kern w:val="28"/>
      <w:sz w:val="18"/>
      <w:szCs w:val="18"/>
      <w:lang w:eastAsia="en-GB"/>
    </w:rPr>
  </w:style>
  <w:style w:type="paragraph" w:styleId="Header">
    <w:name w:val="header"/>
    <w:basedOn w:val="Normal"/>
    <w:link w:val="HeaderChar"/>
    <w:uiPriority w:val="99"/>
    <w:rsid w:val="00B001DF"/>
    <w:pPr>
      <w:tabs>
        <w:tab w:val="center" w:pos="4513"/>
        <w:tab w:val="right" w:pos="9026"/>
      </w:tabs>
    </w:pPr>
  </w:style>
  <w:style w:type="character" w:customStyle="1" w:styleId="HeaderChar">
    <w:name w:val="Header Char"/>
    <w:basedOn w:val="DefaultParagraphFont"/>
    <w:link w:val="Header"/>
    <w:uiPriority w:val="99"/>
    <w:locked/>
    <w:rsid w:val="00B001DF"/>
    <w:rPr>
      <w:rFonts w:cs="Times New Roman"/>
    </w:rPr>
  </w:style>
  <w:style w:type="paragraph" w:styleId="Footer">
    <w:name w:val="footer"/>
    <w:basedOn w:val="Normal"/>
    <w:link w:val="FooterChar"/>
    <w:uiPriority w:val="99"/>
    <w:rsid w:val="00B001DF"/>
    <w:pPr>
      <w:tabs>
        <w:tab w:val="center" w:pos="4513"/>
        <w:tab w:val="right" w:pos="9026"/>
      </w:tabs>
    </w:pPr>
  </w:style>
  <w:style w:type="character" w:customStyle="1" w:styleId="FooterChar">
    <w:name w:val="Footer Char"/>
    <w:basedOn w:val="DefaultParagraphFont"/>
    <w:link w:val="Footer"/>
    <w:uiPriority w:val="99"/>
    <w:locked/>
    <w:rsid w:val="00B001DF"/>
    <w:rPr>
      <w:rFonts w:cs="Times New Roman"/>
    </w:rPr>
  </w:style>
  <w:style w:type="character" w:styleId="Hyperlink">
    <w:name w:val="Hyperlink"/>
    <w:basedOn w:val="DefaultParagraphFont"/>
    <w:uiPriority w:val="99"/>
    <w:rsid w:val="00B001DF"/>
    <w:rPr>
      <w:rFonts w:cs="Times New Roman"/>
      <w:color w:val="0000FF"/>
      <w:u w:val="single"/>
    </w:rPr>
  </w:style>
  <w:style w:type="paragraph" w:styleId="ListParagraph">
    <w:name w:val="List Paragraph"/>
    <w:basedOn w:val="Normal"/>
    <w:uiPriority w:val="99"/>
    <w:qFormat/>
    <w:rsid w:val="00B001DF"/>
    <w:pPr>
      <w:ind w:left="720"/>
      <w:contextualSpacing/>
    </w:pPr>
  </w:style>
  <w:style w:type="table" w:styleId="TableGrid">
    <w:name w:val="Table Grid"/>
    <w:basedOn w:val="TableNormal"/>
    <w:uiPriority w:val="99"/>
    <w:rsid w:val="00432B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B779C"/>
    <w:pPr>
      <w:autoSpaceDE w:val="0"/>
      <w:autoSpaceDN w:val="0"/>
      <w:adjustRightInd w:val="0"/>
    </w:pPr>
    <w:rPr>
      <w:rFonts w:ascii="JGMIIE+HelveticaNeue" w:hAnsi="JGMIIE+HelveticaNeue" w:cs="JGMIIE+HelveticaNeue"/>
      <w:color w:val="000000"/>
      <w:sz w:val="24"/>
      <w:szCs w:val="24"/>
      <w:lang w:eastAsia="en-US"/>
    </w:rPr>
  </w:style>
  <w:style w:type="paragraph" w:styleId="Revision">
    <w:name w:val="Revision"/>
    <w:hidden/>
    <w:uiPriority w:val="99"/>
    <w:semiHidden/>
    <w:rsid w:val="00F43B1B"/>
    <w:rPr>
      <w:rFonts w:ascii="Arial" w:eastAsia="Times New Roman" w:hAnsi="Arial" w:cs="Arial"/>
      <w:b/>
      <w:color w:val="000000"/>
      <w:kern w:val="28"/>
      <w:sz w:val="20"/>
      <w:szCs w:val="20"/>
    </w:rPr>
  </w:style>
  <w:style w:type="character" w:customStyle="1" w:styleId="UnresolvedMention">
    <w:name w:val="Unresolved Mention"/>
    <w:basedOn w:val="DefaultParagraphFont"/>
    <w:uiPriority w:val="99"/>
    <w:semiHidden/>
    <w:rsid w:val="00621D7B"/>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94568488">
      <w:marLeft w:val="0"/>
      <w:marRight w:val="0"/>
      <w:marTop w:val="0"/>
      <w:marBottom w:val="0"/>
      <w:divBdr>
        <w:top w:val="none" w:sz="0" w:space="0" w:color="auto"/>
        <w:left w:val="none" w:sz="0" w:space="0" w:color="auto"/>
        <w:bottom w:val="none" w:sz="0" w:space="0" w:color="auto"/>
        <w:right w:val="none" w:sz="0" w:space="0" w:color="auto"/>
      </w:divBdr>
    </w:div>
    <w:div w:id="7945684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rc.bhs.org.uk/login?referral=%2Fselec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ipsteadridingclub@outlook.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3</Pages>
  <Words>1150</Words>
  <Characters>6555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Riding Clubs</dc:title>
  <dc:subject/>
  <dc:creator>Meg Haase</dc:creator>
  <cp:keywords/>
  <dc:description/>
  <cp:lastModifiedBy>Penny</cp:lastModifiedBy>
  <cp:revision>2</cp:revision>
  <dcterms:created xsi:type="dcterms:W3CDTF">2025-05-15T08:34:00Z</dcterms:created>
  <dcterms:modified xsi:type="dcterms:W3CDTF">2025-05-15T08:34:00Z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ab954b-03c1-4d45-953c-1e7695907c0b_Enabled">
    <vt:lpwstr>true</vt:lpwstr>
  </property>
  <property fmtid="{D5CDD505-2E9C-101B-9397-08002B2CF9AE}" pid="3" name="MSIP_Label_5bab954b-03c1-4d45-953c-1e7695907c0b_SetDate">
    <vt:lpwstr>2022-02-09T08:32:26Z</vt:lpwstr>
  </property>
  <property fmtid="{D5CDD505-2E9C-101B-9397-08002B2CF9AE}" pid="4" name="MSIP_Label_5bab954b-03c1-4d45-953c-1e7695907c0b_Method">
    <vt:lpwstr>Privileged</vt:lpwstr>
  </property>
  <property fmtid="{D5CDD505-2E9C-101B-9397-08002B2CF9AE}" pid="5" name="MSIP_Label_5bab954b-03c1-4d45-953c-1e7695907c0b_Name">
    <vt:lpwstr>Public</vt:lpwstr>
  </property>
  <property fmtid="{D5CDD505-2E9C-101B-9397-08002B2CF9AE}" pid="6" name="MSIP_Label_5bab954b-03c1-4d45-953c-1e7695907c0b_SiteId">
    <vt:lpwstr>61761a3f-0f9f-43bd-a8ce-e39e84824d9e</vt:lpwstr>
  </property>
  <property fmtid="{D5CDD505-2E9C-101B-9397-08002B2CF9AE}" pid="7" name="MSIP_Label_5bab954b-03c1-4d45-953c-1e7695907c0b_ActionId">
    <vt:lpwstr>21a143a0-48cd-40b1-ae54-5e3416bd0685</vt:lpwstr>
  </property>
  <property fmtid="{D5CDD505-2E9C-101B-9397-08002B2CF9AE}" pid="8" name="MSIP_Label_5bab954b-03c1-4d45-953c-1e7695907c0b_ContentBits">
    <vt:lpwstr>0</vt:lpwstr>
  </property>
</Properties>
</file>