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4BF9" w:rsidRDefault="00A74BF9" w:rsidP="00432B7C">
      <w:pPr>
        <w:jc w:val="center"/>
        <w:rPr>
          <w:color w:val="auto"/>
          <w:sz w:val="32"/>
          <w:szCs w:val="32"/>
          <w:shd w:val="clear" w:color="auto" w:fill="FFFFF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alt="A close-up of a logoDescription automatically generated" style="position:absolute;left:0;text-align:left;margin-left:376.25pt;margin-top:-57.5pt;width:121.25pt;height:77.5pt;z-index:-251658240;visibility:visible">
            <v:imagedata r:id="rId7" o:title=""/>
          </v:shape>
        </w:pict>
      </w:r>
      <w:r>
        <w:rPr>
          <w:noProof/>
        </w:rPr>
        <w:pict>
          <v:shape id="Picture 1" o:spid="_x0000_s1030" type="#_x0000_t75" style="position:absolute;left:0;text-align:left;margin-left:-55.5pt;margin-top:-57.45pt;width:79.45pt;height:94.5pt;z-index:251657216;visibility:visible;mso-position-horizontal-relative:margin;mso-position-vertical-relative:margin">
            <v:imagedata r:id="rId8" o:title=""/>
            <w10:wrap type="square" anchorx="margin" anchory="margin"/>
          </v:shape>
        </w:pict>
      </w:r>
      <w:r w:rsidRPr="00432B7C">
        <w:rPr>
          <w:color w:val="auto"/>
          <w:sz w:val="32"/>
          <w:szCs w:val="32"/>
          <w:shd w:val="clear" w:color="auto" w:fill="FFFFFF"/>
        </w:rPr>
        <w:t>British Riding Clubs</w:t>
      </w:r>
    </w:p>
    <w:p w:rsidR="00A74BF9" w:rsidRPr="00432B7C" w:rsidRDefault="00A74BF9" w:rsidP="00432B7C">
      <w:pPr>
        <w:jc w:val="center"/>
        <w:rPr>
          <w:color w:val="auto"/>
          <w:sz w:val="32"/>
          <w:szCs w:val="32"/>
          <w:shd w:val="clear" w:color="auto" w:fill="FFFFFF"/>
        </w:rPr>
      </w:pPr>
      <w:r>
        <w:rPr>
          <w:color w:val="auto"/>
          <w:sz w:val="32"/>
          <w:szCs w:val="32"/>
          <w:shd w:val="clear" w:color="auto" w:fill="FFFFFF"/>
        </w:rPr>
        <w:t>Areas 6 &amp; 11(all heights) and Area 13 (70cm)</w:t>
      </w:r>
    </w:p>
    <w:p w:rsidR="00A74BF9" w:rsidRDefault="00A74BF9" w:rsidP="003855D0">
      <w:pPr>
        <w:jc w:val="center"/>
        <w:rPr>
          <w:color w:val="auto"/>
          <w:sz w:val="32"/>
          <w:szCs w:val="32"/>
          <w:shd w:val="clear" w:color="auto" w:fill="FFFFFF"/>
        </w:rPr>
      </w:pPr>
      <w:r>
        <w:rPr>
          <w:color w:val="auto"/>
          <w:sz w:val="32"/>
          <w:szCs w:val="32"/>
          <w:shd w:val="clear" w:color="auto" w:fill="FFFFFF"/>
        </w:rPr>
        <w:t>Horse Trials</w:t>
      </w:r>
      <w:r w:rsidRPr="00432B7C">
        <w:rPr>
          <w:color w:val="auto"/>
          <w:sz w:val="32"/>
          <w:szCs w:val="32"/>
          <w:shd w:val="clear" w:color="auto" w:fill="FFFFFF"/>
        </w:rPr>
        <w:t xml:space="preserve"> Qualifier Schedule</w:t>
      </w:r>
    </w:p>
    <w:p w:rsidR="00A74BF9" w:rsidRDefault="00A74BF9" w:rsidP="003855D0">
      <w:pPr>
        <w:jc w:val="center"/>
        <w:rPr>
          <w:color w:val="auto"/>
          <w:sz w:val="32"/>
          <w:szCs w:val="32"/>
          <w:shd w:val="clear" w:color="auto" w:fill="FFFFFF"/>
        </w:rPr>
      </w:pPr>
      <w:r>
        <w:rPr>
          <w:color w:val="auto"/>
          <w:sz w:val="32"/>
          <w:szCs w:val="32"/>
          <w:shd w:val="clear" w:color="auto" w:fill="FFFFFF"/>
        </w:rPr>
        <w:t>Saturday 7</w:t>
      </w:r>
      <w:r w:rsidRPr="001A32A1">
        <w:rPr>
          <w:color w:val="auto"/>
          <w:sz w:val="32"/>
          <w:szCs w:val="32"/>
          <w:shd w:val="clear" w:color="auto" w:fill="FFFFFF"/>
          <w:vertAlign w:val="superscript"/>
        </w:rPr>
        <w:t>th</w:t>
      </w:r>
      <w:r>
        <w:rPr>
          <w:color w:val="auto"/>
          <w:sz w:val="32"/>
          <w:szCs w:val="32"/>
          <w:shd w:val="clear" w:color="auto" w:fill="FFFFFF"/>
        </w:rPr>
        <w:t xml:space="preserve"> June 2025</w:t>
      </w:r>
    </w:p>
    <w:p w:rsidR="00A74BF9" w:rsidRPr="00432B7C" w:rsidRDefault="00A74BF9" w:rsidP="003855D0">
      <w:pPr>
        <w:jc w:val="center"/>
        <w:rPr>
          <w:color w:val="auto"/>
          <w:sz w:val="32"/>
          <w:szCs w:val="32"/>
          <w:shd w:val="clear" w:color="auto" w:fill="FFFFFF"/>
        </w:rPr>
      </w:pPr>
    </w:p>
    <w:p w:rsidR="00A74BF9" w:rsidRPr="00432B7C" w:rsidRDefault="00A74BF9" w:rsidP="00432B7C">
      <w:pPr>
        <w:jc w:val="center"/>
        <w:rPr>
          <w:b w:val="0"/>
          <w:bCs/>
          <w:i/>
          <w:iCs/>
          <w:color w:val="auto"/>
          <w:shd w:val="clear" w:color="auto" w:fill="FFFFFF"/>
        </w:rPr>
      </w:pPr>
      <w:r w:rsidRPr="00432B7C">
        <w:rPr>
          <w:b w:val="0"/>
          <w:bCs/>
          <w:i/>
          <w:iCs/>
          <w:color w:val="auto"/>
          <w:shd w:val="clear" w:color="auto" w:fill="FFFFFF"/>
        </w:rPr>
        <w:t>(Championship</w:t>
      </w:r>
      <w:r>
        <w:rPr>
          <w:b w:val="0"/>
          <w:bCs/>
          <w:i/>
          <w:iCs/>
          <w:color w:val="auto"/>
          <w:shd w:val="clear" w:color="auto" w:fill="FFFFFF"/>
        </w:rPr>
        <w:t>s</w:t>
      </w:r>
      <w:r w:rsidRPr="00432B7C">
        <w:rPr>
          <w:b w:val="0"/>
          <w:bCs/>
          <w:i/>
          <w:iCs/>
          <w:color w:val="auto"/>
          <w:shd w:val="clear" w:color="auto" w:fill="FFFFFF"/>
        </w:rPr>
        <w:t xml:space="preserve"> held </w:t>
      </w:r>
      <w:r>
        <w:rPr>
          <w:b w:val="0"/>
          <w:bCs/>
          <w:i/>
          <w:iCs/>
          <w:color w:val="auto"/>
          <w:shd w:val="clear" w:color="auto" w:fill="FFFFFF"/>
        </w:rPr>
        <w:t>2nd</w:t>
      </w:r>
      <w:r w:rsidRPr="00432B7C">
        <w:rPr>
          <w:b w:val="0"/>
          <w:bCs/>
          <w:i/>
          <w:iCs/>
          <w:color w:val="auto"/>
          <w:shd w:val="clear" w:color="auto" w:fill="FFFFFF"/>
        </w:rPr>
        <w:t xml:space="preserve"> – </w:t>
      </w:r>
      <w:r>
        <w:rPr>
          <w:b w:val="0"/>
          <w:bCs/>
          <w:i/>
          <w:iCs/>
          <w:color w:val="auto"/>
          <w:shd w:val="clear" w:color="auto" w:fill="FFFFFF"/>
        </w:rPr>
        <w:t>3</w:t>
      </w:r>
      <w:r w:rsidRPr="007C22EB">
        <w:rPr>
          <w:b w:val="0"/>
          <w:bCs/>
          <w:i/>
          <w:iCs/>
          <w:color w:val="auto"/>
          <w:shd w:val="clear" w:color="auto" w:fill="FFFFFF"/>
          <w:vertAlign w:val="superscript"/>
        </w:rPr>
        <w:t>rd</w:t>
      </w:r>
      <w:r>
        <w:rPr>
          <w:b w:val="0"/>
          <w:bCs/>
          <w:i/>
          <w:iCs/>
          <w:color w:val="auto"/>
          <w:shd w:val="clear" w:color="auto" w:fill="FFFFFF"/>
        </w:rPr>
        <w:t xml:space="preserve"> August</w:t>
      </w:r>
      <w:r w:rsidRPr="00432B7C">
        <w:rPr>
          <w:b w:val="0"/>
          <w:bCs/>
          <w:i/>
          <w:iCs/>
          <w:color w:val="auto"/>
          <w:shd w:val="clear" w:color="auto" w:fill="FFFFFF"/>
        </w:rPr>
        <w:t xml:space="preserve"> 202</w:t>
      </w:r>
      <w:r>
        <w:rPr>
          <w:b w:val="0"/>
          <w:bCs/>
          <w:i/>
          <w:iCs/>
          <w:color w:val="auto"/>
          <w:shd w:val="clear" w:color="auto" w:fill="FFFFFF"/>
        </w:rPr>
        <w:t>5</w:t>
      </w:r>
      <w:r w:rsidRPr="00432B7C">
        <w:rPr>
          <w:b w:val="0"/>
          <w:bCs/>
          <w:i/>
          <w:iCs/>
          <w:color w:val="auto"/>
          <w:shd w:val="clear" w:color="auto" w:fill="FFFFFF"/>
        </w:rPr>
        <w:t xml:space="preserve"> </w:t>
      </w:r>
      <w:r>
        <w:rPr>
          <w:b w:val="0"/>
          <w:bCs/>
          <w:i/>
          <w:iCs/>
          <w:color w:val="auto"/>
          <w:shd w:val="clear" w:color="auto" w:fill="FFFFFF"/>
        </w:rPr>
        <w:t>Swalcliffe Park, Grange Farm, Swalcliffe, Banbury, OX15 5EX</w:t>
      </w:r>
      <w:r w:rsidRPr="00432B7C">
        <w:rPr>
          <w:b w:val="0"/>
          <w:bCs/>
          <w:i/>
          <w:iCs/>
          <w:color w:val="auto"/>
          <w:shd w:val="clear" w:color="auto" w:fill="FFFFFF"/>
        </w:rPr>
        <w:t>)</w:t>
      </w:r>
    </w:p>
    <w:tbl>
      <w:tblPr>
        <w:tblpPr w:leftFromText="180" w:rightFromText="180"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89"/>
        <w:gridCol w:w="6327"/>
      </w:tblGrid>
      <w:tr w:rsidR="00A74BF9" w:rsidRPr="001A32A1" w:rsidTr="00DC1A4C">
        <w:tc>
          <w:tcPr>
            <w:tcW w:w="2689" w:type="dxa"/>
          </w:tcPr>
          <w:p w:rsidR="00A74BF9" w:rsidRPr="00DC1A4C" w:rsidRDefault="00A74BF9" w:rsidP="00DC1A4C">
            <w:pPr>
              <w:jc w:val="center"/>
              <w:rPr>
                <w:i/>
                <w:iCs/>
                <w:color w:val="auto"/>
                <w:shd w:val="clear" w:color="auto" w:fill="FFFFFF"/>
              </w:rPr>
            </w:pPr>
            <w:r w:rsidRPr="00DC1A4C">
              <w:rPr>
                <w:i/>
                <w:iCs/>
                <w:color w:val="auto"/>
                <w:shd w:val="clear" w:color="auto" w:fill="FFFFFF"/>
              </w:rPr>
              <w:t>Venue</w:t>
            </w:r>
          </w:p>
        </w:tc>
        <w:tc>
          <w:tcPr>
            <w:tcW w:w="6327" w:type="dxa"/>
          </w:tcPr>
          <w:p w:rsidR="00A74BF9" w:rsidRPr="00DC1A4C" w:rsidRDefault="00A74BF9" w:rsidP="00DC1A4C">
            <w:pPr>
              <w:jc w:val="center"/>
              <w:rPr>
                <w:i/>
                <w:iCs/>
                <w:color w:val="auto"/>
                <w:shd w:val="clear" w:color="auto" w:fill="FFFFFF"/>
              </w:rPr>
            </w:pPr>
            <w:r w:rsidRPr="00DC1A4C">
              <w:rPr>
                <w:i/>
                <w:iCs/>
                <w:color w:val="auto"/>
                <w:shd w:val="clear" w:color="auto" w:fill="FFFFFF"/>
              </w:rPr>
              <w:t>Munstead Horse Trials, Heath Farm Godalming Surrey GU71UN</w:t>
            </w:r>
          </w:p>
        </w:tc>
      </w:tr>
      <w:tr w:rsidR="00A74BF9" w:rsidRPr="001A32A1" w:rsidTr="00DC1A4C">
        <w:tc>
          <w:tcPr>
            <w:tcW w:w="2689" w:type="dxa"/>
          </w:tcPr>
          <w:p w:rsidR="00A74BF9" w:rsidRPr="00DC1A4C" w:rsidRDefault="00A74BF9" w:rsidP="00DC1A4C">
            <w:pPr>
              <w:jc w:val="center"/>
              <w:rPr>
                <w:i/>
                <w:iCs/>
                <w:color w:val="auto"/>
                <w:shd w:val="clear" w:color="auto" w:fill="FFFFFF"/>
              </w:rPr>
            </w:pPr>
            <w:r w:rsidRPr="00DC1A4C">
              <w:rPr>
                <w:i/>
                <w:iCs/>
                <w:color w:val="auto"/>
                <w:shd w:val="clear" w:color="auto" w:fill="FFFFFF"/>
              </w:rPr>
              <w:t>Organiser</w:t>
            </w:r>
          </w:p>
        </w:tc>
        <w:tc>
          <w:tcPr>
            <w:tcW w:w="6327" w:type="dxa"/>
          </w:tcPr>
          <w:p w:rsidR="00A74BF9" w:rsidRPr="00DC1A4C" w:rsidRDefault="00A74BF9" w:rsidP="00DC1A4C">
            <w:pPr>
              <w:jc w:val="center"/>
              <w:rPr>
                <w:i/>
                <w:iCs/>
                <w:color w:val="auto"/>
                <w:shd w:val="clear" w:color="auto" w:fill="FFFFFF"/>
              </w:rPr>
            </w:pPr>
            <w:r w:rsidRPr="00DC1A4C">
              <w:rPr>
                <w:i/>
                <w:iCs/>
                <w:color w:val="auto"/>
                <w:shd w:val="clear" w:color="auto" w:fill="FFFFFF"/>
              </w:rPr>
              <w:t>Mrs Rebecca Harvie</w:t>
            </w:r>
          </w:p>
        </w:tc>
      </w:tr>
      <w:tr w:rsidR="00A74BF9" w:rsidRPr="001A32A1" w:rsidTr="00DC1A4C">
        <w:tc>
          <w:tcPr>
            <w:tcW w:w="2689" w:type="dxa"/>
          </w:tcPr>
          <w:p w:rsidR="00A74BF9" w:rsidRPr="00DC1A4C" w:rsidRDefault="00A74BF9" w:rsidP="00DC1A4C">
            <w:pPr>
              <w:jc w:val="center"/>
              <w:rPr>
                <w:i/>
                <w:iCs/>
                <w:color w:val="auto"/>
                <w:shd w:val="clear" w:color="auto" w:fill="FFFFFF"/>
              </w:rPr>
            </w:pPr>
            <w:r w:rsidRPr="00DC1A4C">
              <w:rPr>
                <w:i/>
                <w:iCs/>
                <w:color w:val="auto"/>
                <w:shd w:val="clear" w:color="auto" w:fill="FFFFFF"/>
              </w:rPr>
              <w:t>Official Steward</w:t>
            </w:r>
          </w:p>
        </w:tc>
        <w:tc>
          <w:tcPr>
            <w:tcW w:w="6327" w:type="dxa"/>
          </w:tcPr>
          <w:p w:rsidR="00A74BF9" w:rsidRPr="00DC1A4C" w:rsidRDefault="00A74BF9" w:rsidP="00DC1A4C">
            <w:pPr>
              <w:jc w:val="center"/>
              <w:rPr>
                <w:i/>
                <w:iCs/>
                <w:color w:val="auto"/>
                <w:shd w:val="clear" w:color="auto" w:fill="FFFFFF"/>
              </w:rPr>
            </w:pPr>
            <w:r w:rsidRPr="00DC1A4C">
              <w:rPr>
                <w:i/>
                <w:iCs/>
                <w:color w:val="auto"/>
                <w:shd w:val="clear" w:color="auto" w:fill="FFFFFF"/>
              </w:rPr>
              <w:t>tbc</w:t>
            </w:r>
          </w:p>
        </w:tc>
      </w:tr>
      <w:tr w:rsidR="00A74BF9" w:rsidRPr="001A32A1" w:rsidTr="00DC1A4C">
        <w:tc>
          <w:tcPr>
            <w:tcW w:w="2689" w:type="dxa"/>
          </w:tcPr>
          <w:p w:rsidR="00A74BF9" w:rsidRPr="00DC1A4C" w:rsidRDefault="00A74BF9" w:rsidP="00DC1A4C">
            <w:pPr>
              <w:jc w:val="center"/>
              <w:rPr>
                <w:i/>
                <w:iCs/>
                <w:color w:val="auto"/>
                <w:shd w:val="clear" w:color="auto" w:fill="FFFFFF"/>
              </w:rPr>
            </w:pPr>
            <w:r w:rsidRPr="00DC1A4C">
              <w:rPr>
                <w:i/>
                <w:iCs/>
                <w:color w:val="auto"/>
                <w:shd w:val="clear" w:color="auto" w:fill="FFFFFF"/>
              </w:rPr>
              <w:t>Emergency Contact</w:t>
            </w:r>
          </w:p>
        </w:tc>
        <w:tc>
          <w:tcPr>
            <w:tcW w:w="6327" w:type="dxa"/>
          </w:tcPr>
          <w:p w:rsidR="00A74BF9" w:rsidRPr="00DC1A4C" w:rsidRDefault="00A74BF9" w:rsidP="00DC1A4C">
            <w:pPr>
              <w:jc w:val="center"/>
              <w:rPr>
                <w:i/>
                <w:iCs/>
                <w:color w:val="auto"/>
                <w:shd w:val="clear" w:color="auto" w:fill="FFFFFF"/>
              </w:rPr>
            </w:pPr>
            <w:r w:rsidRPr="00DC1A4C">
              <w:rPr>
                <w:i/>
                <w:iCs/>
                <w:color w:val="auto"/>
                <w:shd w:val="clear" w:color="auto" w:fill="FFFFFF"/>
              </w:rPr>
              <w:t>07768740969</w:t>
            </w:r>
          </w:p>
        </w:tc>
      </w:tr>
      <w:tr w:rsidR="00A74BF9" w:rsidRPr="001A32A1" w:rsidTr="00DC1A4C">
        <w:tc>
          <w:tcPr>
            <w:tcW w:w="2689" w:type="dxa"/>
          </w:tcPr>
          <w:p w:rsidR="00A74BF9" w:rsidRPr="00DC1A4C" w:rsidRDefault="00A74BF9" w:rsidP="00DC1A4C">
            <w:pPr>
              <w:jc w:val="center"/>
              <w:rPr>
                <w:i/>
                <w:iCs/>
                <w:color w:val="auto"/>
                <w:shd w:val="clear" w:color="auto" w:fill="FFFFFF"/>
              </w:rPr>
            </w:pPr>
            <w:r w:rsidRPr="00DC1A4C">
              <w:rPr>
                <w:i/>
                <w:iCs/>
                <w:color w:val="auto"/>
                <w:shd w:val="clear" w:color="auto" w:fill="FFFFFF"/>
              </w:rPr>
              <w:t>Entry Secretary</w:t>
            </w:r>
          </w:p>
        </w:tc>
        <w:tc>
          <w:tcPr>
            <w:tcW w:w="6327" w:type="dxa"/>
          </w:tcPr>
          <w:p w:rsidR="00A74BF9" w:rsidRPr="00DC1A4C" w:rsidRDefault="00A74BF9" w:rsidP="00DC1A4C">
            <w:pPr>
              <w:jc w:val="center"/>
              <w:rPr>
                <w:i/>
                <w:iCs/>
                <w:color w:val="auto"/>
                <w:shd w:val="clear" w:color="auto" w:fill="FFFFFF"/>
              </w:rPr>
            </w:pPr>
            <w:r w:rsidRPr="00DC1A4C">
              <w:rPr>
                <w:i/>
                <w:iCs/>
                <w:color w:val="auto"/>
                <w:shd w:val="clear" w:color="auto" w:fill="FFFFFF"/>
              </w:rPr>
              <w:t>Mrs R Harvie – becca@munsteadhorsetrials.co.uk</w:t>
            </w:r>
          </w:p>
        </w:tc>
      </w:tr>
    </w:tbl>
    <w:p w:rsidR="00A74BF9" w:rsidRDefault="00A74BF9" w:rsidP="00432B7C">
      <w:pPr>
        <w:jc w:val="center"/>
        <w:rPr>
          <w:b w:val="0"/>
          <w:bCs/>
          <w:color w:val="auto"/>
          <w:shd w:val="clear" w:color="auto" w:fill="FFFFFF"/>
        </w:rPr>
      </w:pPr>
    </w:p>
    <w:p w:rsidR="00A74BF9" w:rsidRDefault="00A74BF9" w:rsidP="00432B7C">
      <w:pPr>
        <w:jc w:val="center"/>
        <w:rPr>
          <w:b w:val="0"/>
          <w:bCs/>
          <w:color w:val="auto"/>
          <w:shd w:val="clear" w:color="auto" w:fill="FFFFFF"/>
        </w:rPr>
      </w:pPr>
    </w:p>
    <w:p w:rsidR="00A74BF9" w:rsidRDefault="00A74BF9" w:rsidP="00432B7C">
      <w:pPr>
        <w:jc w:val="center"/>
        <w:rPr>
          <w:b w:val="0"/>
          <w:bCs/>
          <w:color w:val="auto"/>
          <w:shd w:val="clear" w:color="auto" w:fill="FFFFFF"/>
        </w:rPr>
      </w:pPr>
    </w:p>
    <w:p w:rsidR="00A74BF9" w:rsidRDefault="00A74BF9" w:rsidP="00432B7C">
      <w:pPr>
        <w:jc w:val="center"/>
        <w:rPr>
          <w:b w:val="0"/>
          <w:bCs/>
          <w:color w:val="auto"/>
          <w:shd w:val="clear" w:color="auto" w:fill="FFFFFF"/>
        </w:rPr>
      </w:pPr>
    </w:p>
    <w:tbl>
      <w:tblPr>
        <w:tblpPr w:leftFromText="180" w:rightFromText="180" w:vertAnchor="text" w:horzAnchor="margin" w:tblpXSpec="center" w:tblpY="217"/>
        <w:tblW w:w="10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392"/>
        <w:gridCol w:w="2952"/>
        <w:gridCol w:w="2888"/>
        <w:gridCol w:w="3238"/>
      </w:tblGrid>
      <w:tr w:rsidR="00A74BF9" w:rsidRPr="00084E98" w:rsidTr="00DC1A4C">
        <w:trPr>
          <w:trHeight w:val="666"/>
        </w:trPr>
        <w:tc>
          <w:tcPr>
            <w:tcW w:w="1392" w:type="dxa"/>
          </w:tcPr>
          <w:p w:rsidR="00A74BF9" w:rsidRPr="00DC1A4C" w:rsidRDefault="00A74BF9" w:rsidP="00DC1A4C">
            <w:pPr>
              <w:jc w:val="center"/>
              <w:rPr>
                <w:sz w:val="32"/>
                <w:szCs w:val="32"/>
              </w:rPr>
            </w:pPr>
            <w:r w:rsidRPr="00DC1A4C">
              <w:rPr>
                <w:sz w:val="32"/>
                <w:szCs w:val="32"/>
              </w:rPr>
              <w:t>Class</w:t>
            </w:r>
          </w:p>
        </w:tc>
        <w:tc>
          <w:tcPr>
            <w:tcW w:w="2952" w:type="dxa"/>
          </w:tcPr>
          <w:p w:rsidR="00A74BF9" w:rsidRPr="00DC1A4C" w:rsidRDefault="00A74BF9" w:rsidP="00DC1A4C">
            <w:pPr>
              <w:jc w:val="center"/>
              <w:rPr>
                <w:sz w:val="32"/>
                <w:szCs w:val="32"/>
              </w:rPr>
            </w:pPr>
            <w:r w:rsidRPr="00DC1A4C">
              <w:rPr>
                <w:sz w:val="32"/>
                <w:szCs w:val="32"/>
              </w:rPr>
              <w:t>Class Name</w:t>
            </w:r>
          </w:p>
        </w:tc>
        <w:tc>
          <w:tcPr>
            <w:tcW w:w="2888" w:type="dxa"/>
          </w:tcPr>
          <w:p w:rsidR="00A74BF9" w:rsidRPr="00DC1A4C" w:rsidRDefault="00A74BF9" w:rsidP="00DC1A4C">
            <w:pPr>
              <w:jc w:val="center"/>
              <w:rPr>
                <w:sz w:val="32"/>
                <w:szCs w:val="32"/>
              </w:rPr>
            </w:pPr>
            <w:r w:rsidRPr="00DC1A4C">
              <w:rPr>
                <w:sz w:val="32"/>
                <w:szCs w:val="32"/>
              </w:rPr>
              <w:t>Test</w:t>
            </w:r>
          </w:p>
        </w:tc>
        <w:tc>
          <w:tcPr>
            <w:tcW w:w="3238" w:type="dxa"/>
          </w:tcPr>
          <w:p w:rsidR="00A74BF9" w:rsidRPr="00DC1A4C" w:rsidRDefault="00A74BF9" w:rsidP="00DC1A4C">
            <w:pPr>
              <w:jc w:val="center"/>
              <w:rPr>
                <w:sz w:val="32"/>
                <w:szCs w:val="32"/>
              </w:rPr>
            </w:pPr>
            <w:r w:rsidRPr="00DC1A4C">
              <w:rPr>
                <w:sz w:val="32"/>
                <w:szCs w:val="32"/>
              </w:rPr>
              <w:t>Area Entry Fee</w:t>
            </w:r>
          </w:p>
          <w:p w:rsidR="00A74BF9" w:rsidRPr="00DC1A4C" w:rsidRDefault="00A74BF9" w:rsidP="00DC1A4C">
            <w:pPr>
              <w:jc w:val="center"/>
              <w:rPr>
                <w:b w:val="0"/>
                <w:bCs/>
              </w:rPr>
            </w:pPr>
            <w:r w:rsidRPr="00DC1A4C">
              <w:rPr>
                <w:b w:val="0"/>
                <w:bCs/>
                <w:sz w:val="16"/>
                <w:szCs w:val="16"/>
              </w:rPr>
              <w:t>Pre entry Fee: team £66.00 and individual £16.50 as found on the pre entry website</w:t>
            </w:r>
          </w:p>
        </w:tc>
      </w:tr>
      <w:tr w:rsidR="00A74BF9" w:rsidTr="00DC1A4C">
        <w:trPr>
          <w:trHeight w:val="327"/>
        </w:trPr>
        <w:tc>
          <w:tcPr>
            <w:tcW w:w="1392" w:type="dxa"/>
          </w:tcPr>
          <w:p w:rsidR="00A74BF9" w:rsidRPr="00DC1A4C" w:rsidRDefault="00A74BF9" w:rsidP="00DC1A4C">
            <w:pPr>
              <w:jc w:val="center"/>
              <w:rPr>
                <w:sz w:val="24"/>
                <w:szCs w:val="24"/>
              </w:rPr>
            </w:pPr>
            <w:r w:rsidRPr="00DC1A4C">
              <w:rPr>
                <w:sz w:val="24"/>
                <w:szCs w:val="24"/>
              </w:rPr>
              <w:t>1</w:t>
            </w:r>
          </w:p>
        </w:tc>
        <w:tc>
          <w:tcPr>
            <w:tcW w:w="2952" w:type="dxa"/>
          </w:tcPr>
          <w:p w:rsidR="00A74BF9" w:rsidRDefault="00A74BF9" w:rsidP="00DC1A4C">
            <w:pPr>
              <w:jc w:val="center"/>
            </w:pPr>
            <w:r>
              <w:t>Mixed HT 70cm Team</w:t>
            </w:r>
          </w:p>
        </w:tc>
        <w:tc>
          <w:tcPr>
            <w:tcW w:w="2888" w:type="dxa"/>
          </w:tcPr>
          <w:p w:rsidR="00A74BF9" w:rsidRDefault="00A74BF9" w:rsidP="00DC1A4C">
            <w:pPr>
              <w:jc w:val="center"/>
            </w:pPr>
            <w:r>
              <w:t>BE90 Dressage 91 (2009)</w:t>
            </w:r>
          </w:p>
        </w:tc>
        <w:tc>
          <w:tcPr>
            <w:tcW w:w="3238" w:type="dxa"/>
          </w:tcPr>
          <w:p w:rsidR="00A74BF9" w:rsidRDefault="00A74BF9" w:rsidP="00DC1A4C">
            <w:pPr>
              <w:jc w:val="center"/>
            </w:pPr>
            <w:r>
              <w:t>£89 per person</w:t>
            </w:r>
          </w:p>
        </w:tc>
      </w:tr>
      <w:tr w:rsidR="00A74BF9" w:rsidTr="00DC1A4C">
        <w:trPr>
          <w:trHeight w:val="327"/>
        </w:trPr>
        <w:tc>
          <w:tcPr>
            <w:tcW w:w="1392" w:type="dxa"/>
          </w:tcPr>
          <w:p w:rsidR="00A74BF9" w:rsidRPr="00DC1A4C" w:rsidRDefault="00A74BF9" w:rsidP="00DC1A4C">
            <w:pPr>
              <w:jc w:val="center"/>
              <w:rPr>
                <w:sz w:val="24"/>
                <w:szCs w:val="24"/>
              </w:rPr>
            </w:pPr>
            <w:r w:rsidRPr="00DC1A4C">
              <w:rPr>
                <w:sz w:val="24"/>
                <w:szCs w:val="24"/>
              </w:rPr>
              <w:t>2</w:t>
            </w:r>
          </w:p>
        </w:tc>
        <w:tc>
          <w:tcPr>
            <w:tcW w:w="2952" w:type="dxa"/>
          </w:tcPr>
          <w:p w:rsidR="00A74BF9" w:rsidRDefault="00A74BF9" w:rsidP="00DC1A4C">
            <w:pPr>
              <w:jc w:val="center"/>
            </w:pPr>
            <w:r>
              <w:t>Mixed HT 70cm Individual</w:t>
            </w:r>
          </w:p>
        </w:tc>
        <w:tc>
          <w:tcPr>
            <w:tcW w:w="2888" w:type="dxa"/>
          </w:tcPr>
          <w:p w:rsidR="00A74BF9" w:rsidRDefault="00A74BF9" w:rsidP="00DC1A4C">
            <w:pPr>
              <w:jc w:val="center"/>
            </w:pPr>
            <w:r>
              <w:t>BE 90 Dressage 91 (2009)</w:t>
            </w:r>
          </w:p>
        </w:tc>
        <w:tc>
          <w:tcPr>
            <w:tcW w:w="3238" w:type="dxa"/>
          </w:tcPr>
          <w:p w:rsidR="00A74BF9" w:rsidRDefault="00A74BF9" w:rsidP="00DC1A4C">
            <w:pPr>
              <w:jc w:val="center"/>
            </w:pPr>
            <w:r>
              <w:t>£89</w:t>
            </w:r>
          </w:p>
        </w:tc>
      </w:tr>
      <w:tr w:rsidR="00A74BF9" w:rsidTr="00DC1A4C">
        <w:trPr>
          <w:trHeight w:val="327"/>
        </w:trPr>
        <w:tc>
          <w:tcPr>
            <w:tcW w:w="1392" w:type="dxa"/>
          </w:tcPr>
          <w:p w:rsidR="00A74BF9" w:rsidRPr="00DC1A4C" w:rsidRDefault="00A74BF9" w:rsidP="00DC1A4C">
            <w:pPr>
              <w:jc w:val="center"/>
              <w:rPr>
                <w:sz w:val="24"/>
                <w:szCs w:val="24"/>
              </w:rPr>
            </w:pPr>
            <w:r w:rsidRPr="00DC1A4C">
              <w:rPr>
                <w:sz w:val="24"/>
                <w:szCs w:val="24"/>
              </w:rPr>
              <w:t>3</w:t>
            </w:r>
          </w:p>
        </w:tc>
        <w:tc>
          <w:tcPr>
            <w:tcW w:w="2952" w:type="dxa"/>
          </w:tcPr>
          <w:p w:rsidR="00A74BF9" w:rsidRDefault="00A74BF9" w:rsidP="00DC1A4C">
            <w:pPr>
              <w:jc w:val="center"/>
            </w:pPr>
            <w:r>
              <w:t>Mixed HT 80cm Team</w:t>
            </w:r>
          </w:p>
        </w:tc>
        <w:tc>
          <w:tcPr>
            <w:tcW w:w="2888" w:type="dxa"/>
          </w:tcPr>
          <w:p w:rsidR="00A74BF9" w:rsidRDefault="00A74BF9" w:rsidP="00DC1A4C">
            <w:pPr>
              <w:jc w:val="center"/>
            </w:pPr>
            <w:r>
              <w:t>BE90 Dressage 92 (2009)</w:t>
            </w:r>
          </w:p>
        </w:tc>
        <w:tc>
          <w:tcPr>
            <w:tcW w:w="3238" w:type="dxa"/>
          </w:tcPr>
          <w:p w:rsidR="00A74BF9" w:rsidRDefault="00A74BF9" w:rsidP="00DC1A4C">
            <w:pPr>
              <w:jc w:val="center"/>
            </w:pPr>
            <w:r>
              <w:t>£89 per person</w:t>
            </w:r>
          </w:p>
        </w:tc>
      </w:tr>
      <w:tr w:rsidR="00A74BF9" w:rsidTr="00DC1A4C">
        <w:trPr>
          <w:trHeight w:val="147"/>
        </w:trPr>
        <w:tc>
          <w:tcPr>
            <w:tcW w:w="1392" w:type="dxa"/>
          </w:tcPr>
          <w:p w:rsidR="00A74BF9" w:rsidRPr="00DC1A4C" w:rsidRDefault="00A74BF9" w:rsidP="00DC1A4C">
            <w:pPr>
              <w:jc w:val="center"/>
              <w:rPr>
                <w:sz w:val="24"/>
                <w:szCs w:val="24"/>
              </w:rPr>
            </w:pPr>
            <w:r w:rsidRPr="00DC1A4C">
              <w:rPr>
                <w:sz w:val="24"/>
                <w:szCs w:val="24"/>
              </w:rPr>
              <w:t>4</w:t>
            </w:r>
          </w:p>
        </w:tc>
        <w:tc>
          <w:tcPr>
            <w:tcW w:w="2952" w:type="dxa"/>
          </w:tcPr>
          <w:p w:rsidR="00A74BF9" w:rsidRDefault="00A74BF9" w:rsidP="00DC1A4C">
            <w:pPr>
              <w:jc w:val="center"/>
            </w:pPr>
            <w:r>
              <w:t>Mixed HT 80cm Individual</w:t>
            </w:r>
          </w:p>
        </w:tc>
        <w:tc>
          <w:tcPr>
            <w:tcW w:w="2888" w:type="dxa"/>
          </w:tcPr>
          <w:p w:rsidR="00A74BF9" w:rsidRDefault="00A74BF9" w:rsidP="00DC1A4C">
            <w:pPr>
              <w:jc w:val="center"/>
            </w:pPr>
            <w:r>
              <w:t>BE90 Dressage 92 (2009)</w:t>
            </w:r>
          </w:p>
        </w:tc>
        <w:tc>
          <w:tcPr>
            <w:tcW w:w="3238" w:type="dxa"/>
          </w:tcPr>
          <w:p w:rsidR="00A74BF9" w:rsidRDefault="00A74BF9" w:rsidP="00DC1A4C">
            <w:pPr>
              <w:jc w:val="center"/>
            </w:pPr>
            <w:r>
              <w:t>£89</w:t>
            </w:r>
          </w:p>
        </w:tc>
      </w:tr>
      <w:tr w:rsidR="00A74BF9" w:rsidTr="00DC1A4C">
        <w:trPr>
          <w:trHeight w:val="319"/>
        </w:trPr>
        <w:tc>
          <w:tcPr>
            <w:tcW w:w="1392" w:type="dxa"/>
          </w:tcPr>
          <w:p w:rsidR="00A74BF9" w:rsidRPr="00DC1A4C" w:rsidRDefault="00A74BF9" w:rsidP="00DC1A4C">
            <w:pPr>
              <w:jc w:val="center"/>
              <w:rPr>
                <w:sz w:val="24"/>
                <w:szCs w:val="24"/>
              </w:rPr>
            </w:pPr>
            <w:r w:rsidRPr="00DC1A4C">
              <w:rPr>
                <w:sz w:val="24"/>
                <w:szCs w:val="24"/>
              </w:rPr>
              <w:t>5</w:t>
            </w:r>
          </w:p>
        </w:tc>
        <w:tc>
          <w:tcPr>
            <w:tcW w:w="2952" w:type="dxa"/>
          </w:tcPr>
          <w:p w:rsidR="00A74BF9" w:rsidRDefault="00A74BF9" w:rsidP="00DC1A4C">
            <w:pPr>
              <w:jc w:val="center"/>
            </w:pPr>
            <w:r>
              <w:t>Mixed HT 90cm Team</w:t>
            </w:r>
          </w:p>
        </w:tc>
        <w:tc>
          <w:tcPr>
            <w:tcW w:w="2888" w:type="dxa"/>
          </w:tcPr>
          <w:p w:rsidR="00A74BF9" w:rsidRDefault="00A74BF9" w:rsidP="00DC1A4C">
            <w:pPr>
              <w:jc w:val="center"/>
            </w:pPr>
            <w:r>
              <w:t>BE90 Dressage 95 (2012)</w:t>
            </w:r>
          </w:p>
        </w:tc>
        <w:tc>
          <w:tcPr>
            <w:tcW w:w="3238" w:type="dxa"/>
          </w:tcPr>
          <w:p w:rsidR="00A74BF9" w:rsidRDefault="00A74BF9" w:rsidP="00DC1A4C">
            <w:pPr>
              <w:jc w:val="center"/>
            </w:pPr>
            <w:r>
              <w:t>£89 per person</w:t>
            </w:r>
          </w:p>
        </w:tc>
      </w:tr>
      <w:tr w:rsidR="00A74BF9" w:rsidTr="00DC1A4C">
        <w:trPr>
          <w:trHeight w:val="308"/>
        </w:trPr>
        <w:tc>
          <w:tcPr>
            <w:tcW w:w="1392" w:type="dxa"/>
          </w:tcPr>
          <w:p w:rsidR="00A74BF9" w:rsidRPr="00DC1A4C" w:rsidRDefault="00A74BF9" w:rsidP="00DC1A4C">
            <w:pPr>
              <w:jc w:val="center"/>
              <w:rPr>
                <w:sz w:val="24"/>
                <w:szCs w:val="24"/>
              </w:rPr>
            </w:pPr>
            <w:r w:rsidRPr="00DC1A4C">
              <w:rPr>
                <w:sz w:val="24"/>
                <w:szCs w:val="24"/>
              </w:rPr>
              <w:t>6</w:t>
            </w:r>
          </w:p>
        </w:tc>
        <w:tc>
          <w:tcPr>
            <w:tcW w:w="2952" w:type="dxa"/>
          </w:tcPr>
          <w:p w:rsidR="00A74BF9" w:rsidRDefault="00A74BF9" w:rsidP="00DC1A4C">
            <w:pPr>
              <w:jc w:val="center"/>
            </w:pPr>
            <w:r>
              <w:t>Mixed HT 90cm Individual</w:t>
            </w:r>
          </w:p>
        </w:tc>
        <w:tc>
          <w:tcPr>
            <w:tcW w:w="2888" w:type="dxa"/>
          </w:tcPr>
          <w:p w:rsidR="00A74BF9" w:rsidRDefault="00A74BF9" w:rsidP="00DC1A4C">
            <w:pPr>
              <w:jc w:val="center"/>
            </w:pPr>
            <w:r>
              <w:t>BE90 Dressage 95 (2012)</w:t>
            </w:r>
          </w:p>
        </w:tc>
        <w:tc>
          <w:tcPr>
            <w:tcW w:w="3238" w:type="dxa"/>
          </w:tcPr>
          <w:p w:rsidR="00A74BF9" w:rsidRDefault="00A74BF9" w:rsidP="00DC1A4C">
            <w:pPr>
              <w:jc w:val="center"/>
            </w:pPr>
            <w:r>
              <w:t>£89</w:t>
            </w:r>
          </w:p>
        </w:tc>
      </w:tr>
      <w:tr w:rsidR="00A74BF9" w:rsidTr="00DC1A4C">
        <w:trPr>
          <w:trHeight w:val="317"/>
        </w:trPr>
        <w:tc>
          <w:tcPr>
            <w:tcW w:w="1392" w:type="dxa"/>
          </w:tcPr>
          <w:p w:rsidR="00A74BF9" w:rsidRPr="00DC1A4C" w:rsidRDefault="00A74BF9" w:rsidP="00DC1A4C">
            <w:pPr>
              <w:jc w:val="center"/>
              <w:rPr>
                <w:sz w:val="24"/>
                <w:szCs w:val="24"/>
              </w:rPr>
            </w:pPr>
            <w:r w:rsidRPr="00DC1A4C">
              <w:rPr>
                <w:sz w:val="24"/>
                <w:szCs w:val="24"/>
              </w:rPr>
              <w:t>7</w:t>
            </w:r>
          </w:p>
        </w:tc>
        <w:tc>
          <w:tcPr>
            <w:tcW w:w="2952" w:type="dxa"/>
          </w:tcPr>
          <w:p w:rsidR="00A74BF9" w:rsidRDefault="00A74BF9" w:rsidP="00DC1A4C">
            <w:pPr>
              <w:jc w:val="center"/>
            </w:pPr>
            <w:r>
              <w:t>Mixed HT 100cm Team</w:t>
            </w:r>
          </w:p>
        </w:tc>
        <w:tc>
          <w:tcPr>
            <w:tcW w:w="2888" w:type="dxa"/>
          </w:tcPr>
          <w:p w:rsidR="00A74BF9" w:rsidRDefault="00A74BF9" w:rsidP="00DC1A4C">
            <w:pPr>
              <w:jc w:val="center"/>
            </w:pPr>
            <w:r>
              <w:t>BE100 Dressage 101 (2009)</w:t>
            </w:r>
          </w:p>
        </w:tc>
        <w:tc>
          <w:tcPr>
            <w:tcW w:w="3238" w:type="dxa"/>
          </w:tcPr>
          <w:p w:rsidR="00A74BF9" w:rsidRDefault="00A74BF9" w:rsidP="00DC1A4C">
            <w:pPr>
              <w:jc w:val="center"/>
            </w:pPr>
            <w:r>
              <w:t>£89 per person</w:t>
            </w:r>
          </w:p>
        </w:tc>
      </w:tr>
      <w:tr w:rsidR="00A74BF9" w:rsidTr="00DC1A4C">
        <w:trPr>
          <w:trHeight w:val="317"/>
        </w:trPr>
        <w:tc>
          <w:tcPr>
            <w:tcW w:w="1392" w:type="dxa"/>
          </w:tcPr>
          <w:p w:rsidR="00A74BF9" w:rsidRPr="00DC1A4C" w:rsidRDefault="00A74BF9" w:rsidP="00DC1A4C">
            <w:pPr>
              <w:jc w:val="center"/>
              <w:rPr>
                <w:sz w:val="24"/>
                <w:szCs w:val="24"/>
              </w:rPr>
            </w:pPr>
            <w:r w:rsidRPr="00DC1A4C">
              <w:rPr>
                <w:sz w:val="24"/>
                <w:szCs w:val="24"/>
              </w:rPr>
              <w:t>9</w:t>
            </w:r>
          </w:p>
        </w:tc>
        <w:tc>
          <w:tcPr>
            <w:tcW w:w="2952" w:type="dxa"/>
          </w:tcPr>
          <w:p w:rsidR="00A74BF9" w:rsidRDefault="00A74BF9" w:rsidP="00DC1A4C">
            <w:pPr>
              <w:jc w:val="center"/>
            </w:pPr>
            <w:r>
              <w:t>Mixed HT 100cm Individual</w:t>
            </w:r>
          </w:p>
        </w:tc>
        <w:tc>
          <w:tcPr>
            <w:tcW w:w="2888" w:type="dxa"/>
          </w:tcPr>
          <w:p w:rsidR="00A74BF9" w:rsidRDefault="00A74BF9" w:rsidP="00DC1A4C">
            <w:pPr>
              <w:jc w:val="center"/>
            </w:pPr>
            <w:r>
              <w:t>BE100 Dressage 101 (2009)</w:t>
            </w:r>
          </w:p>
        </w:tc>
        <w:tc>
          <w:tcPr>
            <w:tcW w:w="3238" w:type="dxa"/>
          </w:tcPr>
          <w:p w:rsidR="00A74BF9" w:rsidRDefault="00A74BF9" w:rsidP="00DC1A4C">
            <w:pPr>
              <w:jc w:val="center"/>
            </w:pPr>
            <w:r>
              <w:t>£89</w:t>
            </w:r>
          </w:p>
        </w:tc>
      </w:tr>
    </w:tbl>
    <w:p w:rsidR="00A74BF9" w:rsidRPr="00BE1EE0" w:rsidRDefault="00A74BF9" w:rsidP="00BE1EE0">
      <w:pPr>
        <w:rPr>
          <w:b w:val="0"/>
          <w:i/>
          <w:iCs/>
          <w:color w:val="auto"/>
        </w:rPr>
      </w:pPr>
      <w:r w:rsidRPr="00BE1EE0">
        <w:rPr>
          <w:b w:val="0"/>
          <w:i/>
          <w:iCs/>
          <w:color w:val="auto"/>
        </w:rPr>
        <w:t>Please note that classes may run in a different order to what is listed on the schedule</w:t>
      </w:r>
      <w:r>
        <w:rPr>
          <w:b w:val="0"/>
          <w:i/>
          <w:iCs/>
          <w:color w:val="auto"/>
        </w:rPr>
        <w:t>.For</w:t>
      </w:r>
      <w:r w:rsidRPr="00BE1EE0">
        <w:rPr>
          <w:b w:val="0"/>
          <w:i/>
          <w:iCs/>
          <w:color w:val="auto"/>
        </w:rPr>
        <w:t xml:space="preserve"> any time restrains rider’s may have, please</w:t>
      </w:r>
      <w:r>
        <w:rPr>
          <w:b w:val="0"/>
          <w:i/>
          <w:iCs/>
          <w:color w:val="auto"/>
        </w:rPr>
        <w:t xml:space="preserve"> make a note on the entry when entering.</w:t>
      </w:r>
    </w:p>
    <w:p w:rsidR="00A74BF9" w:rsidRDefault="00A74BF9" w:rsidP="001A6F43">
      <w:pPr>
        <w:jc w:val="center"/>
        <w:rPr>
          <w:color w:val="auto"/>
          <w:shd w:val="clear" w:color="auto" w:fill="FFFFFF"/>
        </w:rPr>
      </w:pPr>
      <w:r>
        <w:rPr>
          <w:b w:val="0"/>
          <w:bCs/>
          <w:color w:val="auto"/>
          <w:shd w:val="clear" w:color="auto" w:fill="FFFFFF"/>
        </w:rPr>
        <w:br/>
      </w:r>
    </w:p>
    <w:p w:rsidR="00A74BF9" w:rsidRPr="001A6F43" w:rsidRDefault="00A74BF9" w:rsidP="00D33B62">
      <w:pPr>
        <w:jc w:val="both"/>
        <w:rPr>
          <w:color w:val="auto"/>
          <w:shd w:val="clear" w:color="auto" w:fill="FFFFFF"/>
        </w:rPr>
      </w:pPr>
      <w:r w:rsidRPr="001A6F43">
        <w:rPr>
          <w:color w:val="auto"/>
          <w:shd w:val="clear" w:color="auto" w:fill="FFFFFF"/>
        </w:rPr>
        <w:t xml:space="preserve">Eligibility for all classes can be found in the current BRC Handbook. Eligibility will be taken from the close of pre-entries. </w:t>
      </w:r>
      <w:bookmarkStart w:id="0" w:name="_Hlk154147258"/>
      <w:r w:rsidRPr="001A6F43">
        <w:rPr>
          <w:color w:val="auto"/>
          <w:shd w:val="clear" w:color="auto" w:fill="FFFFFF"/>
        </w:rPr>
        <w:t xml:space="preserve">All competitors must be registered members on the BRC membership platform (Sport:80) the last working day before the competition date. </w:t>
      </w:r>
      <w:bookmarkEnd w:id="0"/>
      <w:r w:rsidRPr="001A6F43">
        <w:rPr>
          <w:color w:val="auto"/>
          <w:shd w:val="clear" w:color="auto" w:fill="FFFFFF"/>
        </w:rPr>
        <w:t>Anyone failing to meet the eligibility criteria will be disqualified and informed by BRC HQ when the results are processed.</w:t>
      </w:r>
    </w:p>
    <w:p w:rsidR="00A74BF9" w:rsidRDefault="00A74BF9" w:rsidP="00D33B62">
      <w:pPr>
        <w:jc w:val="both"/>
        <w:rPr>
          <w:i/>
          <w:iCs/>
          <w:color w:val="auto"/>
          <w:shd w:val="clear" w:color="auto" w:fill="FFFFFF"/>
        </w:rPr>
      </w:pPr>
    </w:p>
    <w:p w:rsidR="00A74BF9" w:rsidRDefault="00A74BF9" w:rsidP="00D33B62">
      <w:pPr>
        <w:jc w:val="both"/>
        <w:rPr>
          <w:color w:val="FF0000"/>
        </w:rPr>
      </w:pPr>
      <w:r>
        <w:rPr>
          <w:color w:val="auto"/>
        </w:rPr>
        <w:t xml:space="preserve">This competition will run under BRC Rules, anyone in attendance will be bound by the BRC Code of Conduct. </w:t>
      </w:r>
      <w:r w:rsidRPr="00CE61ED">
        <w:rPr>
          <w:color w:val="auto"/>
        </w:rPr>
        <w:t xml:space="preserve">It is important that all competitors are aware of the rules relating to this competition – please see the current BRC </w:t>
      </w:r>
      <w:r>
        <w:rPr>
          <w:color w:val="auto"/>
        </w:rPr>
        <w:t>Handbook</w:t>
      </w:r>
      <w:r w:rsidRPr="00CE61ED">
        <w:rPr>
          <w:color w:val="auto"/>
        </w:rPr>
        <w:t xml:space="preserve"> and also the BRC Rule Amendments and Changes Document which can be found</w:t>
      </w:r>
      <w:r>
        <w:rPr>
          <w:color w:val="auto"/>
        </w:rPr>
        <w:t xml:space="preserve"> at the link below: </w:t>
      </w:r>
      <w:hyperlink r:id="rId9" w:history="1">
        <w:r w:rsidRPr="00596D87">
          <w:rPr>
            <w:rStyle w:val="Hyperlink"/>
            <w:rFonts w:cs="Arial"/>
          </w:rPr>
          <w:t>https://www.bhs.org.uk/british-riding-clubs/brc-handbook/</w:t>
        </w:r>
      </w:hyperlink>
      <w:r>
        <w:t xml:space="preserve"> </w:t>
      </w:r>
    </w:p>
    <w:p w:rsidR="00A74BF9" w:rsidRDefault="00A74BF9" w:rsidP="00D33B62">
      <w:pPr>
        <w:jc w:val="both"/>
        <w:rPr>
          <w:color w:val="FF0000"/>
        </w:rPr>
      </w:pPr>
    </w:p>
    <w:p w:rsidR="00A74BF9" w:rsidRDefault="00A74BF9" w:rsidP="00D33B62">
      <w:pPr>
        <w:jc w:val="both"/>
        <w:rPr>
          <w:b w:val="0"/>
          <w:bCs/>
          <w:color w:val="auto"/>
        </w:rPr>
      </w:pPr>
      <w:r>
        <w:rPr>
          <w:b w:val="0"/>
          <w:bCs/>
          <w:color w:val="auto"/>
        </w:rPr>
        <w:t xml:space="preserve">All BRC code of conduct rules must be observed at the event unless the venue/organiser has given specific instructions that are still in line with health and safety guidelines. This includes: the welfare of the horses and ponies; the conduct of members, officials, volunteers and representatives; safeguarding and equality and diversity as well as social media and discipline For further information on the BRC codes of conduct please see the BRC handbook. </w:t>
      </w:r>
    </w:p>
    <w:p w:rsidR="00A74BF9" w:rsidRDefault="00A74BF9" w:rsidP="00D33B62">
      <w:pPr>
        <w:jc w:val="both"/>
        <w:rPr>
          <w:b w:val="0"/>
          <w:bCs/>
          <w:color w:val="auto"/>
        </w:rPr>
      </w:pPr>
    </w:p>
    <w:p w:rsidR="00A74BF9" w:rsidRDefault="00A74BF9" w:rsidP="00D33B62">
      <w:pPr>
        <w:jc w:val="both"/>
        <w:rPr>
          <w:color w:val="auto"/>
          <w:sz w:val="28"/>
          <w:szCs w:val="28"/>
          <w:u w:val="single"/>
        </w:rPr>
      </w:pPr>
      <w:r>
        <w:rPr>
          <w:color w:val="auto"/>
          <w:sz w:val="28"/>
          <w:szCs w:val="28"/>
          <w:u w:val="single"/>
        </w:rPr>
        <w:t>Entries:</w:t>
      </w:r>
    </w:p>
    <w:p w:rsidR="00A74BF9" w:rsidRDefault="00A74BF9" w:rsidP="00D33B62">
      <w:pPr>
        <w:jc w:val="both"/>
        <w:rPr>
          <w:color w:val="FF0000"/>
        </w:rPr>
      </w:pPr>
    </w:p>
    <w:p w:rsidR="00A74BF9" w:rsidRPr="009A192F" w:rsidRDefault="00A74BF9" w:rsidP="00D33B62">
      <w:pPr>
        <w:jc w:val="both"/>
        <w:rPr>
          <w:b w:val="0"/>
        </w:rPr>
      </w:pPr>
      <w:r w:rsidRPr="001A32A1">
        <w:rPr>
          <w:bCs/>
        </w:rPr>
        <w:t>All entrants must submit a pre-entry to BRC (fees can be found in the current BRC Handbook) by 16</w:t>
      </w:r>
      <w:r w:rsidRPr="001A32A1">
        <w:rPr>
          <w:bCs/>
          <w:vertAlign w:val="superscript"/>
        </w:rPr>
        <w:t>th</w:t>
      </w:r>
      <w:r w:rsidRPr="001A32A1">
        <w:rPr>
          <w:bCs/>
        </w:rPr>
        <w:t xml:space="preserve"> May</w:t>
      </w:r>
      <w:r w:rsidRPr="009A192F">
        <w:rPr>
          <w:b w:val="0"/>
        </w:rPr>
        <w:t xml:space="preserve"> </w:t>
      </w:r>
      <w:r>
        <w:rPr>
          <w:b w:val="0"/>
        </w:rPr>
        <w:t>(</w:t>
      </w:r>
      <w:r w:rsidRPr="009A192F">
        <w:rPr>
          <w:b w:val="0"/>
        </w:rPr>
        <w:t xml:space="preserve">21 days before the </w:t>
      </w:r>
      <w:r>
        <w:rPr>
          <w:b w:val="0"/>
        </w:rPr>
        <w:t>event)</w:t>
      </w:r>
      <w:r w:rsidRPr="009A192F">
        <w:rPr>
          <w:b w:val="0"/>
        </w:rPr>
        <w:t xml:space="preserve">. Pre-entries can be made via the pre-entry website </w:t>
      </w:r>
      <w:hyperlink r:id="rId10" w:history="1">
        <w:r w:rsidRPr="00596D87">
          <w:rPr>
            <w:rStyle w:val="Hyperlink"/>
            <w:rFonts w:cs="Arial"/>
            <w:b w:val="0"/>
          </w:rPr>
          <w:t>https://brc.bhs.org.uk/login</w:t>
        </w:r>
      </w:hyperlink>
      <w:r>
        <w:rPr>
          <w:b w:val="0"/>
        </w:rPr>
        <w:t xml:space="preserve"> </w:t>
      </w:r>
      <w:r w:rsidRPr="009A192F">
        <w:rPr>
          <w:b w:val="0"/>
        </w:rPr>
        <w:t>Late pre-entries may be accepted at the discretion of the organiser with a late surcharge of £5 per individual and £10 per team (payable to BRC HQ) if space permits.  Late entries cannot be guaranteed and therefore must not be paid for until approval from the organiser has been gained.</w:t>
      </w:r>
    </w:p>
    <w:p w:rsidR="00A74BF9" w:rsidRPr="009A192F" w:rsidRDefault="00A74BF9" w:rsidP="00D33B62">
      <w:pPr>
        <w:jc w:val="both"/>
        <w:rPr>
          <w:b w:val="0"/>
        </w:rPr>
      </w:pPr>
      <w:r w:rsidRPr="009A192F">
        <w:rPr>
          <w:b w:val="0"/>
        </w:rPr>
        <w:t xml:space="preserve">Once the pre-entry has been made, an area entry must be made via the details outlined on this schedule. </w:t>
      </w:r>
    </w:p>
    <w:p w:rsidR="00A74BF9" w:rsidRPr="009A192F" w:rsidRDefault="00A74BF9" w:rsidP="00D33B62">
      <w:pPr>
        <w:jc w:val="both"/>
        <w:rPr>
          <w:b w:val="0"/>
        </w:rPr>
      </w:pPr>
    </w:p>
    <w:p w:rsidR="00A74BF9" w:rsidRDefault="00A74BF9" w:rsidP="00D33B62">
      <w:pPr>
        <w:jc w:val="both"/>
        <w:rPr>
          <w:b w:val="0"/>
        </w:rPr>
      </w:pPr>
      <w:r w:rsidRPr="009A192F">
        <w:rPr>
          <w:b w:val="0"/>
        </w:rPr>
        <w:t>If the date of the qualifier is cancelled for any reason and rescheduled within 21 days, the close of pre-entry will remain. If the qualifier is rescheduled for more than 21 days after the original date, entries will re-open. Late entry fees will not be refunded.  Eligibility is taken from the close of pre entry from the original date the qualifier is scheduled for. Pre-entries that cannot attend the new date may be issued a credit note but the Team Manager must inform the office in writing before the cut-off date which the area will be informed of upon rescheduling.</w:t>
      </w:r>
    </w:p>
    <w:p w:rsidR="00A74BF9" w:rsidRDefault="00A74BF9" w:rsidP="00D33B62">
      <w:pPr>
        <w:jc w:val="both"/>
        <w:rPr>
          <w:b w:val="0"/>
        </w:rPr>
      </w:pPr>
    </w:p>
    <w:p w:rsidR="00A74BF9" w:rsidRPr="00504B9A" w:rsidRDefault="00A74BF9" w:rsidP="00D33B62">
      <w:pPr>
        <w:jc w:val="both"/>
        <w:rPr>
          <w:b w:val="0"/>
          <w:highlight w:val="yellow"/>
        </w:rPr>
      </w:pPr>
      <w:r w:rsidRPr="00504B9A">
        <w:rPr>
          <w:bCs/>
          <w:highlight w:val="yellow"/>
          <w:u w:val="single"/>
        </w:rPr>
        <w:t xml:space="preserve">The closing date of entries is </w:t>
      </w:r>
      <w:r>
        <w:rPr>
          <w:bCs/>
          <w:highlight w:val="yellow"/>
          <w:u w:val="single"/>
        </w:rPr>
        <w:t>27</w:t>
      </w:r>
      <w:r w:rsidRPr="00C03246">
        <w:rPr>
          <w:bCs/>
          <w:highlight w:val="yellow"/>
          <w:u w:val="single"/>
          <w:vertAlign w:val="superscript"/>
        </w:rPr>
        <w:t>th</w:t>
      </w:r>
      <w:r>
        <w:rPr>
          <w:bCs/>
          <w:highlight w:val="yellow"/>
          <w:u w:val="single"/>
        </w:rPr>
        <w:t xml:space="preserve"> May</w:t>
      </w:r>
      <w:r w:rsidRPr="00504B9A">
        <w:rPr>
          <w:b w:val="0"/>
          <w:highlight w:val="yellow"/>
        </w:rPr>
        <w:t>,</w:t>
      </w:r>
    </w:p>
    <w:p w:rsidR="00A74BF9" w:rsidRDefault="00A74BF9" w:rsidP="00D33B62">
      <w:pPr>
        <w:jc w:val="both"/>
        <w:rPr>
          <w:b w:val="0"/>
        </w:rPr>
      </w:pPr>
      <w:r w:rsidRPr="00C03246">
        <w:rPr>
          <w:b w:val="0"/>
        </w:rPr>
        <w:t xml:space="preserve"> All entries to be made online at </w:t>
      </w:r>
      <w:hyperlink r:id="rId11" w:history="1">
        <w:r w:rsidRPr="00D33A9F">
          <w:rPr>
            <w:rStyle w:val="Hyperlink"/>
            <w:rFonts w:cs="Arial"/>
            <w:b w:val="0"/>
          </w:rPr>
          <w:t>https://www.myridinglife.com/eventdetails.aspx?id=509010</w:t>
        </w:r>
      </w:hyperlink>
      <w:r>
        <w:rPr>
          <w:b w:val="0"/>
        </w:rPr>
        <w:t xml:space="preserve"> </w:t>
      </w:r>
      <w:hyperlink r:id="rId12" w:history="1">
        <w:r w:rsidRPr="006A10AE">
          <w:rPr>
            <w:rStyle w:val="Hyperlink"/>
            <w:rFonts w:cs="Arial"/>
          </w:rPr>
          <w:t>https://www.myridinglife.com/eventdetails.aspx?id=466941</w:t>
        </w:r>
      </w:hyperlink>
      <w:r>
        <w:rPr>
          <w:b w:val="0"/>
        </w:rPr>
        <w:t xml:space="preserve"> </w:t>
      </w:r>
    </w:p>
    <w:p w:rsidR="00A74BF9" w:rsidRPr="00FC1B87" w:rsidRDefault="00A74BF9" w:rsidP="00D33B62">
      <w:pPr>
        <w:jc w:val="both"/>
        <w:rPr>
          <w:bCs/>
          <w:color w:val="FF0000"/>
        </w:rPr>
      </w:pPr>
      <w:r w:rsidRPr="00FC1B87">
        <w:rPr>
          <w:bCs/>
          <w:color w:val="FF0000"/>
        </w:rPr>
        <w:t>HORSES MUST BE ENTERED UNDER THEIR PASSPORT NAME</w:t>
      </w:r>
    </w:p>
    <w:p w:rsidR="00A74BF9" w:rsidRPr="00FC1B87" w:rsidRDefault="00A74BF9" w:rsidP="00D33B62">
      <w:pPr>
        <w:jc w:val="both"/>
        <w:rPr>
          <w:bCs/>
        </w:rPr>
      </w:pPr>
      <w:r w:rsidRPr="00FC1B87">
        <w:rPr>
          <w:bCs/>
        </w:rPr>
        <w:t xml:space="preserve">Please select the height that you wish to enter </w:t>
      </w:r>
      <w:r>
        <w:rPr>
          <w:bCs/>
        </w:rPr>
        <w:t>on list of classes</w:t>
      </w:r>
      <w:r w:rsidRPr="00FC1B87">
        <w:rPr>
          <w:bCs/>
        </w:rPr>
        <w:t xml:space="preserve">. Then further on through the entry process you will have boxes to fill in to say whether you are part of a team or an individual and also which area and club you are, as well as team name, </w:t>
      </w:r>
      <w:r w:rsidRPr="0008680C">
        <w:rPr>
          <w:bCs/>
        </w:rPr>
        <w:t>commentary notes,</w:t>
      </w:r>
      <w:r w:rsidRPr="00FC1B87">
        <w:rPr>
          <w:bCs/>
        </w:rPr>
        <w:t xml:space="preserve"> timing requests etc. Please ensure all these boxes are filled out so that we can sort you into the correct sections on the day. </w:t>
      </w:r>
    </w:p>
    <w:p w:rsidR="00A74BF9" w:rsidRDefault="00A74BF9" w:rsidP="00D33B62">
      <w:pPr>
        <w:jc w:val="both"/>
        <w:rPr>
          <w:b w:val="0"/>
        </w:rPr>
      </w:pPr>
      <w:r>
        <w:rPr>
          <w:b w:val="0"/>
        </w:rPr>
        <w:t xml:space="preserve"> </w:t>
      </w:r>
    </w:p>
    <w:p w:rsidR="00A74BF9" w:rsidRDefault="00A74BF9" w:rsidP="00D33B62">
      <w:pPr>
        <w:jc w:val="both"/>
        <w:rPr>
          <w:b w:val="0"/>
        </w:rPr>
      </w:pPr>
      <w:r>
        <w:rPr>
          <w:b w:val="0"/>
        </w:rPr>
        <w:t xml:space="preserve">Entries will not be accepted if BRC has not received a Pre Entry. </w:t>
      </w:r>
    </w:p>
    <w:p w:rsidR="00A74BF9" w:rsidRPr="009A192F" w:rsidRDefault="00A74BF9" w:rsidP="00D33B62">
      <w:pPr>
        <w:jc w:val="both"/>
        <w:rPr>
          <w:b w:val="0"/>
        </w:rPr>
      </w:pPr>
    </w:p>
    <w:p w:rsidR="00A74BF9" w:rsidRDefault="00A74BF9" w:rsidP="00D33B62">
      <w:pPr>
        <w:jc w:val="both"/>
        <w:rPr>
          <w:bCs/>
          <w:color w:val="auto"/>
        </w:rPr>
      </w:pPr>
      <w:r w:rsidRPr="00504B9A">
        <w:rPr>
          <w:bCs/>
          <w:color w:val="auto"/>
          <w:highlight w:val="yellow"/>
        </w:rPr>
        <w:t>Volunteers will be required from each club to run this event – jump judging, pole picking, dressage stewarding, writing and sheet collecting. The volunteer coordinator contact details for your club for this event will be required on the entry form. The more clubs/teams that enter, the less time you will need to spend volunteering</w:t>
      </w:r>
    </w:p>
    <w:p w:rsidR="00A74BF9" w:rsidRDefault="00A74BF9" w:rsidP="00D33B62">
      <w:pPr>
        <w:jc w:val="both"/>
        <w:rPr>
          <w:b w:val="0"/>
        </w:rPr>
      </w:pPr>
    </w:p>
    <w:p w:rsidR="00A74BF9" w:rsidRPr="009A192F" w:rsidRDefault="00A74BF9" w:rsidP="00D33B62">
      <w:pPr>
        <w:jc w:val="both"/>
        <w:rPr>
          <w:b w:val="0"/>
        </w:rPr>
      </w:pPr>
    </w:p>
    <w:p w:rsidR="00A74BF9" w:rsidRDefault="00A74BF9" w:rsidP="00D33B62">
      <w:pPr>
        <w:jc w:val="both"/>
        <w:rPr>
          <w:bCs/>
        </w:rPr>
      </w:pPr>
      <w:r>
        <w:rPr>
          <w:bCs/>
        </w:rPr>
        <w:t>Entry Restrictions:</w:t>
      </w:r>
    </w:p>
    <w:p w:rsidR="00A74BF9" w:rsidRDefault="00A74BF9" w:rsidP="00D33B62">
      <w:pPr>
        <w:jc w:val="both"/>
        <w:rPr>
          <w:b w:val="0"/>
        </w:rPr>
      </w:pPr>
      <w:r>
        <w:rPr>
          <w:b w:val="0"/>
        </w:rPr>
        <w:t xml:space="preserve">Horses can only enter once, so no horse can be ridden in two classes, with riders competing in consecutive heights only. (i.e. 80cm and 90cm) for 70cm entries, riders cannot have competed at BE90 or BRC90 HT in the current year at the close of entries. Horses can be registered with BE however are not to have any points and cannot have competed at BE90 or BRC90 HT in the previous 12 months. For further eligibility queries, please see the BRC hand book, </w:t>
      </w:r>
    </w:p>
    <w:p w:rsidR="00A74BF9" w:rsidRDefault="00A74BF9" w:rsidP="00D33B62">
      <w:pPr>
        <w:jc w:val="both"/>
        <w:rPr>
          <w:b w:val="0"/>
        </w:rPr>
      </w:pPr>
    </w:p>
    <w:p w:rsidR="00A74BF9" w:rsidRPr="00D33B62" w:rsidRDefault="00A74BF9" w:rsidP="00976090">
      <w:pPr>
        <w:jc w:val="both"/>
        <w:rPr>
          <w:bCs/>
          <w:color w:val="FF0000"/>
          <w:sz w:val="22"/>
          <w:szCs w:val="22"/>
        </w:rPr>
      </w:pPr>
      <w:r w:rsidRPr="00D33B62">
        <w:rPr>
          <w:bCs/>
          <w:color w:val="FF0000"/>
          <w:sz w:val="22"/>
          <w:szCs w:val="22"/>
        </w:rPr>
        <w:t xml:space="preserve">This event is being run in conjunction with Munstead Unaffiliated Horse trials. There </w:t>
      </w:r>
      <w:r>
        <w:rPr>
          <w:bCs/>
          <w:color w:val="FF0000"/>
          <w:sz w:val="22"/>
          <w:szCs w:val="22"/>
        </w:rPr>
        <w:t>will</w:t>
      </w:r>
      <w:r w:rsidRPr="00D33B62">
        <w:rPr>
          <w:bCs/>
          <w:color w:val="FF0000"/>
          <w:sz w:val="22"/>
          <w:szCs w:val="22"/>
        </w:rPr>
        <w:t xml:space="preserve"> be classes open to all running on the same day</w:t>
      </w:r>
      <w:r w:rsidRPr="00D33B62">
        <w:rPr>
          <w:bCs/>
          <w:color w:val="FF0000"/>
          <w:sz w:val="22"/>
          <w:szCs w:val="22"/>
          <w:u w:val="single"/>
        </w:rPr>
        <w:t xml:space="preserve"> if space allows</w:t>
      </w:r>
      <w:r w:rsidRPr="00D33B62">
        <w:rPr>
          <w:bCs/>
          <w:color w:val="FF0000"/>
          <w:sz w:val="22"/>
          <w:szCs w:val="22"/>
        </w:rPr>
        <w:t>.</w:t>
      </w:r>
      <w:r>
        <w:rPr>
          <w:bCs/>
          <w:color w:val="FF0000"/>
          <w:sz w:val="22"/>
          <w:szCs w:val="22"/>
        </w:rPr>
        <w:t xml:space="preserve"> Please see separate schedule for non riding club classes.</w:t>
      </w:r>
    </w:p>
    <w:p w:rsidR="00A74BF9" w:rsidRDefault="00A74BF9" w:rsidP="00976090">
      <w:pPr>
        <w:ind w:left="360"/>
        <w:jc w:val="both"/>
        <w:rPr>
          <w:bCs/>
          <w:color w:val="auto"/>
          <w:sz w:val="28"/>
          <w:szCs w:val="28"/>
          <w:u w:val="single"/>
        </w:rPr>
      </w:pPr>
    </w:p>
    <w:p w:rsidR="00A74BF9" w:rsidRDefault="00A74BF9" w:rsidP="00D33B62">
      <w:pPr>
        <w:jc w:val="both"/>
        <w:rPr>
          <w:bCs/>
          <w:color w:val="auto"/>
          <w:sz w:val="28"/>
          <w:szCs w:val="28"/>
          <w:u w:val="single"/>
        </w:rPr>
      </w:pPr>
      <w:r>
        <w:rPr>
          <w:bCs/>
          <w:color w:val="auto"/>
          <w:sz w:val="28"/>
          <w:szCs w:val="28"/>
          <w:u w:val="single"/>
        </w:rPr>
        <w:t>Withdrawals, Refunds and Cancellations:</w:t>
      </w:r>
    </w:p>
    <w:p w:rsidR="00A74BF9" w:rsidRDefault="00A74BF9" w:rsidP="00D33B62">
      <w:pPr>
        <w:jc w:val="both"/>
        <w:rPr>
          <w:b w:val="0"/>
        </w:rPr>
      </w:pPr>
      <w:r w:rsidRPr="00F36F6D">
        <w:rPr>
          <w:b w:val="0"/>
        </w:rPr>
        <w:t xml:space="preserve">All entrants must </w:t>
      </w:r>
      <w:r>
        <w:rPr>
          <w:b w:val="0"/>
        </w:rPr>
        <w:t xml:space="preserve">submit a pre-entry </w:t>
      </w:r>
      <w:r w:rsidRPr="00F36F6D">
        <w:rPr>
          <w:b w:val="0"/>
        </w:rPr>
        <w:t>to B</w:t>
      </w:r>
      <w:r>
        <w:rPr>
          <w:b w:val="0"/>
        </w:rPr>
        <w:t>RC (</w:t>
      </w:r>
      <w:r w:rsidRPr="00B001DF">
        <w:rPr>
          <w:b w:val="0"/>
          <w:bCs/>
        </w:rPr>
        <w:t>fees can be found in the current BRC Handbook)</w:t>
      </w:r>
      <w:r w:rsidRPr="00F36F6D">
        <w:rPr>
          <w:b w:val="0"/>
        </w:rPr>
        <w:t xml:space="preserve"> </w:t>
      </w:r>
      <w:r>
        <w:rPr>
          <w:b w:val="0"/>
        </w:rPr>
        <w:t>by 16</w:t>
      </w:r>
      <w:r w:rsidRPr="00504B9A">
        <w:rPr>
          <w:b w:val="0"/>
          <w:vertAlign w:val="superscript"/>
        </w:rPr>
        <w:t>th</w:t>
      </w:r>
      <w:r>
        <w:rPr>
          <w:b w:val="0"/>
        </w:rPr>
        <w:t xml:space="preserve"> May</w:t>
      </w:r>
      <w:r w:rsidRPr="00F36F6D">
        <w:rPr>
          <w:b w:val="0"/>
        </w:rPr>
        <w:t>.</w:t>
      </w:r>
      <w:r>
        <w:rPr>
          <w:b w:val="0"/>
        </w:rPr>
        <w:t xml:space="preserve"> Pre-entries </w:t>
      </w:r>
      <w:r w:rsidRPr="00F36F6D">
        <w:rPr>
          <w:b w:val="0"/>
        </w:rPr>
        <w:t xml:space="preserve">can be made via the </w:t>
      </w:r>
      <w:r>
        <w:rPr>
          <w:b w:val="0"/>
        </w:rPr>
        <w:t xml:space="preserve">pre-entry website </w:t>
      </w:r>
      <w:hyperlink r:id="rId13" w:history="1">
        <w:r w:rsidRPr="00410A5F">
          <w:rPr>
            <w:rStyle w:val="Hyperlink"/>
            <w:rFonts w:cs="Arial"/>
            <w:b w:val="0"/>
          </w:rPr>
          <w:t>https://brc.bhs.org.uk/login?referral=%2Fselect</w:t>
        </w:r>
      </w:hyperlink>
      <w:r>
        <w:rPr>
          <w:b w:val="0"/>
        </w:rPr>
        <w:t xml:space="preserve"> . L</w:t>
      </w:r>
      <w:r w:rsidRPr="00F36F6D">
        <w:rPr>
          <w:b w:val="0"/>
        </w:rPr>
        <w:t xml:space="preserve">ate </w:t>
      </w:r>
      <w:r>
        <w:rPr>
          <w:b w:val="0"/>
        </w:rPr>
        <w:t>pre-</w:t>
      </w:r>
      <w:r w:rsidRPr="00F36F6D">
        <w:rPr>
          <w:b w:val="0"/>
        </w:rPr>
        <w:t xml:space="preserve">entries may be accepted </w:t>
      </w:r>
      <w:r>
        <w:rPr>
          <w:b w:val="0"/>
        </w:rPr>
        <w:t xml:space="preserve">at the discretion of the organiser </w:t>
      </w:r>
      <w:r w:rsidRPr="00F36F6D">
        <w:rPr>
          <w:b w:val="0"/>
        </w:rPr>
        <w:t>with a late surcharge of £</w:t>
      </w:r>
      <w:r>
        <w:rPr>
          <w:b w:val="0"/>
        </w:rPr>
        <w:t>5</w:t>
      </w:r>
      <w:r w:rsidRPr="00F36F6D">
        <w:rPr>
          <w:b w:val="0"/>
        </w:rPr>
        <w:t xml:space="preserve"> per </w:t>
      </w:r>
      <w:r>
        <w:rPr>
          <w:b w:val="0"/>
        </w:rPr>
        <w:t>individual and £10 per team (payable to BRC HQ) if space permits</w:t>
      </w:r>
      <w:r w:rsidRPr="00F36F6D">
        <w:rPr>
          <w:b w:val="0"/>
        </w:rPr>
        <w:t xml:space="preserve">.  </w:t>
      </w:r>
      <w:r w:rsidRPr="00BB09CD">
        <w:t>Late entries cannot be guaranteed</w:t>
      </w:r>
      <w:r>
        <w:t xml:space="preserve"> and</w:t>
      </w:r>
      <w:r w:rsidRPr="00BB09CD">
        <w:t xml:space="preserve"> therefore </w:t>
      </w:r>
      <w:r w:rsidRPr="00BB09CD">
        <w:rPr>
          <w:u w:val="single"/>
        </w:rPr>
        <w:t>must not</w:t>
      </w:r>
      <w:r w:rsidRPr="00BB09CD">
        <w:t xml:space="preserve"> be paid for until approval from the organiser has been </w:t>
      </w:r>
      <w:r>
        <w:t>gained</w:t>
      </w:r>
      <w:r w:rsidRPr="00F36F6D">
        <w:rPr>
          <w:b w:val="0"/>
        </w:rPr>
        <w:t>.</w:t>
      </w:r>
    </w:p>
    <w:p w:rsidR="00A74BF9" w:rsidRDefault="00A74BF9" w:rsidP="00D33B62">
      <w:pPr>
        <w:jc w:val="both"/>
        <w:rPr>
          <w:b w:val="0"/>
        </w:rPr>
      </w:pPr>
      <w:r>
        <w:rPr>
          <w:b w:val="0"/>
        </w:rPr>
        <w:t xml:space="preserve">Once the pre-entry has been made, an area entry must be made via the details outlined on this schedule. </w:t>
      </w:r>
    </w:p>
    <w:p w:rsidR="00A74BF9" w:rsidRDefault="00A74BF9" w:rsidP="00D33B62">
      <w:pPr>
        <w:jc w:val="both"/>
        <w:rPr>
          <w:b w:val="0"/>
        </w:rPr>
      </w:pPr>
    </w:p>
    <w:p w:rsidR="00A74BF9" w:rsidRDefault="00A74BF9" w:rsidP="00D33B62">
      <w:pPr>
        <w:jc w:val="both"/>
        <w:rPr>
          <w:b w:val="0"/>
        </w:rPr>
      </w:pPr>
      <w:r>
        <w:rPr>
          <w:b w:val="0"/>
        </w:rPr>
        <w:t xml:space="preserve">The event entry can only be refunded if you can find someone to replace you from your club. Please inform via </w:t>
      </w:r>
      <w:hyperlink r:id="rId14" w:history="1">
        <w:r w:rsidRPr="00D33A9F">
          <w:rPr>
            <w:rStyle w:val="Hyperlink"/>
            <w:rFonts w:cs="Arial"/>
            <w:b w:val="0"/>
          </w:rPr>
          <w:t>becca@munsteadhorsetrials.co.uk</w:t>
        </w:r>
      </w:hyperlink>
      <w:r>
        <w:rPr>
          <w:b w:val="0"/>
        </w:rPr>
        <w:t xml:space="preserve"> asap if you need to substitute anyone. </w:t>
      </w:r>
    </w:p>
    <w:p w:rsidR="00A74BF9" w:rsidRDefault="00A74BF9" w:rsidP="00D33B62">
      <w:pPr>
        <w:jc w:val="both"/>
        <w:rPr>
          <w:b w:val="0"/>
        </w:rPr>
      </w:pPr>
    </w:p>
    <w:p w:rsidR="00A74BF9" w:rsidRDefault="00A74BF9" w:rsidP="00D33B62">
      <w:pPr>
        <w:jc w:val="both"/>
        <w:rPr>
          <w:b w:val="0"/>
          <w:bCs/>
        </w:rPr>
      </w:pPr>
      <w:r>
        <w:rPr>
          <w:b w:val="0"/>
        </w:rPr>
        <w:t xml:space="preserve">If the date of the qualifier is cancelled for any reason and rescheduled within 21 days, the close of pre-entry will remain. If the qualifier is rescheduled for more than 21 days after the original date, entries will re-open. Late entry fees will not be refunded.  </w:t>
      </w:r>
      <w:r w:rsidRPr="0066613F">
        <w:rPr>
          <w:b w:val="0"/>
        </w:rPr>
        <w:t>Eligibility is taken from the close of pre entry from the original date the qualifier is scheduled for.</w:t>
      </w:r>
      <w:r>
        <w:rPr>
          <w:b w:val="0"/>
        </w:rPr>
        <w:t xml:space="preserve"> P</w:t>
      </w:r>
      <w:r w:rsidRPr="00B001DF">
        <w:rPr>
          <w:b w:val="0"/>
          <w:bCs/>
        </w:rPr>
        <w:t>re-entries that cannot attend the new date may be issued a credit note but the Team Manager must inform the office in writing before the cut</w:t>
      </w:r>
      <w:r>
        <w:rPr>
          <w:b w:val="0"/>
          <w:bCs/>
        </w:rPr>
        <w:t>-</w:t>
      </w:r>
      <w:r w:rsidRPr="00B001DF">
        <w:rPr>
          <w:b w:val="0"/>
          <w:bCs/>
        </w:rPr>
        <w:t>off date which the area will be informed of upon rescheduling.</w:t>
      </w:r>
    </w:p>
    <w:p w:rsidR="00A74BF9" w:rsidRDefault="00A74BF9" w:rsidP="00D33B62">
      <w:pPr>
        <w:jc w:val="both"/>
        <w:rPr>
          <w:b w:val="0"/>
          <w:color w:val="auto"/>
        </w:rPr>
      </w:pPr>
    </w:p>
    <w:p w:rsidR="00A74BF9" w:rsidRPr="00ED7760" w:rsidRDefault="00A74BF9" w:rsidP="00D33B62">
      <w:pPr>
        <w:jc w:val="both"/>
        <w:rPr>
          <w:bCs/>
          <w:color w:val="auto"/>
          <w:sz w:val="24"/>
          <w:szCs w:val="24"/>
        </w:rPr>
      </w:pPr>
      <w:r w:rsidRPr="00ED7760">
        <w:rPr>
          <w:bCs/>
          <w:color w:val="auto"/>
          <w:sz w:val="24"/>
          <w:szCs w:val="24"/>
        </w:rPr>
        <w:t>EVENT TIMES AND SCORING CAN BE FOUND ON RIDING CLUB RESULTS, ALONG WITH LINKS TO DRESSAGE TESTS, CROSS COUNTRY COURSES AND EVERYTHING ELSE YOU NEED TO KNOW FOR THE DAY</w:t>
      </w:r>
    </w:p>
    <w:p w:rsidR="00A74BF9" w:rsidRDefault="00A74BF9" w:rsidP="00D33B62">
      <w:pPr>
        <w:jc w:val="both"/>
        <w:rPr>
          <w:b w:val="0"/>
          <w:color w:val="auto"/>
        </w:rPr>
      </w:pPr>
    </w:p>
    <w:p w:rsidR="00A74BF9" w:rsidRPr="00AD3AF3" w:rsidRDefault="00A74BF9" w:rsidP="00D33B62">
      <w:pPr>
        <w:jc w:val="both"/>
        <w:rPr>
          <w:b w:val="0"/>
          <w:color w:val="auto"/>
        </w:rPr>
      </w:pPr>
      <w:r>
        <w:t>Hats</w:t>
      </w:r>
    </w:p>
    <w:p w:rsidR="00A74BF9" w:rsidRDefault="00A74BF9" w:rsidP="00D33B62">
      <w:pPr>
        <w:jc w:val="both"/>
        <w:rPr>
          <w:b w:val="0"/>
        </w:rPr>
      </w:pPr>
      <w:r>
        <w:rPr>
          <w:b w:val="0"/>
        </w:rPr>
        <w:t xml:space="preserve">All hats must have a visible </w:t>
      </w:r>
      <w:r w:rsidRPr="0085517C">
        <w:rPr>
          <w:bCs/>
          <w:color w:val="FF33CC"/>
          <w:u w:val="single"/>
        </w:rPr>
        <w:t>PINK</w:t>
      </w:r>
      <w:r>
        <w:rPr>
          <w:b w:val="0"/>
        </w:rPr>
        <w:t xml:space="preserve"> BRC/BE/PC hat tag in place before they are worn on the showground, to show that they meet the current safety standards.  There will be a trained official available on the day to do this for you if your hat does not currently have one. For up to date hat rules please see the current BRC Handbook. </w:t>
      </w:r>
    </w:p>
    <w:p w:rsidR="00A74BF9" w:rsidRDefault="00A74BF9" w:rsidP="00D33B62">
      <w:pPr>
        <w:jc w:val="both"/>
        <w:rPr>
          <w:b w:val="0"/>
        </w:rPr>
      </w:pPr>
    </w:p>
    <w:p w:rsidR="00A74BF9" w:rsidRPr="00BE1EE0" w:rsidRDefault="00A74BF9" w:rsidP="00D33B62">
      <w:pPr>
        <w:jc w:val="both"/>
        <w:rPr>
          <w:b w:val="0"/>
          <w:i/>
          <w:iCs/>
        </w:rPr>
      </w:pPr>
      <w:r w:rsidRPr="00BE1EE0">
        <w:rPr>
          <w:b w:val="0"/>
          <w:i/>
          <w:iCs/>
        </w:rPr>
        <w:t>Hats must NOT have a fixed peak in any discipline where there are fixed cross country fences involved, however fixed peaks can be used, for dressage and show jumping ONLY.</w:t>
      </w:r>
    </w:p>
    <w:p w:rsidR="00A74BF9" w:rsidRDefault="00A74BF9" w:rsidP="00D33B62">
      <w:pPr>
        <w:jc w:val="both"/>
        <w:rPr>
          <w:b w:val="0"/>
        </w:rPr>
      </w:pPr>
    </w:p>
    <w:p w:rsidR="00A74BF9" w:rsidRPr="00BF4337" w:rsidRDefault="00A74BF9" w:rsidP="00D33B62">
      <w:pPr>
        <w:pStyle w:val="Heading3"/>
        <w:jc w:val="both"/>
        <w:rPr>
          <w:sz w:val="20"/>
          <w:szCs w:val="20"/>
        </w:rPr>
      </w:pPr>
      <w:r w:rsidRPr="00BF4337">
        <w:rPr>
          <w:sz w:val="20"/>
          <w:szCs w:val="20"/>
        </w:rPr>
        <w:t>Body Protectors</w:t>
      </w:r>
    </w:p>
    <w:p w:rsidR="00A74BF9" w:rsidRDefault="00A74BF9" w:rsidP="00D33B62">
      <w:pPr>
        <w:jc w:val="both"/>
        <w:rPr>
          <w:b w:val="0"/>
        </w:rPr>
      </w:pPr>
      <w:r w:rsidRPr="006554BA">
        <w:rPr>
          <w:b w:val="0"/>
          <w:bCs/>
          <w:iCs/>
        </w:rPr>
        <w:t>A</w:t>
      </w:r>
      <w:r>
        <w:rPr>
          <w:b w:val="0"/>
          <w:bCs/>
          <w:iCs/>
        </w:rPr>
        <w:fldChar w:fldCharType="begin"/>
      </w:r>
      <w:r w:rsidRPr="006554BA">
        <w:rPr>
          <w:b w:val="0"/>
          <w:bCs/>
          <w:iCs/>
        </w:rPr>
        <w:instrText>xe "A"</w:instrText>
      </w:r>
      <w:r>
        <w:rPr>
          <w:b w:val="0"/>
          <w:bCs/>
          <w:iCs/>
        </w:rPr>
        <w:fldChar w:fldCharType="end"/>
      </w:r>
      <w:r w:rsidRPr="006554BA">
        <w:rPr>
          <w:b w:val="0"/>
          <w:bCs/>
          <w:iCs/>
        </w:rPr>
        <w:t xml:space="preserve"> body protector is obligatory in</w:t>
      </w:r>
      <w:r>
        <w:rPr>
          <w:b w:val="0"/>
          <w:bCs/>
          <w:iCs/>
        </w:rPr>
        <w:t xml:space="preserve"> all cross-country competitions.</w:t>
      </w:r>
      <w:r w:rsidRPr="00BE1EE0">
        <w:rPr>
          <w:b w:val="0"/>
        </w:rPr>
        <w:t xml:space="preserve"> </w:t>
      </w:r>
      <w:r>
        <w:rPr>
          <w:b w:val="0"/>
        </w:rPr>
        <w:t>The Blue 2018 Level 3 Label is now the only accepted standard for body protectors.</w:t>
      </w:r>
      <w:r w:rsidRPr="00BE1EE0">
        <w:rPr>
          <w:b w:val="0"/>
          <w:bCs/>
          <w:iCs/>
        </w:rPr>
        <w:t xml:space="preserve"> </w:t>
      </w:r>
      <w:r>
        <w:rPr>
          <w:b w:val="0"/>
          <w:bCs/>
          <w:iCs/>
        </w:rPr>
        <w:t>Please see the current BRC Handb</w:t>
      </w:r>
      <w:r w:rsidRPr="006554BA">
        <w:rPr>
          <w:b w:val="0"/>
          <w:bCs/>
          <w:iCs/>
        </w:rPr>
        <w:t xml:space="preserve">ook </w:t>
      </w:r>
      <w:r>
        <w:rPr>
          <w:b w:val="0"/>
          <w:bCs/>
          <w:iCs/>
        </w:rPr>
        <w:t>for further details.</w:t>
      </w:r>
    </w:p>
    <w:p w:rsidR="00A74BF9" w:rsidRPr="006554BA" w:rsidRDefault="00A74BF9" w:rsidP="00D33B62">
      <w:pPr>
        <w:jc w:val="both"/>
        <w:rPr>
          <w:b w:val="0"/>
          <w:bCs/>
          <w:iCs/>
        </w:rPr>
      </w:pPr>
    </w:p>
    <w:p w:rsidR="00A74BF9" w:rsidRDefault="00A74BF9" w:rsidP="00D33B62">
      <w:pPr>
        <w:jc w:val="both"/>
        <w:rPr>
          <w:b w:val="0"/>
        </w:rPr>
      </w:pPr>
      <w:r w:rsidRPr="00CA3BEC">
        <w:rPr>
          <w:b w:val="0"/>
        </w:rPr>
        <w:t>Riders wearing Exo Body Cage protectors must inform the secretary at all events</w:t>
      </w:r>
      <w:r>
        <w:rPr>
          <w:b w:val="0"/>
        </w:rPr>
        <w:t>, so as paramedics can be informed</w:t>
      </w:r>
      <w:r w:rsidRPr="00CA3BEC">
        <w:rPr>
          <w:b w:val="0"/>
        </w:rPr>
        <w:t>.</w:t>
      </w:r>
    </w:p>
    <w:p w:rsidR="00A74BF9" w:rsidRDefault="00A74BF9" w:rsidP="00D33B62">
      <w:pPr>
        <w:jc w:val="both"/>
        <w:rPr>
          <w:b w:val="0"/>
        </w:rPr>
      </w:pPr>
    </w:p>
    <w:p w:rsidR="00A74BF9" w:rsidRPr="009A192F" w:rsidRDefault="00A74BF9" w:rsidP="00D33B62">
      <w:pPr>
        <w:jc w:val="both"/>
        <w:rPr>
          <w:b w:val="0"/>
          <w:sz w:val="22"/>
          <w:szCs w:val="22"/>
        </w:rPr>
      </w:pPr>
      <w:r w:rsidRPr="009A192F">
        <w:rPr>
          <w:bCs/>
          <w:sz w:val="22"/>
          <w:szCs w:val="22"/>
        </w:rPr>
        <w:t>Flu Vaccinations &amp; Microchips</w:t>
      </w:r>
    </w:p>
    <w:p w:rsidR="00A74BF9" w:rsidRDefault="00A74BF9" w:rsidP="00D33B62">
      <w:pPr>
        <w:jc w:val="both"/>
        <w:rPr>
          <w:b w:val="0"/>
        </w:rPr>
      </w:pPr>
      <w:r>
        <w:rPr>
          <w:b w:val="0"/>
        </w:rPr>
        <w:t>Your horse must have up to date influenza vaccinations following rule G7 in the current BRC Handbook. There is also an excel date checker spreadsheet available to download on the BRC website.  It is compulsory for all horses to be microchipped. It is the rider’s responsibility to ensure the horse is chipped and it is traceable.</w:t>
      </w:r>
    </w:p>
    <w:p w:rsidR="00A74BF9" w:rsidRDefault="00A74BF9" w:rsidP="00D33B62">
      <w:pPr>
        <w:jc w:val="both"/>
        <w:rPr>
          <w:b w:val="0"/>
        </w:rPr>
      </w:pPr>
    </w:p>
    <w:p w:rsidR="00A74BF9" w:rsidRDefault="00A74BF9" w:rsidP="00D33B62">
      <w:pPr>
        <w:jc w:val="both"/>
        <w:rPr>
          <w:b w:val="0"/>
        </w:rPr>
      </w:pPr>
      <w:r>
        <w:rPr>
          <w:b w:val="0"/>
        </w:rPr>
        <w:t xml:space="preserve">If your vaccination is out of date and the course needs to be restarted, then you must apply for a yellow card from BRC/will be given a yellow card at the qualifier by the official steward. This will enable competitors to  continue competing but ensure that they must follow up on the vaccination. </w:t>
      </w:r>
    </w:p>
    <w:p w:rsidR="00A74BF9" w:rsidRDefault="00A74BF9" w:rsidP="00D33B62">
      <w:pPr>
        <w:jc w:val="both"/>
        <w:rPr>
          <w:b w:val="0"/>
        </w:rPr>
      </w:pPr>
    </w:p>
    <w:p w:rsidR="00A74BF9" w:rsidRDefault="00A74BF9" w:rsidP="00D33B62">
      <w:pPr>
        <w:jc w:val="both"/>
        <w:rPr>
          <w:b w:val="0"/>
        </w:rPr>
      </w:pPr>
      <w:r>
        <w:rPr>
          <w:b w:val="0"/>
        </w:rPr>
        <w:t>Horses and ponies cannot be vaccinated within the 6 days before competition, not including the day of vaccination or competition.</w:t>
      </w:r>
    </w:p>
    <w:p w:rsidR="00A74BF9" w:rsidRDefault="00A74BF9" w:rsidP="00D33B62">
      <w:pPr>
        <w:jc w:val="both"/>
        <w:rPr>
          <w:bCs/>
          <w:color w:val="FF0000"/>
          <w:sz w:val="22"/>
          <w:szCs w:val="22"/>
        </w:rPr>
      </w:pPr>
    </w:p>
    <w:p w:rsidR="00A74BF9" w:rsidRPr="00D33B62" w:rsidRDefault="00A74BF9" w:rsidP="00D33B62">
      <w:pPr>
        <w:jc w:val="center"/>
        <w:rPr>
          <w:bCs/>
          <w:color w:val="FF0000"/>
          <w:sz w:val="24"/>
          <w:szCs w:val="24"/>
        </w:rPr>
      </w:pPr>
      <w:r w:rsidRPr="00D33B62">
        <w:rPr>
          <w:bCs/>
          <w:color w:val="FF0000"/>
          <w:sz w:val="24"/>
          <w:szCs w:val="24"/>
        </w:rPr>
        <w:t>Horses passports, Hats and Body Protectors to be checked at the Secretary on arrival to the event. Please allow extra time for this check.</w:t>
      </w:r>
    </w:p>
    <w:p w:rsidR="00A74BF9" w:rsidRPr="00D33B62" w:rsidRDefault="00A74BF9" w:rsidP="00D33B62">
      <w:pPr>
        <w:jc w:val="center"/>
        <w:rPr>
          <w:bCs/>
          <w:color w:val="FF0000"/>
          <w:sz w:val="24"/>
          <w:szCs w:val="24"/>
        </w:rPr>
      </w:pPr>
      <w:r w:rsidRPr="00D33B62">
        <w:rPr>
          <w:bCs/>
          <w:color w:val="FF0000"/>
          <w:sz w:val="24"/>
          <w:szCs w:val="24"/>
          <w:highlight w:val="yellow"/>
        </w:rPr>
        <w:t xml:space="preserve">It is the team managers responsibility to check that </w:t>
      </w:r>
      <w:r>
        <w:rPr>
          <w:bCs/>
          <w:color w:val="FF0000"/>
          <w:sz w:val="24"/>
          <w:szCs w:val="24"/>
          <w:highlight w:val="yellow"/>
        </w:rPr>
        <w:t>Vaccinations</w:t>
      </w:r>
      <w:r w:rsidRPr="00D33B62">
        <w:rPr>
          <w:bCs/>
          <w:color w:val="FF0000"/>
          <w:sz w:val="24"/>
          <w:szCs w:val="24"/>
          <w:highlight w:val="yellow"/>
        </w:rPr>
        <w:t xml:space="preserve"> are all up to date and correct before the day.</w:t>
      </w:r>
    </w:p>
    <w:p w:rsidR="00A74BF9" w:rsidRDefault="00A74BF9" w:rsidP="00D33B62">
      <w:pPr>
        <w:jc w:val="both"/>
        <w:rPr>
          <w:bCs/>
          <w:color w:val="FF0000"/>
          <w:sz w:val="22"/>
          <w:szCs w:val="22"/>
        </w:rPr>
      </w:pPr>
    </w:p>
    <w:p w:rsidR="00A74BF9" w:rsidRDefault="00A74BF9" w:rsidP="00D33B62">
      <w:pPr>
        <w:jc w:val="both"/>
        <w:rPr>
          <w:bCs/>
          <w:sz w:val="28"/>
          <w:szCs w:val="28"/>
          <w:u w:val="single"/>
        </w:rPr>
      </w:pPr>
      <w:r w:rsidRPr="00325B5E">
        <w:rPr>
          <w:bCs/>
          <w:sz w:val="28"/>
          <w:szCs w:val="28"/>
          <w:u w:val="single"/>
        </w:rPr>
        <w:t>Health and Safety</w:t>
      </w:r>
    </w:p>
    <w:p w:rsidR="00A74BF9" w:rsidRDefault="00A74BF9" w:rsidP="00D33B62">
      <w:pPr>
        <w:jc w:val="both"/>
        <w:rPr>
          <w:b w:val="0"/>
        </w:rPr>
      </w:pPr>
      <w:r>
        <w:rPr>
          <w:b w:val="0"/>
        </w:rPr>
        <w:t>Further information on BRC’s health and safety guidelines can be found in the BRC handbook.</w:t>
      </w:r>
    </w:p>
    <w:p w:rsidR="00A74BF9" w:rsidRDefault="00A74BF9" w:rsidP="00D33B62">
      <w:pPr>
        <w:jc w:val="both"/>
        <w:rPr>
          <w:b w:val="0"/>
        </w:rPr>
      </w:pPr>
      <w:r>
        <w:rPr>
          <w:b w:val="0"/>
        </w:rPr>
        <w:t xml:space="preserve">The organisers oversee ensuring the appropriate health and safety precautions are being observed. Competitors, visitors, and officials are responsible for ensuring they all individually follow any and all guidelines put forth by the organiser / venue to ensure the health and safety of everyone present. </w:t>
      </w:r>
    </w:p>
    <w:p w:rsidR="00A74BF9" w:rsidRPr="00325B5E" w:rsidRDefault="00A74BF9" w:rsidP="00D33B62">
      <w:pPr>
        <w:jc w:val="both"/>
        <w:rPr>
          <w:b w:val="0"/>
        </w:rPr>
      </w:pPr>
    </w:p>
    <w:p w:rsidR="00A74BF9" w:rsidRPr="00D33B62" w:rsidRDefault="00A74BF9" w:rsidP="00D33B62">
      <w:pPr>
        <w:jc w:val="both"/>
        <w:rPr>
          <w:bCs/>
          <w:color w:val="FF0000"/>
          <w:sz w:val="22"/>
          <w:szCs w:val="22"/>
        </w:rPr>
      </w:pPr>
      <w:bookmarkStart w:id="1" w:name="_Hlk194484644"/>
      <w:r w:rsidRPr="00D33B62">
        <w:rPr>
          <w:bCs/>
          <w:color w:val="FF0000"/>
          <w:sz w:val="22"/>
          <w:szCs w:val="22"/>
        </w:rPr>
        <w:t xml:space="preserve">This event is being run in conjunction with Munstead Unaffiliated Horse trials. </w:t>
      </w:r>
    </w:p>
    <w:p w:rsidR="00A74BF9" w:rsidRDefault="00A74BF9" w:rsidP="00D33B62">
      <w:pPr>
        <w:ind w:left="360"/>
        <w:jc w:val="both"/>
        <w:rPr>
          <w:bCs/>
          <w:color w:val="auto"/>
          <w:sz w:val="28"/>
          <w:szCs w:val="28"/>
          <w:u w:val="single"/>
        </w:rPr>
      </w:pPr>
    </w:p>
    <w:bookmarkEnd w:id="1"/>
    <w:p w:rsidR="00A74BF9" w:rsidRPr="002F1ADB" w:rsidRDefault="00A74BF9" w:rsidP="00D33B62">
      <w:pPr>
        <w:jc w:val="both"/>
        <w:rPr>
          <w:bCs/>
          <w:color w:val="auto"/>
          <w:sz w:val="28"/>
          <w:szCs w:val="28"/>
          <w:u w:val="single"/>
        </w:rPr>
      </w:pPr>
      <w:r w:rsidRPr="002F1ADB">
        <w:rPr>
          <w:bCs/>
          <w:color w:val="auto"/>
          <w:sz w:val="28"/>
          <w:szCs w:val="28"/>
          <w:u w:val="single"/>
        </w:rPr>
        <w:t>BRC Code of Conduct</w:t>
      </w:r>
    </w:p>
    <w:p w:rsidR="00A74BF9" w:rsidRPr="002F1ADB" w:rsidRDefault="00A74BF9" w:rsidP="00D33B62">
      <w:pPr>
        <w:jc w:val="both"/>
        <w:rPr>
          <w:b w:val="0"/>
          <w:color w:val="auto"/>
        </w:rPr>
      </w:pPr>
      <w:r w:rsidRPr="002F1ADB">
        <w:rPr>
          <w:b w:val="0"/>
          <w:color w:val="auto"/>
        </w:rPr>
        <w:t xml:space="preserve">The BRC Code of Conduct includes the welfare of the horse/pony; conduct of members, officials, volunteers and representatives; safeguarding; equality and diversity; good conduct and discipline; and the BRC social media policy. Examples of the code of conduct can be found in Section 1, pages 3 through to 12 of the BRC Handbook. </w:t>
      </w:r>
    </w:p>
    <w:p w:rsidR="00A74BF9" w:rsidRPr="002F1ADB" w:rsidRDefault="00A74BF9" w:rsidP="00D33B62">
      <w:pPr>
        <w:ind w:left="360"/>
        <w:jc w:val="both"/>
        <w:rPr>
          <w:b w:val="0"/>
          <w:color w:val="auto"/>
        </w:rPr>
      </w:pPr>
    </w:p>
    <w:p w:rsidR="00A74BF9" w:rsidRPr="002F1ADB" w:rsidRDefault="00A74BF9" w:rsidP="00D33B62">
      <w:pPr>
        <w:jc w:val="both"/>
        <w:rPr>
          <w:b w:val="0"/>
          <w:color w:val="auto"/>
        </w:rPr>
      </w:pPr>
      <w:r w:rsidRPr="002F1ADB">
        <w:rPr>
          <w:b w:val="0"/>
          <w:color w:val="auto"/>
        </w:rPr>
        <w:t xml:space="preserve">Members should ensure that they are up to date with the BRC code of conduct to encourage a smooth competition. </w:t>
      </w:r>
    </w:p>
    <w:sectPr w:rsidR="00A74BF9" w:rsidRPr="002F1ADB" w:rsidSect="00D54307">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4BF9" w:rsidRDefault="00A74BF9" w:rsidP="00B001DF">
      <w:r>
        <w:separator/>
      </w:r>
    </w:p>
  </w:endnote>
  <w:endnote w:type="continuationSeparator" w:id="0">
    <w:p w:rsidR="00A74BF9" w:rsidRDefault="00A74BF9" w:rsidP="00B001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JGMIIE+HelveticaNeue">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BF9" w:rsidRDefault="00A74BF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BF9" w:rsidRDefault="00A74BF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BF9" w:rsidRDefault="00A74B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4BF9" w:rsidRDefault="00A74BF9" w:rsidP="00B001DF">
      <w:r>
        <w:separator/>
      </w:r>
    </w:p>
  </w:footnote>
  <w:footnote w:type="continuationSeparator" w:id="0">
    <w:p w:rsidR="00A74BF9" w:rsidRDefault="00A74BF9" w:rsidP="00B001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BF9" w:rsidRDefault="00A74BF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207391" o:spid="_x0000_s2049" type="#_x0000_t75" style="position:absolute;margin-left:0;margin-top:0;width:450.9pt;height:534.1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BF9" w:rsidRDefault="00A74BF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207392" o:spid="_x0000_s2050" type="#_x0000_t75" style="position:absolute;margin-left:0;margin-top:0;width:450.9pt;height:534.1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BF9" w:rsidRDefault="00A74BF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6207390" o:spid="_x0000_s2051" type="#_x0000_t75" style="position:absolute;margin-left:0;margin-top:0;width:450.9pt;height:534.1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DE12C4"/>
    <w:multiLevelType w:val="hybridMultilevel"/>
    <w:tmpl w:val="F0300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7F81081"/>
    <w:multiLevelType w:val="hybridMultilevel"/>
    <w:tmpl w:val="9BACB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001DF"/>
    <w:rsid w:val="00065622"/>
    <w:rsid w:val="00084E98"/>
    <w:rsid w:val="0008680C"/>
    <w:rsid w:val="000A417C"/>
    <w:rsid w:val="000E4551"/>
    <w:rsid w:val="00116B92"/>
    <w:rsid w:val="00140AEA"/>
    <w:rsid w:val="001A32A1"/>
    <w:rsid w:val="001A6F43"/>
    <w:rsid w:val="00233812"/>
    <w:rsid w:val="002E37A5"/>
    <w:rsid w:val="002E4CF5"/>
    <w:rsid w:val="002F1ADB"/>
    <w:rsid w:val="002F7C5D"/>
    <w:rsid w:val="00306290"/>
    <w:rsid w:val="00325B5E"/>
    <w:rsid w:val="003324B8"/>
    <w:rsid w:val="00372854"/>
    <w:rsid w:val="00377373"/>
    <w:rsid w:val="003855D0"/>
    <w:rsid w:val="003C14C1"/>
    <w:rsid w:val="00410A5F"/>
    <w:rsid w:val="00432B7C"/>
    <w:rsid w:val="00440AD4"/>
    <w:rsid w:val="004B0014"/>
    <w:rsid w:val="00504B9A"/>
    <w:rsid w:val="00520E13"/>
    <w:rsid w:val="00536326"/>
    <w:rsid w:val="00554091"/>
    <w:rsid w:val="005719D5"/>
    <w:rsid w:val="00596D87"/>
    <w:rsid w:val="005A5367"/>
    <w:rsid w:val="00610F82"/>
    <w:rsid w:val="006554BA"/>
    <w:rsid w:val="0066613F"/>
    <w:rsid w:val="006A10AE"/>
    <w:rsid w:val="006B2B4E"/>
    <w:rsid w:val="00704237"/>
    <w:rsid w:val="007A096B"/>
    <w:rsid w:val="007A7676"/>
    <w:rsid w:val="007C22EB"/>
    <w:rsid w:val="00837AE3"/>
    <w:rsid w:val="0085517C"/>
    <w:rsid w:val="008A41A2"/>
    <w:rsid w:val="008B7730"/>
    <w:rsid w:val="00976090"/>
    <w:rsid w:val="00983000"/>
    <w:rsid w:val="00995933"/>
    <w:rsid w:val="009A192F"/>
    <w:rsid w:val="009B3FC4"/>
    <w:rsid w:val="009C642F"/>
    <w:rsid w:val="009E4601"/>
    <w:rsid w:val="00A74BF9"/>
    <w:rsid w:val="00AA567A"/>
    <w:rsid w:val="00AB4C09"/>
    <w:rsid w:val="00AD3AF3"/>
    <w:rsid w:val="00B001DF"/>
    <w:rsid w:val="00B01E3A"/>
    <w:rsid w:val="00BA258A"/>
    <w:rsid w:val="00BB09CD"/>
    <w:rsid w:val="00BE1EE0"/>
    <w:rsid w:val="00BF4337"/>
    <w:rsid w:val="00C03246"/>
    <w:rsid w:val="00C12B6B"/>
    <w:rsid w:val="00C405D4"/>
    <w:rsid w:val="00CA3BEC"/>
    <w:rsid w:val="00CD7262"/>
    <w:rsid w:val="00CE61ED"/>
    <w:rsid w:val="00CF4EFC"/>
    <w:rsid w:val="00D163ED"/>
    <w:rsid w:val="00D32034"/>
    <w:rsid w:val="00D32826"/>
    <w:rsid w:val="00D33A9F"/>
    <w:rsid w:val="00D33B62"/>
    <w:rsid w:val="00D54307"/>
    <w:rsid w:val="00DC1A4C"/>
    <w:rsid w:val="00DF42FE"/>
    <w:rsid w:val="00E36244"/>
    <w:rsid w:val="00E77165"/>
    <w:rsid w:val="00EC260B"/>
    <w:rsid w:val="00ED7760"/>
    <w:rsid w:val="00F36F6D"/>
    <w:rsid w:val="00FC1B87"/>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1DF"/>
    <w:rPr>
      <w:rFonts w:ascii="Arial" w:eastAsia="Times New Roman" w:hAnsi="Arial" w:cs="Arial"/>
      <w:b/>
      <w:color w:val="000000"/>
      <w:kern w:val="28"/>
      <w:sz w:val="20"/>
      <w:szCs w:val="20"/>
    </w:rPr>
  </w:style>
  <w:style w:type="paragraph" w:styleId="Heading3">
    <w:name w:val="heading 3"/>
    <w:basedOn w:val="Normal"/>
    <w:next w:val="Normal"/>
    <w:link w:val="Heading3Char"/>
    <w:uiPriority w:val="99"/>
    <w:qFormat/>
    <w:rsid w:val="00B001DF"/>
    <w:pPr>
      <w:keepNext/>
      <w:widowControl w:val="0"/>
      <w:overflowPunct w:val="0"/>
      <w:autoSpaceDE w:val="0"/>
      <w:autoSpaceDN w:val="0"/>
      <w:adjustRightInd w:val="0"/>
      <w:outlineLvl w:val="2"/>
    </w:pPr>
    <w:rPr>
      <w:bCs/>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locked/>
    <w:rsid w:val="00B001DF"/>
    <w:rPr>
      <w:rFonts w:ascii="Arial" w:hAnsi="Arial" w:cs="Arial"/>
      <w:b/>
      <w:bCs/>
      <w:color w:val="000000"/>
      <w:kern w:val="28"/>
      <w:sz w:val="18"/>
      <w:szCs w:val="18"/>
      <w:lang w:eastAsia="en-GB"/>
    </w:rPr>
  </w:style>
  <w:style w:type="paragraph" w:styleId="Header">
    <w:name w:val="header"/>
    <w:basedOn w:val="Normal"/>
    <w:link w:val="HeaderChar"/>
    <w:uiPriority w:val="99"/>
    <w:rsid w:val="00B001DF"/>
    <w:pPr>
      <w:tabs>
        <w:tab w:val="center" w:pos="4513"/>
        <w:tab w:val="right" w:pos="9026"/>
      </w:tabs>
    </w:pPr>
  </w:style>
  <w:style w:type="character" w:customStyle="1" w:styleId="HeaderChar">
    <w:name w:val="Header Char"/>
    <w:basedOn w:val="DefaultParagraphFont"/>
    <w:link w:val="Header"/>
    <w:uiPriority w:val="99"/>
    <w:locked/>
    <w:rsid w:val="00B001DF"/>
    <w:rPr>
      <w:rFonts w:cs="Times New Roman"/>
    </w:rPr>
  </w:style>
  <w:style w:type="paragraph" w:styleId="Footer">
    <w:name w:val="footer"/>
    <w:basedOn w:val="Normal"/>
    <w:link w:val="FooterChar"/>
    <w:uiPriority w:val="99"/>
    <w:rsid w:val="00B001DF"/>
    <w:pPr>
      <w:tabs>
        <w:tab w:val="center" w:pos="4513"/>
        <w:tab w:val="right" w:pos="9026"/>
      </w:tabs>
    </w:pPr>
  </w:style>
  <w:style w:type="character" w:customStyle="1" w:styleId="FooterChar">
    <w:name w:val="Footer Char"/>
    <w:basedOn w:val="DefaultParagraphFont"/>
    <w:link w:val="Footer"/>
    <w:uiPriority w:val="99"/>
    <w:locked/>
    <w:rsid w:val="00B001DF"/>
    <w:rPr>
      <w:rFonts w:cs="Times New Roman"/>
    </w:rPr>
  </w:style>
  <w:style w:type="character" w:styleId="Hyperlink">
    <w:name w:val="Hyperlink"/>
    <w:basedOn w:val="DefaultParagraphFont"/>
    <w:uiPriority w:val="99"/>
    <w:rsid w:val="00B001DF"/>
    <w:rPr>
      <w:rFonts w:cs="Times New Roman"/>
      <w:color w:val="0000FF"/>
      <w:u w:val="single"/>
    </w:rPr>
  </w:style>
  <w:style w:type="paragraph" w:styleId="ListParagraph">
    <w:name w:val="List Paragraph"/>
    <w:basedOn w:val="Normal"/>
    <w:uiPriority w:val="99"/>
    <w:qFormat/>
    <w:rsid w:val="00B001DF"/>
    <w:pPr>
      <w:ind w:left="720"/>
      <w:contextualSpacing/>
    </w:pPr>
  </w:style>
  <w:style w:type="table" w:styleId="TableGrid">
    <w:name w:val="Table Grid"/>
    <w:basedOn w:val="TableNormal"/>
    <w:uiPriority w:val="99"/>
    <w:rsid w:val="00432B7C"/>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C12B6B"/>
    <w:pPr>
      <w:autoSpaceDE w:val="0"/>
      <w:autoSpaceDN w:val="0"/>
      <w:adjustRightInd w:val="0"/>
    </w:pPr>
    <w:rPr>
      <w:rFonts w:ascii="JGMIIE+HelveticaNeue" w:hAnsi="JGMIIE+HelveticaNeue" w:cs="JGMIIE+HelveticaNeue"/>
      <w:color w:val="000000"/>
      <w:sz w:val="24"/>
      <w:szCs w:val="24"/>
      <w:lang w:eastAsia="en-US"/>
    </w:rPr>
  </w:style>
  <w:style w:type="character" w:customStyle="1" w:styleId="UnresolvedMention">
    <w:name w:val="Unresolved Mention"/>
    <w:basedOn w:val="DefaultParagraphFont"/>
    <w:uiPriority w:val="99"/>
    <w:semiHidden/>
    <w:rsid w:val="000A417C"/>
    <w:rPr>
      <w:rFonts w:cs="Times New Roman"/>
      <w:color w:val="605E5C"/>
      <w:shd w:val="clear" w:color="auto" w:fill="E1DFDD"/>
    </w:rPr>
  </w:style>
  <w:style w:type="character" w:styleId="FollowedHyperlink">
    <w:name w:val="FollowedHyperlink"/>
    <w:basedOn w:val="DefaultParagraphFont"/>
    <w:uiPriority w:val="99"/>
    <w:semiHidden/>
    <w:rsid w:val="00976090"/>
    <w:rPr>
      <w:rFonts w:cs="Times New Roman"/>
      <w:color w:val="954F72"/>
      <w:u w:val="single"/>
    </w:rPr>
  </w:style>
</w:styles>
</file>

<file path=word/webSettings.xml><?xml version="1.0" encoding="utf-8"?>
<w:webSettings xmlns:r="http://schemas.openxmlformats.org/officeDocument/2006/relationships" xmlns:w="http://schemas.openxmlformats.org/wordprocessingml/2006/main">
  <w:divs>
    <w:div w:id="1109786654">
      <w:marLeft w:val="0"/>
      <w:marRight w:val="0"/>
      <w:marTop w:val="0"/>
      <w:marBottom w:val="0"/>
      <w:divBdr>
        <w:top w:val="none" w:sz="0" w:space="0" w:color="auto"/>
        <w:left w:val="none" w:sz="0" w:space="0" w:color="auto"/>
        <w:bottom w:val="none" w:sz="0" w:space="0" w:color="auto"/>
        <w:right w:val="none" w:sz="0" w:space="0" w:color="auto"/>
      </w:divBdr>
    </w:div>
    <w:div w:id="11097866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brc.bhs.org.uk/login?referral=%2Fselect"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s://www.myridinglife.com/eventdetails.aspx?id=466941"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yridinglife.com/eventdetails.aspx?id=509010"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brc.bhs.org.uk/login"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bhs.org.uk/british-riding-clubs/brc-handbook/" TargetMode="External"/><Relationship Id="rId14" Type="http://schemas.openxmlformats.org/officeDocument/2006/relationships/hyperlink" Target="mailto:becca@munsteadhorsetrials.co.u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TotalTime>
  <Pages>4</Pages>
  <Words>1520</Words>
  <Characters>8664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Riding Clubs</dc:title>
  <dc:subject/>
  <dc:creator>Meg Haase</dc:creator>
  <cp:keywords/>
  <dc:description/>
  <cp:lastModifiedBy>Penny</cp:lastModifiedBy>
  <cp:revision>2</cp:revision>
  <cp:lastPrinted>2025-04-02T06:22:00Z</cp:lastPrinted>
  <dcterms:created xsi:type="dcterms:W3CDTF">2025-04-03T09:57:00Z</dcterms:created>
  <dcterms:modified xsi:type="dcterms:W3CDTF">2025-04-03T09:57:00Z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ab954b-03c1-4d45-953c-1e7695907c0b_Enabled">
    <vt:lpwstr>true</vt:lpwstr>
  </property>
  <property fmtid="{D5CDD505-2E9C-101B-9397-08002B2CF9AE}" pid="3" name="MSIP_Label_5bab954b-03c1-4d45-953c-1e7695907c0b_SetDate">
    <vt:lpwstr>2022-02-09T08:28:43Z</vt:lpwstr>
  </property>
  <property fmtid="{D5CDD505-2E9C-101B-9397-08002B2CF9AE}" pid="4" name="MSIP_Label_5bab954b-03c1-4d45-953c-1e7695907c0b_Method">
    <vt:lpwstr>Privileged</vt:lpwstr>
  </property>
  <property fmtid="{D5CDD505-2E9C-101B-9397-08002B2CF9AE}" pid="5" name="MSIP_Label_5bab954b-03c1-4d45-953c-1e7695907c0b_Name">
    <vt:lpwstr>Public</vt:lpwstr>
  </property>
  <property fmtid="{D5CDD505-2E9C-101B-9397-08002B2CF9AE}" pid="6" name="MSIP_Label_5bab954b-03c1-4d45-953c-1e7695907c0b_SiteId">
    <vt:lpwstr>61761a3f-0f9f-43bd-a8ce-e39e84824d9e</vt:lpwstr>
  </property>
  <property fmtid="{D5CDD505-2E9C-101B-9397-08002B2CF9AE}" pid="7" name="MSIP_Label_5bab954b-03c1-4d45-953c-1e7695907c0b_ActionId">
    <vt:lpwstr>da7b2e42-b53e-4e31-af84-736cf119e3cf</vt:lpwstr>
  </property>
  <property fmtid="{D5CDD505-2E9C-101B-9397-08002B2CF9AE}" pid="8" name="MSIP_Label_5bab954b-03c1-4d45-953c-1e7695907c0b_ContentBits">
    <vt:lpwstr>0</vt:lpwstr>
  </property>
</Properties>
</file>