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CF51" w14:textId="1023FC4D" w:rsidR="00B71060" w:rsidRPr="00DD3D40" w:rsidRDefault="004274AD" w:rsidP="00786DC2">
      <w:pPr>
        <w:spacing w:after="0" w:line="259" w:lineRule="auto"/>
        <w:ind w:left="0" w:right="7" w:firstLine="0"/>
        <w:jc w:val="center"/>
        <w:rPr>
          <w:rFonts w:ascii="Helvetica" w:hAnsi="Helvetica"/>
        </w:rPr>
      </w:pPr>
      <w:r w:rsidRPr="00DD3D40">
        <w:rPr>
          <w:rFonts w:ascii="Helvetica" w:hAnsi="Helvetica"/>
          <w:b/>
          <w:noProof/>
          <w:sz w:val="26"/>
          <w:u w:val="single" w:color="000000"/>
        </w:rPr>
        <w:drawing>
          <wp:anchor distT="0" distB="0" distL="114300" distR="114300" simplePos="0" relativeHeight="251658240" behindDoc="0" locked="0" layoutInCell="1" allowOverlap="1" wp14:anchorId="63909172" wp14:editId="565DEAED">
            <wp:simplePos x="0" y="0"/>
            <wp:positionH relativeFrom="column">
              <wp:posOffset>4956810</wp:posOffset>
            </wp:positionH>
            <wp:positionV relativeFrom="paragraph">
              <wp:posOffset>-269875</wp:posOffset>
            </wp:positionV>
            <wp:extent cx="2014220" cy="963295"/>
            <wp:effectExtent l="0" t="0" r="5080" b="190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4220" cy="963295"/>
                    </a:xfrm>
                    <a:prstGeom prst="rect">
                      <a:avLst/>
                    </a:prstGeom>
                  </pic:spPr>
                </pic:pic>
              </a:graphicData>
            </a:graphic>
            <wp14:sizeRelH relativeFrom="page">
              <wp14:pctWidth>0</wp14:pctWidth>
            </wp14:sizeRelH>
            <wp14:sizeRelV relativeFrom="page">
              <wp14:pctHeight>0</wp14:pctHeight>
            </wp14:sizeRelV>
          </wp:anchor>
        </w:drawing>
      </w:r>
      <w:r w:rsidRPr="00DD3D40">
        <w:rPr>
          <w:rFonts w:ascii="Helvetica" w:hAnsi="Helvetica"/>
          <w:noProof/>
        </w:rPr>
        <w:drawing>
          <wp:anchor distT="0" distB="0" distL="114300" distR="114300" simplePos="0" relativeHeight="251659264" behindDoc="0" locked="0" layoutInCell="1" allowOverlap="1" wp14:anchorId="0AF776F0" wp14:editId="26AB7365">
            <wp:simplePos x="0" y="0"/>
            <wp:positionH relativeFrom="column">
              <wp:posOffset>-64135</wp:posOffset>
            </wp:positionH>
            <wp:positionV relativeFrom="paragraph">
              <wp:posOffset>-186313</wp:posOffset>
            </wp:positionV>
            <wp:extent cx="1603717" cy="816307"/>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3717" cy="816307"/>
                    </a:xfrm>
                    <a:prstGeom prst="rect">
                      <a:avLst/>
                    </a:prstGeom>
                  </pic:spPr>
                </pic:pic>
              </a:graphicData>
            </a:graphic>
            <wp14:sizeRelH relativeFrom="page">
              <wp14:pctWidth>0</wp14:pctWidth>
            </wp14:sizeRelH>
            <wp14:sizeRelV relativeFrom="page">
              <wp14:pctHeight>0</wp14:pctHeight>
            </wp14:sizeRelV>
          </wp:anchor>
        </w:drawing>
      </w:r>
      <w:r w:rsidR="008F728C" w:rsidRPr="00DD3D40">
        <w:rPr>
          <w:rFonts w:ascii="Helvetica" w:hAnsi="Helvetica"/>
          <w:b/>
          <w:sz w:val="26"/>
          <w:u w:val="single" w:color="000000"/>
        </w:rPr>
        <w:t xml:space="preserve"> </w:t>
      </w:r>
      <w:r w:rsidR="003B7982" w:rsidRPr="00DD3D40">
        <w:rPr>
          <w:rFonts w:ascii="Helvetica" w:hAnsi="Helvetica"/>
          <w:b/>
          <w:sz w:val="26"/>
          <w:u w:val="single" w:color="000000"/>
        </w:rPr>
        <w:t>POSTOPERATIVE INSTRUCTIONS</w:t>
      </w:r>
      <w:r w:rsidR="003B7982" w:rsidRPr="00DD3D40">
        <w:rPr>
          <w:rFonts w:ascii="Helvetica" w:hAnsi="Helvetica"/>
          <w:b/>
          <w:sz w:val="26"/>
        </w:rPr>
        <w:t xml:space="preserve"> </w:t>
      </w:r>
    </w:p>
    <w:p w14:paraId="405E1EE2" w14:textId="77777777" w:rsidR="00B71060" w:rsidRPr="00DD3D40" w:rsidRDefault="003B7982" w:rsidP="00786DC2">
      <w:pPr>
        <w:spacing w:after="0" w:line="259" w:lineRule="auto"/>
        <w:ind w:left="69" w:firstLine="0"/>
        <w:jc w:val="center"/>
        <w:rPr>
          <w:rFonts w:ascii="Helvetica" w:hAnsi="Helvetica"/>
        </w:rPr>
      </w:pPr>
      <w:r w:rsidRPr="00DD3D40">
        <w:rPr>
          <w:rFonts w:ascii="Helvetica" w:hAnsi="Helvetica"/>
          <w:sz w:val="26"/>
        </w:rPr>
        <w:t xml:space="preserve"> </w:t>
      </w:r>
    </w:p>
    <w:p w14:paraId="75D39060" w14:textId="6DCD8CCC" w:rsidR="00B71060" w:rsidRPr="00DD3D40" w:rsidRDefault="00487590" w:rsidP="00786DC2">
      <w:pPr>
        <w:spacing w:after="0" w:line="259" w:lineRule="auto"/>
        <w:ind w:left="0" w:right="8" w:firstLine="0"/>
        <w:jc w:val="center"/>
        <w:rPr>
          <w:rFonts w:ascii="Helvetica" w:hAnsi="Helvetica"/>
        </w:rPr>
      </w:pPr>
      <w:r>
        <w:rPr>
          <w:rFonts w:ascii="Helvetica" w:hAnsi="Helvetica"/>
          <w:b/>
          <w:sz w:val="26"/>
        </w:rPr>
        <w:t>OPEN</w:t>
      </w:r>
      <w:r w:rsidR="003B7982" w:rsidRPr="00DD3D40">
        <w:rPr>
          <w:rFonts w:ascii="Helvetica" w:hAnsi="Helvetica"/>
          <w:b/>
          <w:sz w:val="26"/>
        </w:rPr>
        <w:t xml:space="preserve"> </w:t>
      </w:r>
      <w:r w:rsidR="004628B4">
        <w:rPr>
          <w:rFonts w:ascii="Helvetica" w:hAnsi="Helvetica"/>
          <w:b/>
          <w:sz w:val="26"/>
        </w:rPr>
        <w:t>SHOULDER SURGERY</w:t>
      </w:r>
      <w:r w:rsidR="003B7982" w:rsidRPr="00DD3D40">
        <w:rPr>
          <w:rFonts w:ascii="Helvetica" w:hAnsi="Helvetica"/>
          <w:sz w:val="26"/>
        </w:rPr>
        <w:t xml:space="preserve"> </w:t>
      </w:r>
    </w:p>
    <w:p w14:paraId="5056AFA1" w14:textId="6C6E5291" w:rsidR="00B71060" w:rsidRPr="00DD3D40" w:rsidRDefault="003B7982" w:rsidP="00786DC2">
      <w:pPr>
        <w:spacing w:after="0" w:line="259" w:lineRule="auto"/>
        <w:ind w:left="1" w:firstLine="0"/>
        <w:rPr>
          <w:rFonts w:ascii="Helvetica" w:hAnsi="Helvetica"/>
        </w:rPr>
      </w:pPr>
      <w:r w:rsidRPr="00DD3D40">
        <w:rPr>
          <w:rFonts w:ascii="Helvetica" w:hAnsi="Helvetica"/>
        </w:rPr>
        <w:t xml:space="preserve"> </w:t>
      </w:r>
    </w:p>
    <w:p w14:paraId="289C9DF7" w14:textId="05F23224" w:rsidR="00B71060" w:rsidRPr="00DD3D40" w:rsidRDefault="003B7982" w:rsidP="00786DC2">
      <w:pPr>
        <w:pStyle w:val="Heading1"/>
        <w:spacing w:after="0"/>
        <w:ind w:left="-3"/>
        <w:rPr>
          <w:rFonts w:ascii="Helvetica" w:hAnsi="Helvetica"/>
        </w:rPr>
      </w:pPr>
      <w:r w:rsidRPr="00DD3D40">
        <w:rPr>
          <w:rFonts w:ascii="Helvetica" w:hAnsi="Helvetica"/>
        </w:rPr>
        <w:t>DIET</w:t>
      </w:r>
      <w:r w:rsidRPr="00DD3D40">
        <w:rPr>
          <w:rFonts w:ascii="Helvetica" w:hAnsi="Helvetica"/>
          <w:b w:val="0"/>
        </w:rPr>
        <w:t xml:space="preserve"> </w:t>
      </w:r>
    </w:p>
    <w:p w14:paraId="1B64C47B" w14:textId="77777777" w:rsidR="00B71060" w:rsidRPr="00DD3D40" w:rsidRDefault="003B7982" w:rsidP="00786DC2">
      <w:pPr>
        <w:numPr>
          <w:ilvl w:val="0"/>
          <w:numId w:val="1"/>
        </w:numPr>
        <w:spacing w:after="0"/>
        <w:ind w:hanging="360"/>
        <w:rPr>
          <w:rFonts w:ascii="Helvetica" w:hAnsi="Helvetica"/>
        </w:rPr>
      </w:pPr>
      <w:r w:rsidRPr="00DD3D40">
        <w:rPr>
          <w:rFonts w:ascii="Helvetica" w:hAnsi="Helvetica"/>
        </w:rPr>
        <w:t>Begin with clear liquids and light foods (</w:t>
      </w:r>
      <w:proofErr w:type="spellStart"/>
      <w:r w:rsidRPr="00DD3D40">
        <w:rPr>
          <w:rFonts w:ascii="Helvetica" w:hAnsi="Helvetica"/>
        </w:rPr>
        <w:t>jello</w:t>
      </w:r>
      <w:proofErr w:type="spellEnd"/>
      <w:r w:rsidRPr="00DD3D40">
        <w:rPr>
          <w:rFonts w:ascii="Helvetica" w:hAnsi="Helvetica"/>
        </w:rPr>
        <w:t>, soups, etc.)</w:t>
      </w:r>
      <w:r w:rsidRPr="00DD3D40">
        <w:rPr>
          <w:rFonts w:ascii="Helvetica" w:hAnsi="Helvetica"/>
          <w:b/>
        </w:rPr>
        <w:t xml:space="preserve"> </w:t>
      </w:r>
    </w:p>
    <w:p w14:paraId="03D25B8F" w14:textId="270FB97D" w:rsidR="00B71060" w:rsidRPr="00DD3D40" w:rsidRDefault="003B7982" w:rsidP="00786DC2">
      <w:pPr>
        <w:numPr>
          <w:ilvl w:val="0"/>
          <w:numId w:val="1"/>
        </w:numPr>
        <w:spacing w:after="0"/>
        <w:ind w:hanging="360"/>
        <w:rPr>
          <w:rFonts w:ascii="Helvetica" w:hAnsi="Helvetica"/>
        </w:rPr>
      </w:pPr>
      <w:r w:rsidRPr="00DD3D40">
        <w:rPr>
          <w:rFonts w:ascii="Helvetica" w:hAnsi="Helvetica"/>
        </w:rPr>
        <w:t>Progress to your normal diet if you are not nauseated</w:t>
      </w:r>
      <w:r w:rsidRPr="00DD3D40">
        <w:rPr>
          <w:rFonts w:ascii="Helvetica" w:hAnsi="Helvetica"/>
          <w:b/>
        </w:rPr>
        <w:t xml:space="preserve"> </w:t>
      </w:r>
    </w:p>
    <w:p w14:paraId="380F2B41" w14:textId="77777777" w:rsidR="00B71060" w:rsidRPr="00DD3D40" w:rsidRDefault="003B7982" w:rsidP="00786DC2">
      <w:pPr>
        <w:spacing w:after="0" w:line="259" w:lineRule="auto"/>
        <w:ind w:left="0" w:firstLine="0"/>
        <w:rPr>
          <w:rFonts w:ascii="Helvetica" w:hAnsi="Helvetica"/>
        </w:rPr>
      </w:pPr>
      <w:r w:rsidRPr="00DD3D40">
        <w:rPr>
          <w:rFonts w:ascii="Helvetica" w:hAnsi="Helvetica"/>
        </w:rPr>
        <w:t xml:space="preserve"> </w:t>
      </w:r>
    </w:p>
    <w:p w14:paraId="38FB4032" w14:textId="77777777" w:rsidR="00B71060" w:rsidRPr="00DD3D40" w:rsidRDefault="003B7982" w:rsidP="00786DC2">
      <w:pPr>
        <w:pStyle w:val="Heading1"/>
        <w:spacing w:after="0"/>
        <w:ind w:left="-3"/>
        <w:rPr>
          <w:rFonts w:ascii="Helvetica" w:hAnsi="Helvetica"/>
        </w:rPr>
      </w:pPr>
      <w:r w:rsidRPr="00DD3D40">
        <w:rPr>
          <w:rFonts w:ascii="Helvetica" w:hAnsi="Helvetica"/>
        </w:rPr>
        <w:t>WOUND CARE</w:t>
      </w:r>
      <w:r w:rsidRPr="00DD3D40">
        <w:rPr>
          <w:rFonts w:ascii="Helvetica" w:hAnsi="Helvetica"/>
          <w:b w:val="0"/>
        </w:rPr>
        <w:t xml:space="preserve"> </w:t>
      </w:r>
    </w:p>
    <w:p w14:paraId="19DA8101" w14:textId="77777777" w:rsidR="00B71060" w:rsidRPr="00DD3D40" w:rsidRDefault="003B7982" w:rsidP="00786DC2">
      <w:pPr>
        <w:numPr>
          <w:ilvl w:val="0"/>
          <w:numId w:val="2"/>
        </w:numPr>
        <w:spacing w:after="0"/>
        <w:ind w:hanging="360"/>
        <w:rPr>
          <w:rFonts w:ascii="Helvetica" w:hAnsi="Helvetica"/>
        </w:rPr>
      </w:pPr>
      <w:r w:rsidRPr="00DD3D40">
        <w:rPr>
          <w:rFonts w:ascii="Helvetica" w:hAnsi="Helvetica"/>
        </w:rPr>
        <w:t>Maintain your operative dressing, loosen bandage if swelling of the elbow, wrist, or hand occurs</w:t>
      </w:r>
      <w:r w:rsidRPr="00DD3D40">
        <w:rPr>
          <w:rFonts w:ascii="Helvetica" w:hAnsi="Helvetica"/>
          <w:b/>
        </w:rPr>
        <w:t xml:space="preserve"> </w:t>
      </w:r>
    </w:p>
    <w:p w14:paraId="6E93B7BC" w14:textId="77777777" w:rsidR="00B71060" w:rsidRPr="00DD3D40" w:rsidRDefault="003B7982" w:rsidP="00786DC2">
      <w:pPr>
        <w:numPr>
          <w:ilvl w:val="0"/>
          <w:numId w:val="2"/>
        </w:numPr>
        <w:spacing w:after="0"/>
        <w:ind w:hanging="360"/>
        <w:rPr>
          <w:rFonts w:ascii="Helvetica" w:hAnsi="Helvetica"/>
        </w:rPr>
      </w:pPr>
      <w:r w:rsidRPr="00DD3D40">
        <w:rPr>
          <w:rFonts w:ascii="Helvetica" w:hAnsi="Helvetica"/>
        </w:rPr>
        <w:t>It is normal for the shoulder to bleed and swell following surgery – if blood soaks through the bandage, do not become alarmed – reinforce with additional dressing</w:t>
      </w:r>
      <w:r w:rsidRPr="00DD3D40">
        <w:rPr>
          <w:rFonts w:ascii="Helvetica" w:hAnsi="Helvetica"/>
          <w:b/>
        </w:rPr>
        <w:t xml:space="preserve"> </w:t>
      </w:r>
    </w:p>
    <w:p w14:paraId="52E501A7" w14:textId="77777777" w:rsidR="00DD3D40" w:rsidRDefault="003B7982" w:rsidP="00786DC2">
      <w:pPr>
        <w:numPr>
          <w:ilvl w:val="0"/>
          <w:numId w:val="2"/>
        </w:numPr>
        <w:spacing w:after="0"/>
        <w:ind w:hanging="360"/>
        <w:rPr>
          <w:rFonts w:ascii="Helvetica" w:hAnsi="Helvetica"/>
        </w:rPr>
      </w:pPr>
      <w:r w:rsidRPr="00DD3D40">
        <w:rPr>
          <w:rFonts w:ascii="Helvetica" w:hAnsi="Helvetica"/>
        </w:rPr>
        <w:t xml:space="preserve">Remove surgical dressing on the </w:t>
      </w:r>
      <w:r w:rsidRPr="00DD3D40">
        <w:rPr>
          <w:rFonts w:ascii="Helvetica" w:hAnsi="Helvetica"/>
          <w:i/>
        </w:rPr>
        <w:t>second</w:t>
      </w:r>
      <w:r w:rsidRPr="00DD3D40">
        <w:rPr>
          <w:rFonts w:ascii="Helvetica" w:hAnsi="Helvetica"/>
        </w:rPr>
        <w:t xml:space="preserve"> post-operative day</w:t>
      </w:r>
      <w:r w:rsidRPr="00DD3D40">
        <w:rPr>
          <w:rFonts w:ascii="Helvetica" w:hAnsi="Helvetica"/>
          <w:b/>
        </w:rPr>
        <w:t xml:space="preserve"> </w:t>
      </w:r>
    </w:p>
    <w:p w14:paraId="3DAF6A85" w14:textId="77777777" w:rsidR="00DD3D40" w:rsidRDefault="003B7982" w:rsidP="00786DC2">
      <w:pPr>
        <w:numPr>
          <w:ilvl w:val="1"/>
          <w:numId w:val="2"/>
        </w:numPr>
        <w:spacing w:after="0"/>
        <w:ind w:hanging="360"/>
        <w:rPr>
          <w:rFonts w:ascii="Helvetica" w:hAnsi="Helvetica"/>
        </w:rPr>
      </w:pPr>
      <w:r w:rsidRPr="00DD3D40">
        <w:rPr>
          <w:rFonts w:ascii="Helvetica" w:hAnsi="Helvetica"/>
        </w:rPr>
        <w:t xml:space="preserve">If </w:t>
      </w:r>
      <w:proofErr w:type="spellStart"/>
      <w:r w:rsidRPr="00DD3D40">
        <w:rPr>
          <w:rFonts w:ascii="Helvetica" w:hAnsi="Helvetica"/>
        </w:rPr>
        <w:t>steri</w:t>
      </w:r>
      <w:proofErr w:type="spellEnd"/>
      <w:r w:rsidRPr="00DD3D40">
        <w:rPr>
          <w:rFonts w:ascii="Helvetica" w:hAnsi="Helvetica"/>
        </w:rPr>
        <w:t xml:space="preserve"> strips </w:t>
      </w:r>
      <w:r w:rsidR="00DD3D40">
        <w:rPr>
          <w:rFonts w:ascii="Helvetica" w:hAnsi="Helvetica"/>
        </w:rPr>
        <w:t xml:space="preserve">are </w:t>
      </w:r>
      <w:r w:rsidRPr="00DD3D40">
        <w:rPr>
          <w:rFonts w:ascii="Helvetica" w:hAnsi="Helvetica"/>
        </w:rPr>
        <w:t xml:space="preserve">present, they are to remain in place until first post op visit </w:t>
      </w:r>
    </w:p>
    <w:p w14:paraId="33FCA63A" w14:textId="36A39C49" w:rsidR="00B71060" w:rsidRPr="00DD3D40" w:rsidRDefault="003B7982" w:rsidP="00786DC2">
      <w:pPr>
        <w:numPr>
          <w:ilvl w:val="1"/>
          <w:numId w:val="2"/>
        </w:numPr>
        <w:spacing w:after="0"/>
        <w:ind w:hanging="360"/>
        <w:rPr>
          <w:rFonts w:ascii="Helvetica" w:hAnsi="Helvetica"/>
        </w:rPr>
      </w:pPr>
      <w:r w:rsidRPr="00DD3D40">
        <w:rPr>
          <w:rFonts w:ascii="Helvetica" w:hAnsi="Helvetica"/>
        </w:rPr>
        <w:t xml:space="preserve">If minimal drainage is present, apply band-aids over incisions and change daily </w:t>
      </w:r>
    </w:p>
    <w:p w14:paraId="7E81CD84" w14:textId="0FAC6E56" w:rsidR="00B71060" w:rsidRPr="00DD3D40" w:rsidRDefault="003B7982" w:rsidP="00786DC2">
      <w:pPr>
        <w:numPr>
          <w:ilvl w:val="0"/>
          <w:numId w:val="2"/>
        </w:numPr>
        <w:spacing w:after="0"/>
        <w:ind w:hanging="360"/>
        <w:rPr>
          <w:rFonts w:ascii="Helvetica" w:hAnsi="Helvetica"/>
        </w:rPr>
      </w:pPr>
      <w:r w:rsidRPr="00DD3D40">
        <w:rPr>
          <w:rFonts w:ascii="Helvetica" w:hAnsi="Helvetica"/>
        </w:rPr>
        <w:t xml:space="preserve">To avoid infection, keep surgical incisions </w:t>
      </w:r>
      <w:r w:rsidRPr="00DD3D40">
        <w:rPr>
          <w:rFonts w:ascii="Helvetica" w:hAnsi="Helvetica"/>
          <w:i/>
        </w:rPr>
        <w:t>clean and dry</w:t>
      </w:r>
      <w:r w:rsidRPr="00DD3D40">
        <w:rPr>
          <w:rFonts w:ascii="Helvetica" w:hAnsi="Helvetica"/>
        </w:rPr>
        <w:t xml:space="preserve"> – please cover incisions with large waterproof band</w:t>
      </w:r>
      <w:r w:rsidR="00DD3D40">
        <w:rPr>
          <w:rFonts w:ascii="Helvetica" w:hAnsi="Helvetica"/>
        </w:rPr>
        <w:t>-</w:t>
      </w:r>
      <w:r w:rsidRPr="00DD3D40">
        <w:rPr>
          <w:rFonts w:ascii="Helvetica" w:hAnsi="Helvetica"/>
        </w:rPr>
        <w:t>aids OR you may shower by placing a large garbage bag over your sling starting the day after surgery – NO immersion</w:t>
      </w:r>
      <w:r w:rsidR="00DD3D40">
        <w:rPr>
          <w:rFonts w:ascii="Helvetica" w:hAnsi="Helvetica"/>
        </w:rPr>
        <w:t xml:space="preserve"> or soaking</w:t>
      </w:r>
      <w:r w:rsidRPr="00DD3D40">
        <w:rPr>
          <w:rFonts w:ascii="Helvetica" w:hAnsi="Helvetica"/>
        </w:rPr>
        <w:t xml:space="preserve"> of operative arm (</w:t>
      </w:r>
      <w:proofErr w:type="gramStart"/>
      <w:r w:rsidRPr="00DD3D40">
        <w:rPr>
          <w:rFonts w:ascii="Helvetica" w:hAnsi="Helvetica"/>
        </w:rPr>
        <w:t>i.e.</w:t>
      </w:r>
      <w:proofErr w:type="gramEnd"/>
      <w:r w:rsidRPr="00DD3D40">
        <w:rPr>
          <w:rFonts w:ascii="Helvetica" w:hAnsi="Helvetica"/>
        </w:rPr>
        <w:t xml:space="preserve"> bath</w:t>
      </w:r>
      <w:r w:rsidR="00DD3D40">
        <w:rPr>
          <w:rFonts w:ascii="Helvetica" w:hAnsi="Helvetica"/>
        </w:rPr>
        <w:t>, pool, or hot tub</w:t>
      </w:r>
      <w:r w:rsidRPr="00DD3D40">
        <w:rPr>
          <w:rFonts w:ascii="Helvetica" w:hAnsi="Helvetica"/>
        </w:rPr>
        <w:t>)</w:t>
      </w:r>
      <w:r w:rsidRPr="00DD3D40">
        <w:rPr>
          <w:rFonts w:ascii="Helvetica" w:hAnsi="Helvetica"/>
          <w:b/>
        </w:rPr>
        <w:t xml:space="preserve"> </w:t>
      </w:r>
    </w:p>
    <w:p w14:paraId="54B647F9" w14:textId="77777777" w:rsidR="00B71060" w:rsidRPr="00DD3D40" w:rsidRDefault="003B7982" w:rsidP="00786DC2">
      <w:pPr>
        <w:spacing w:after="0" w:line="259" w:lineRule="auto"/>
        <w:ind w:left="0" w:firstLine="0"/>
        <w:rPr>
          <w:rFonts w:ascii="Helvetica" w:hAnsi="Helvetica"/>
        </w:rPr>
      </w:pPr>
      <w:r w:rsidRPr="00DD3D40">
        <w:rPr>
          <w:rFonts w:ascii="Helvetica" w:hAnsi="Helvetica"/>
        </w:rPr>
        <w:t xml:space="preserve"> </w:t>
      </w:r>
    </w:p>
    <w:p w14:paraId="6FF40195" w14:textId="77777777" w:rsidR="00B71060" w:rsidRPr="00DD3D40" w:rsidRDefault="003B7982" w:rsidP="00786DC2">
      <w:pPr>
        <w:pStyle w:val="Heading1"/>
        <w:spacing w:after="0"/>
        <w:ind w:left="-3"/>
        <w:rPr>
          <w:rFonts w:ascii="Helvetica" w:hAnsi="Helvetica"/>
        </w:rPr>
      </w:pPr>
      <w:r w:rsidRPr="00DD3D40">
        <w:rPr>
          <w:rFonts w:ascii="Helvetica" w:hAnsi="Helvetica"/>
        </w:rPr>
        <w:t>MEDICATIONS</w:t>
      </w:r>
      <w:r w:rsidRPr="00DD3D40">
        <w:rPr>
          <w:rFonts w:ascii="Helvetica" w:hAnsi="Helvetica"/>
          <w:b w:val="0"/>
        </w:rPr>
        <w:t xml:space="preserve"> </w:t>
      </w:r>
    </w:p>
    <w:p w14:paraId="7EEDA111" w14:textId="77777777" w:rsidR="00B71060" w:rsidRPr="00DD3D40" w:rsidRDefault="003B7982" w:rsidP="00786DC2">
      <w:pPr>
        <w:numPr>
          <w:ilvl w:val="0"/>
          <w:numId w:val="3"/>
        </w:numPr>
        <w:spacing w:after="0"/>
        <w:ind w:hanging="360"/>
        <w:rPr>
          <w:rFonts w:ascii="Helvetica" w:hAnsi="Helvetica"/>
        </w:rPr>
      </w:pPr>
      <w:r w:rsidRPr="00DD3D40">
        <w:rPr>
          <w:rFonts w:ascii="Helvetica" w:hAnsi="Helvetica"/>
        </w:rPr>
        <w:t>Pain medication is injected into the wound and shoulder joint during surgery – this will wear off within 8-12 hours</w:t>
      </w:r>
      <w:r w:rsidRPr="00DD3D40">
        <w:rPr>
          <w:rFonts w:ascii="Helvetica" w:hAnsi="Helvetica"/>
          <w:b/>
        </w:rPr>
        <w:t xml:space="preserve"> </w:t>
      </w:r>
    </w:p>
    <w:p w14:paraId="278DB3A1" w14:textId="77777777" w:rsidR="00786DC2" w:rsidRPr="00786DC2" w:rsidRDefault="003B7982" w:rsidP="00786DC2">
      <w:pPr>
        <w:numPr>
          <w:ilvl w:val="0"/>
          <w:numId w:val="3"/>
        </w:numPr>
        <w:spacing w:after="0" w:line="246" w:lineRule="auto"/>
        <w:ind w:hanging="360"/>
        <w:rPr>
          <w:rFonts w:ascii="Helvetica" w:hAnsi="Helvetica"/>
        </w:rPr>
      </w:pPr>
      <w:r w:rsidRPr="00DD3D40">
        <w:rPr>
          <w:rFonts w:ascii="Helvetica" w:hAnsi="Helvetica"/>
        </w:rPr>
        <w:t>Most patients will require some narcotic pain medication for a short period of time – this can be taken as per directions on the bottle</w:t>
      </w:r>
    </w:p>
    <w:p w14:paraId="7D4917C3" w14:textId="355C0DE4" w:rsidR="00B71060" w:rsidRPr="00DD3D40" w:rsidRDefault="003B7982" w:rsidP="00786DC2">
      <w:pPr>
        <w:numPr>
          <w:ilvl w:val="1"/>
          <w:numId w:val="3"/>
        </w:numPr>
        <w:spacing w:after="0" w:line="246" w:lineRule="auto"/>
        <w:ind w:hanging="360"/>
        <w:rPr>
          <w:rFonts w:ascii="Helvetica" w:hAnsi="Helvetica"/>
        </w:rPr>
      </w:pPr>
      <w:r w:rsidRPr="00DD3D40">
        <w:rPr>
          <w:rFonts w:ascii="Helvetica" w:hAnsi="Helvetica"/>
        </w:rPr>
        <w:t xml:space="preserve">DO NOT drive a car or operate machinery while taking narcotic medication </w:t>
      </w:r>
    </w:p>
    <w:p w14:paraId="38BD243F" w14:textId="77777777" w:rsidR="00786DC2" w:rsidRDefault="003B7982" w:rsidP="00786DC2">
      <w:pPr>
        <w:numPr>
          <w:ilvl w:val="0"/>
          <w:numId w:val="3"/>
        </w:numPr>
        <w:spacing w:after="0" w:line="275" w:lineRule="auto"/>
        <w:ind w:hanging="360"/>
        <w:rPr>
          <w:rFonts w:ascii="Helvetica" w:hAnsi="Helvetica"/>
        </w:rPr>
      </w:pPr>
      <w:r w:rsidRPr="00DD3D40">
        <w:rPr>
          <w:rFonts w:ascii="Helvetica" w:hAnsi="Helvetica"/>
          <w:color w:val="1A1A1A"/>
        </w:rPr>
        <w:t>Primary Medication = Norco (Hydrocodone)</w:t>
      </w:r>
    </w:p>
    <w:p w14:paraId="78218727" w14:textId="7658A336" w:rsidR="00B71060" w:rsidRPr="00786DC2" w:rsidRDefault="003B7982" w:rsidP="00786DC2">
      <w:pPr>
        <w:numPr>
          <w:ilvl w:val="1"/>
          <w:numId w:val="3"/>
        </w:numPr>
        <w:spacing w:after="0" w:line="275" w:lineRule="auto"/>
        <w:ind w:hanging="360"/>
        <w:rPr>
          <w:rFonts w:ascii="Helvetica" w:hAnsi="Helvetica"/>
        </w:rPr>
      </w:pPr>
      <w:r w:rsidRPr="00786DC2">
        <w:rPr>
          <w:rFonts w:ascii="Helvetica" w:hAnsi="Helvetica"/>
          <w:color w:val="1A1A1A"/>
        </w:rPr>
        <w:t xml:space="preserve">Take 1 – 2 tablets every 4 – 6 hours as needed </w:t>
      </w:r>
      <w:r>
        <w:rPr>
          <w:rFonts w:ascii="Helvetica" w:hAnsi="Helvetica"/>
          <w:color w:val="1A1A1A"/>
        </w:rPr>
        <w:t>(</w:t>
      </w:r>
      <w:r w:rsidRPr="00786DC2">
        <w:rPr>
          <w:rFonts w:ascii="Helvetica" w:hAnsi="Helvetica"/>
          <w:color w:val="1A1A1A"/>
        </w:rPr>
        <w:t>Max of 12 pills per day</w:t>
      </w:r>
      <w:r>
        <w:rPr>
          <w:rFonts w:ascii="Helvetica" w:hAnsi="Helvetica"/>
          <w:color w:val="1A1A1A"/>
        </w:rPr>
        <w:t>)</w:t>
      </w:r>
    </w:p>
    <w:p w14:paraId="0140CD83" w14:textId="77777777" w:rsidR="00786DC2" w:rsidRDefault="00786DC2" w:rsidP="00786DC2">
      <w:pPr>
        <w:numPr>
          <w:ilvl w:val="1"/>
          <w:numId w:val="3"/>
        </w:numPr>
        <w:spacing w:after="0" w:line="275" w:lineRule="auto"/>
        <w:ind w:hanging="360"/>
        <w:rPr>
          <w:rFonts w:ascii="Helvetica" w:hAnsi="Helvetica"/>
        </w:rPr>
      </w:pPr>
      <w:r w:rsidRPr="00DD3D40">
        <w:rPr>
          <w:rFonts w:ascii="Helvetica" w:hAnsi="Helvetica"/>
          <w:color w:val="1A1A1A"/>
        </w:rPr>
        <w:t>Plan on using it for 2 to 5 days, depending on level of pain</w:t>
      </w:r>
    </w:p>
    <w:p w14:paraId="6FC2089E" w14:textId="30747AFF" w:rsidR="00786DC2" w:rsidRPr="00786DC2" w:rsidRDefault="00786DC2" w:rsidP="00786DC2">
      <w:pPr>
        <w:numPr>
          <w:ilvl w:val="1"/>
          <w:numId w:val="3"/>
        </w:numPr>
        <w:spacing w:after="0" w:line="275" w:lineRule="auto"/>
        <w:ind w:hanging="360"/>
        <w:rPr>
          <w:rFonts w:ascii="Helvetica" w:hAnsi="Helvetica"/>
        </w:rPr>
      </w:pPr>
      <w:r w:rsidRPr="00786DC2">
        <w:rPr>
          <w:rFonts w:ascii="Helvetica" w:hAnsi="Helvetica"/>
          <w:color w:val="1A1A1A"/>
        </w:rPr>
        <w:t xml:space="preserve">Do NOT take additional Tylenol (Acetaminophen) while taking Norco </w:t>
      </w:r>
    </w:p>
    <w:p w14:paraId="0666A344" w14:textId="77777777" w:rsidR="00B71060" w:rsidRPr="00DD3D40" w:rsidRDefault="003B7982" w:rsidP="00786DC2">
      <w:pPr>
        <w:numPr>
          <w:ilvl w:val="0"/>
          <w:numId w:val="3"/>
        </w:numPr>
        <w:spacing w:after="0" w:line="238" w:lineRule="auto"/>
        <w:ind w:hanging="360"/>
        <w:rPr>
          <w:rFonts w:ascii="Helvetica" w:hAnsi="Helvetica"/>
        </w:rPr>
      </w:pPr>
      <w:r w:rsidRPr="00DD3D40">
        <w:rPr>
          <w:rFonts w:ascii="Helvetica" w:hAnsi="Helvetica"/>
          <w:color w:val="1A1A1A"/>
        </w:rPr>
        <w:t xml:space="preserve">Common side effects of the pain medication are nausea, drowsiness, and constipation – to decrease the side effects, take medication with food.  </w:t>
      </w:r>
      <w:r w:rsidRPr="00DD3D40">
        <w:rPr>
          <w:rFonts w:ascii="Helvetica" w:hAnsi="Helvetica"/>
        </w:rPr>
        <w:t>If constipation occurs, consider taking an over-the-counter laxative</w:t>
      </w:r>
      <w:r w:rsidRPr="00DD3D40">
        <w:rPr>
          <w:rFonts w:ascii="Helvetica" w:hAnsi="Helvetica"/>
          <w:color w:val="1A1A1A"/>
        </w:rPr>
        <w:t xml:space="preserve"> </w:t>
      </w:r>
    </w:p>
    <w:p w14:paraId="2A921EB4" w14:textId="77777777" w:rsidR="00B71060" w:rsidRPr="00DD3D40" w:rsidRDefault="003B7982" w:rsidP="00786DC2">
      <w:pPr>
        <w:numPr>
          <w:ilvl w:val="0"/>
          <w:numId w:val="3"/>
        </w:numPr>
        <w:spacing w:after="0"/>
        <w:ind w:hanging="360"/>
        <w:rPr>
          <w:rFonts w:ascii="Helvetica" w:hAnsi="Helvetica"/>
        </w:rPr>
      </w:pPr>
      <w:r w:rsidRPr="00DD3D40">
        <w:rPr>
          <w:rFonts w:ascii="Helvetica" w:hAnsi="Helvetica"/>
        </w:rPr>
        <w:t xml:space="preserve">If you are having problems with nausea and vomiting, contact the office to possibly have your medication changed </w:t>
      </w:r>
      <w:r w:rsidRPr="00DD3D40">
        <w:rPr>
          <w:rFonts w:ascii="Helvetica" w:hAnsi="Helvetica"/>
          <w:b/>
        </w:rPr>
        <w:t xml:space="preserve"> </w:t>
      </w:r>
    </w:p>
    <w:p w14:paraId="42B09F4E" w14:textId="77777777" w:rsidR="00B71060" w:rsidRPr="00DD3D40" w:rsidRDefault="003B7982" w:rsidP="00786DC2">
      <w:pPr>
        <w:numPr>
          <w:ilvl w:val="0"/>
          <w:numId w:val="3"/>
        </w:numPr>
        <w:spacing w:after="0"/>
        <w:ind w:hanging="360"/>
        <w:rPr>
          <w:rFonts w:ascii="Helvetica" w:hAnsi="Helvetica"/>
        </w:rPr>
      </w:pPr>
      <w:r w:rsidRPr="00DD3D40">
        <w:rPr>
          <w:rFonts w:ascii="Helvetica" w:hAnsi="Helvetica"/>
        </w:rPr>
        <w:t>Ibuprofen 400-600mg (</w:t>
      </w:r>
      <w:proofErr w:type="gramStart"/>
      <w:r w:rsidRPr="00DD3D40">
        <w:rPr>
          <w:rFonts w:ascii="Helvetica" w:hAnsi="Helvetica"/>
        </w:rPr>
        <w:t>i.e.</w:t>
      </w:r>
      <w:proofErr w:type="gramEnd"/>
      <w:r w:rsidRPr="00DD3D40">
        <w:rPr>
          <w:rFonts w:ascii="Helvetica" w:hAnsi="Helvetica"/>
        </w:rPr>
        <w:t xml:space="preserve"> Advil) may be taken in between the narcotic pain medication to help smooth out the post-operative ‘peaks and valleys’, reduce overall amount of pain medication required, and increase the time intervals between narcotic pain medication usage.</w:t>
      </w:r>
      <w:r w:rsidRPr="00DD3D40">
        <w:rPr>
          <w:rFonts w:ascii="Helvetica" w:hAnsi="Helvetica"/>
          <w:b/>
        </w:rPr>
        <w:t xml:space="preserve"> </w:t>
      </w:r>
    </w:p>
    <w:p w14:paraId="0CDC4ADB" w14:textId="77777777" w:rsidR="00B71060" w:rsidRPr="00DD3D40" w:rsidRDefault="003B7982" w:rsidP="00786DC2">
      <w:pPr>
        <w:spacing w:after="0" w:line="259" w:lineRule="auto"/>
        <w:ind w:left="1" w:firstLine="0"/>
        <w:rPr>
          <w:rFonts w:ascii="Helvetica" w:hAnsi="Helvetica"/>
        </w:rPr>
      </w:pPr>
      <w:r w:rsidRPr="00DD3D40">
        <w:rPr>
          <w:rFonts w:ascii="Helvetica" w:hAnsi="Helvetica"/>
        </w:rPr>
        <w:t xml:space="preserve"> </w:t>
      </w:r>
    </w:p>
    <w:p w14:paraId="7A306D06" w14:textId="77777777" w:rsidR="00B71060" w:rsidRPr="00DD3D40" w:rsidRDefault="003B7982" w:rsidP="00786DC2">
      <w:pPr>
        <w:pStyle w:val="Heading1"/>
        <w:spacing w:after="0"/>
        <w:ind w:left="-3"/>
        <w:rPr>
          <w:rFonts w:ascii="Helvetica" w:hAnsi="Helvetica"/>
        </w:rPr>
      </w:pPr>
      <w:r w:rsidRPr="00DD3D40">
        <w:rPr>
          <w:rFonts w:ascii="Helvetica" w:hAnsi="Helvetica"/>
        </w:rPr>
        <w:t>ACTIVITY</w:t>
      </w:r>
      <w:r w:rsidRPr="00DD3D40">
        <w:rPr>
          <w:rFonts w:ascii="Helvetica" w:hAnsi="Helvetica"/>
          <w:b w:val="0"/>
        </w:rPr>
        <w:t xml:space="preserve"> </w:t>
      </w:r>
    </w:p>
    <w:p w14:paraId="2ED38B99" w14:textId="77777777" w:rsidR="00B71060" w:rsidRPr="00DD3D40" w:rsidRDefault="003B7982" w:rsidP="00786DC2">
      <w:pPr>
        <w:numPr>
          <w:ilvl w:val="0"/>
          <w:numId w:val="4"/>
        </w:numPr>
        <w:spacing w:after="0"/>
        <w:ind w:hanging="360"/>
        <w:rPr>
          <w:rFonts w:ascii="Helvetica" w:hAnsi="Helvetica"/>
        </w:rPr>
      </w:pPr>
      <w:r w:rsidRPr="00DD3D40">
        <w:rPr>
          <w:rFonts w:ascii="Helvetica" w:hAnsi="Helvetica"/>
        </w:rPr>
        <w:t>When sleeping or resting, inclined positions (</w:t>
      </w:r>
      <w:proofErr w:type="gramStart"/>
      <w:r w:rsidRPr="00DD3D40">
        <w:rPr>
          <w:rFonts w:ascii="Helvetica" w:hAnsi="Helvetica"/>
        </w:rPr>
        <w:t>i.e.</w:t>
      </w:r>
      <w:proofErr w:type="gramEnd"/>
      <w:r w:rsidRPr="00DD3D40">
        <w:rPr>
          <w:rFonts w:ascii="Helvetica" w:hAnsi="Helvetica"/>
        </w:rPr>
        <w:t xml:space="preserve"> reclining chair) and a pillow under the forearm for support may provide better comfort</w:t>
      </w:r>
      <w:r w:rsidRPr="00DD3D40">
        <w:rPr>
          <w:rFonts w:ascii="Helvetica" w:hAnsi="Helvetica"/>
          <w:b/>
        </w:rPr>
        <w:t xml:space="preserve"> </w:t>
      </w:r>
    </w:p>
    <w:p w14:paraId="049F2F59" w14:textId="23A2F203" w:rsidR="00B71060" w:rsidRPr="00DD3D40" w:rsidRDefault="003B7982" w:rsidP="00786DC2">
      <w:pPr>
        <w:numPr>
          <w:ilvl w:val="0"/>
          <w:numId w:val="4"/>
        </w:numPr>
        <w:spacing w:after="0"/>
        <w:ind w:hanging="360"/>
        <w:rPr>
          <w:rFonts w:ascii="Helvetica" w:hAnsi="Helvetica"/>
        </w:rPr>
      </w:pPr>
      <w:r w:rsidRPr="00DD3D40">
        <w:rPr>
          <w:rFonts w:ascii="Helvetica" w:hAnsi="Helvetica"/>
        </w:rPr>
        <w:t>Do not engage in activities which increase pain/swelling (lifting or any</w:t>
      </w:r>
      <w:r w:rsidR="00786DC2">
        <w:rPr>
          <w:rFonts w:ascii="Helvetica" w:hAnsi="Helvetica"/>
        </w:rPr>
        <w:t xml:space="preserve"> arm</w:t>
      </w:r>
      <w:r w:rsidRPr="00DD3D40">
        <w:rPr>
          <w:rFonts w:ascii="Helvetica" w:hAnsi="Helvetica"/>
        </w:rPr>
        <w:t xml:space="preserve"> activities) over the first 7-10 days following surgery</w:t>
      </w:r>
      <w:r w:rsidRPr="00DD3D40">
        <w:rPr>
          <w:rFonts w:ascii="Helvetica" w:hAnsi="Helvetica"/>
          <w:b/>
        </w:rPr>
        <w:t xml:space="preserve"> </w:t>
      </w:r>
    </w:p>
    <w:p w14:paraId="69E816BD" w14:textId="77777777" w:rsidR="00B71060" w:rsidRPr="00DD3D40" w:rsidRDefault="003B7982" w:rsidP="00786DC2">
      <w:pPr>
        <w:numPr>
          <w:ilvl w:val="0"/>
          <w:numId w:val="4"/>
        </w:numPr>
        <w:spacing w:after="0"/>
        <w:ind w:hanging="360"/>
        <w:rPr>
          <w:rFonts w:ascii="Helvetica" w:hAnsi="Helvetica"/>
        </w:rPr>
      </w:pPr>
      <w:r w:rsidRPr="00DD3D40">
        <w:rPr>
          <w:rFonts w:ascii="Helvetica" w:hAnsi="Helvetica"/>
        </w:rPr>
        <w:t>Avoid long periods of sitting (without arm supported) or long distance traveling for 2 weeks</w:t>
      </w:r>
      <w:r w:rsidRPr="00DD3D40">
        <w:rPr>
          <w:rFonts w:ascii="Helvetica" w:hAnsi="Helvetica"/>
          <w:b/>
        </w:rPr>
        <w:t xml:space="preserve"> </w:t>
      </w:r>
    </w:p>
    <w:p w14:paraId="07BD2D5A" w14:textId="77777777" w:rsidR="00B71060" w:rsidRPr="00DD3D40" w:rsidRDefault="003B7982" w:rsidP="00786DC2">
      <w:pPr>
        <w:numPr>
          <w:ilvl w:val="0"/>
          <w:numId w:val="4"/>
        </w:numPr>
        <w:spacing w:after="0"/>
        <w:ind w:hanging="360"/>
        <w:rPr>
          <w:rFonts w:ascii="Helvetica" w:hAnsi="Helvetica"/>
        </w:rPr>
      </w:pPr>
      <w:r w:rsidRPr="00DD3D40">
        <w:rPr>
          <w:rFonts w:ascii="Helvetica" w:hAnsi="Helvetica"/>
        </w:rPr>
        <w:t>NO driving until instructed otherwise by physician</w:t>
      </w:r>
      <w:r w:rsidRPr="00DD3D40">
        <w:rPr>
          <w:rFonts w:ascii="Helvetica" w:hAnsi="Helvetica"/>
          <w:b/>
        </w:rPr>
        <w:t xml:space="preserve"> </w:t>
      </w:r>
    </w:p>
    <w:p w14:paraId="7F817D41" w14:textId="77777777" w:rsidR="00B71060" w:rsidRPr="00DD3D40" w:rsidRDefault="003B7982" w:rsidP="00786DC2">
      <w:pPr>
        <w:numPr>
          <w:ilvl w:val="0"/>
          <w:numId w:val="4"/>
        </w:numPr>
        <w:spacing w:after="0"/>
        <w:ind w:hanging="360"/>
        <w:rPr>
          <w:rFonts w:ascii="Helvetica" w:hAnsi="Helvetica"/>
        </w:rPr>
      </w:pPr>
      <w:r w:rsidRPr="00DD3D40">
        <w:rPr>
          <w:rFonts w:ascii="Helvetica" w:hAnsi="Helvetica"/>
        </w:rPr>
        <w:t>May return to sedentary work ONLY or school 3-4 days after surgery, if pain is tolerable</w:t>
      </w:r>
      <w:r w:rsidRPr="00DD3D40">
        <w:rPr>
          <w:rFonts w:ascii="Helvetica" w:hAnsi="Helvetica"/>
          <w:b/>
        </w:rPr>
        <w:t xml:space="preserve"> </w:t>
      </w:r>
    </w:p>
    <w:p w14:paraId="25AF2339" w14:textId="77777777" w:rsidR="00B71060" w:rsidRPr="00DD3D40" w:rsidRDefault="003B7982" w:rsidP="00786DC2">
      <w:pPr>
        <w:spacing w:after="0" w:line="259" w:lineRule="auto"/>
        <w:ind w:left="1" w:firstLine="0"/>
        <w:rPr>
          <w:rFonts w:ascii="Helvetica" w:hAnsi="Helvetica"/>
        </w:rPr>
      </w:pPr>
      <w:r w:rsidRPr="00DD3D40">
        <w:rPr>
          <w:rFonts w:ascii="Helvetica" w:hAnsi="Helvetica"/>
        </w:rPr>
        <w:t xml:space="preserve"> </w:t>
      </w:r>
    </w:p>
    <w:p w14:paraId="4AE6F7E1" w14:textId="77777777" w:rsidR="00B71060" w:rsidRPr="00DD3D40" w:rsidRDefault="003B7982" w:rsidP="00786DC2">
      <w:pPr>
        <w:spacing w:after="0" w:line="250" w:lineRule="auto"/>
        <w:ind w:left="-3"/>
        <w:rPr>
          <w:rFonts w:ascii="Helvetica" w:hAnsi="Helvetica"/>
        </w:rPr>
      </w:pPr>
      <w:r w:rsidRPr="00DD3D40">
        <w:rPr>
          <w:rFonts w:ascii="Helvetica" w:hAnsi="Helvetica"/>
          <w:b/>
        </w:rPr>
        <w:t>IMMOBILIZER</w:t>
      </w:r>
      <w:r w:rsidRPr="00DD3D40">
        <w:rPr>
          <w:rFonts w:ascii="Helvetica" w:hAnsi="Helvetica"/>
        </w:rPr>
        <w:t xml:space="preserve"> </w:t>
      </w:r>
    </w:p>
    <w:p w14:paraId="19C05918" w14:textId="2AFE8CFF" w:rsidR="00B71060" w:rsidRPr="00DD3D40" w:rsidRDefault="003B7982" w:rsidP="00786DC2">
      <w:pPr>
        <w:numPr>
          <w:ilvl w:val="0"/>
          <w:numId w:val="4"/>
        </w:numPr>
        <w:spacing w:after="0"/>
        <w:ind w:hanging="360"/>
        <w:rPr>
          <w:rFonts w:ascii="Helvetica" w:hAnsi="Helvetica"/>
        </w:rPr>
      </w:pPr>
      <w:r w:rsidRPr="00DD3D40">
        <w:rPr>
          <w:rFonts w:ascii="Helvetica" w:hAnsi="Helvetica"/>
        </w:rPr>
        <w:t xml:space="preserve">Your immobilizer should be </w:t>
      </w:r>
      <w:proofErr w:type="gramStart"/>
      <w:r w:rsidRPr="00DD3D40">
        <w:rPr>
          <w:rFonts w:ascii="Helvetica" w:hAnsi="Helvetica"/>
        </w:rPr>
        <w:t>worn at all times</w:t>
      </w:r>
      <w:proofErr w:type="gramEnd"/>
      <w:r w:rsidRPr="00DD3D40">
        <w:rPr>
          <w:rFonts w:ascii="Helvetica" w:hAnsi="Helvetica"/>
        </w:rPr>
        <w:t xml:space="preserve"> except for hygiene </w:t>
      </w:r>
      <w:r w:rsidR="00786DC2">
        <w:rPr>
          <w:rFonts w:ascii="Helvetica" w:hAnsi="Helvetica"/>
        </w:rPr>
        <w:t xml:space="preserve">or for </w:t>
      </w:r>
      <w:r w:rsidRPr="00DD3D40">
        <w:rPr>
          <w:rFonts w:ascii="Helvetica" w:hAnsi="Helvetica"/>
        </w:rPr>
        <w:t xml:space="preserve">exercise </w:t>
      </w:r>
      <w:r w:rsidR="00786DC2">
        <w:rPr>
          <w:rFonts w:ascii="Helvetica" w:hAnsi="Helvetica"/>
        </w:rPr>
        <w:t>(either as directed by the doctor or your physical therapist)</w:t>
      </w:r>
    </w:p>
    <w:p w14:paraId="0326A5D8" w14:textId="77777777" w:rsidR="00B71060" w:rsidRPr="00DD3D40" w:rsidRDefault="003B7982" w:rsidP="00786DC2">
      <w:pPr>
        <w:spacing w:after="0" w:line="259" w:lineRule="auto"/>
        <w:ind w:left="1" w:firstLine="0"/>
        <w:rPr>
          <w:rFonts w:ascii="Helvetica" w:hAnsi="Helvetica"/>
        </w:rPr>
      </w:pPr>
      <w:r w:rsidRPr="00DD3D40">
        <w:rPr>
          <w:rFonts w:ascii="Helvetica" w:hAnsi="Helvetica"/>
        </w:rPr>
        <w:lastRenderedPageBreak/>
        <w:t xml:space="preserve"> </w:t>
      </w:r>
    </w:p>
    <w:p w14:paraId="7CB504D0" w14:textId="77777777" w:rsidR="00B71060" w:rsidRPr="00DD3D40" w:rsidRDefault="003B7982" w:rsidP="00786DC2">
      <w:pPr>
        <w:pStyle w:val="Heading1"/>
        <w:spacing w:after="0"/>
        <w:ind w:left="-3"/>
        <w:rPr>
          <w:rFonts w:ascii="Helvetica" w:hAnsi="Helvetica"/>
        </w:rPr>
      </w:pPr>
      <w:r w:rsidRPr="00DD3D40">
        <w:rPr>
          <w:rFonts w:ascii="Helvetica" w:hAnsi="Helvetica"/>
        </w:rPr>
        <w:t>ICE THERAPY</w:t>
      </w:r>
      <w:r w:rsidRPr="00DD3D40">
        <w:rPr>
          <w:rFonts w:ascii="Helvetica" w:hAnsi="Helvetica"/>
          <w:b w:val="0"/>
        </w:rPr>
        <w:t xml:space="preserve"> </w:t>
      </w:r>
    </w:p>
    <w:p w14:paraId="4786AC5B" w14:textId="75D248E0" w:rsidR="00B71060" w:rsidRPr="00DD3D40" w:rsidRDefault="003B7982" w:rsidP="00786DC2">
      <w:pPr>
        <w:numPr>
          <w:ilvl w:val="0"/>
          <w:numId w:val="5"/>
        </w:numPr>
        <w:spacing w:after="0"/>
        <w:ind w:hanging="360"/>
        <w:rPr>
          <w:rFonts w:ascii="Helvetica" w:hAnsi="Helvetica"/>
        </w:rPr>
      </w:pPr>
      <w:r w:rsidRPr="00DD3D40">
        <w:rPr>
          <w:rFonts w:ascii="Helvetica" w:hAnsi="Helvetica"/>
        </w:rPr>
        <w:t>Begin icing immediately after surgery</w:t>
      </w:r>
    </w:p>
    <w:p w14:paraId="2CE052CB" w14:textId="6DE0266E" w:rsidR="00786DC2" w:rsidRDefault="003B7982" w:rsidP="00786DC2">
      <w:pPr>
        <w:numPr>
          <w:ilvl w:val="0"/>
          <w:numId w:val="5"/>
        </w:numPr>
        <w:spacing w:after="0"/>
        <w:ind w:hanging="360"/>
        <w:rPr>
          <w:rFonts w:ascii="Helvetica" w:hAnsi="Helvetica"/>
        </w:rPr>
      </w:pPr>
      <w:r w:rsidRPr="00DD3D40">
        <w:rPr>
          <w:rFonts w:ascii="Helvetica" w:hAnsi="Helvetica"/>
        </w:rPr>
        <w:t>Use icing machine for up to 20 minutes out of every hour until your first post-op visit</w:t>
      </w:r>
    </w:p>
    <w:p w14:paraId="2FB118EE" w14:textId="7E7C42F4" w:rsidR="00B71060" w:rsidRPr="00786DC2" w:rsidRDefault="00786DC2" w:rsidP="00786DC2">
      <w:pPr>
        <w:numPr>
          <w:ilvl w:val="0"/>
          <w:numId w:val="5"/>
        </w:numPr>
        <w:spacing w:after="0"/>
        <w:ind w:hanging="360"/>
        <w:rPr>
          <w:rFonts w:ascii="Helvetica" w:hAnsi="Helvetica"/>
        </w:rPr>
      </w:pPr>
      <w:r w:rsidRPr="00DD3D40">
        <w:rPr>
          <w:rFonts w:ascii="Helvetica" w:hAnsi="Helvetica"/>
        </w:rPr>
        <w:t>If you do not purchase an ice machine, please use ice packs to ice the surgical site.  Ice packs can be applied for up to 20 minutes out of every hour until your first post-op visit</w:t>
      </w:r>
    </w:p>
    <w:p w14:paraId="38161DF4" w14:textId="21C712FE" w:rsidR="00B71060" w:rsidRPr="00DD3D40" w:rsidRDefault="003B7982" w:rsidP="00786DC2">
      <w:pPr>
        <w:numPr>
          <w:ilvl w:val="0"/>
          <w:numId w:val="5"/>
        </w:numPr>
        <w:spacing w:after="0"/>
        <w:ind w:hanging="360"/>
        <w:rPr>
          <w:rFonts w:ascii="Helvetica" w:hAnsi="Helvetica"/>
        </w:rPr>
      </w:pPr>
      <w:r w:rsidRPr="00DD3D40">
        <w:rPr>
          <w:rFonts w:ascii="Helvetica" w:hAnsi="Helvetica"/>
        </w:rPr>
        <w:t>If braced, loosen brace to avoid added pressure</w:t>
      </w:r>
    </w:p>
    <w:p w14:paraId="4387FC06" w14:textId="77777777" w:rsidR="00B71060" w:rsidRPr="00DD3D40" w:rsidRDefault="003B7982" w:rsidP="00786DC2">
      <w:pPr>
        <w:spacing w:after="0" w:line="259" w:lineRule="auto"/>
        <w:ind w:left="1" w:firstLine="0"/>
        <w:rPr>
          <w:rFonts w:ascii="Helvetica" w:hAnsi="Helvetica"/>
        </w:rPr>
      </w:pPr>
      <w:r w:rsidRPr="00DD3D40">
        <w:rPr>
          <w:rFonts w:ascii="Helvetica" w:hAnsi="Helvetica"/>
        </w:rPr>
        <w:t xml:space="preserve"> </w:t>
      </w:r>
    </w:p>
    <w:p w14:paraId="52DC389D" w14:textId="77777777" w:rsidR="00B71060" w:rsidRPr="00DD3D40" w:rsidRDefault="003B7982" w:rsidP="00786DC2">
      <w:pPr>
        <w:pStyle w:val="Heading1"/>
        <w:spacing w:after="0"/>
        <w:ind w:left="-3"/>
        <w:rPr>
          <w:rFonts w:ascii="Helvetica" w:hAnsi="Helvetica"/>
        </w:rPr>
      </w:pPr>
      <w:r w:rsidRPr="00DD3D40">
        <w:rPr>
          <w:rFonts w:ascii="Helvetica" w:hAnsi="Helvetica"/>
        </w:rPr>
        <w:t>EXERCISE</w:t>
      </w:r>
      <w:r w:rsidRPr="00DD3D40">
        <w:rPr>
          <w:rFonts w:ascii="Helvetica" w:hAnsi="Helvetica"/>
          <w:b w:val="0"/>
        </w:rPr>
        <w:t xml:space="preserve"> </w:t>
      </w:r>
    </w:p>
    <w:p w14:paraId="6574AEFB" w14:textId="77777777" w:rsidR="00B71060" w:rsidRPr="00DD3D40" w:rsidRDefault="003B7982" w:rsidP="00786DC2">
      <w:pPr>
        <w:numPr>
          <w:ilvl w:val="0"/>
          <w:numId w:val="6"/>
        </w:numPr>
        <w:spacing w:after="0"/>
        <w:ind w:hanging="360"/>
        <w:rPr>
          <w:rFonts w:ascii="Helvetica" w:hAnsi="Helvetica"/>
        </w:rPr>
      </w:pPr>
      <w:r w:rsidRPr="00DD3D40">
        <w:rPr>
          <w:rFonts w:ascii="Helvetica" w:hAnsi="Helvetica"/>
        </w:rPr>
        <w:t>No exercises or shoulder motion until after your first post-operative visit unless otherwise instructed</w:t>
      </w:r>
      <w:r w:rsidRPr="00DD3D40">
        <w:rPr>
          <w:rFonts w:ascii="Helvetica" w:hAnsi="Helvetica"/>
          <w:b/>
        </w:rPr>
        <w:t xml:space="preserve"> </w:t>
      </w:r>
    </w:p>
    <w:p w14:paraId="4869CC1E" w14:textId="5EB8D980" w:rsidR="00B71060" w:rsidRPr="00DD3D40" w:rsidRDefault="003B7982" w:rsidP="00786DC2">
      <w:pPr>
        <w:numPr>
          <w:ilvl w:val="0"/>
          <w:numId w:val="6"/>
        </w:numPr>
        <w:spacing w:after="0"/>
        <w:ind w:hanging="360"/>
        <w:rPr>
          <w:rFonts w:ascii="Helvetica" w:hAnsi="Helvetica"/>
        </w:rPr>
      </w:pPr>
      <w:r w:rsidRPr="00DD3D40">
        <w:rPr>
          <w:rFonts w:ascii="Helvetica" w:hAnsi="Helvetica"/>
        </w:rPr>
        <w:t xml:space="preserve">You may begin elbow, wrist, and hand range of motion on the first post-operative day </w:t>
      </w:r>
      <w:r w:rsidR="00786DC2">
        <w:rPr>
          <w:rFonts w:ascii="Helvetica" w:hAnsi="Helvetica"/>
        </w:rPr>
        <w:t xml:space="preserve">and be sure to move your hand, </w:t>
      </w:r>
      <w:proofErr w:type="gramStart"/>
      <w:r w:rsidR="00786DC2">
        <w:rPr>
          <w:rFonts w:ascii="Helvetica" w:hAnsi="Helvetica"/>
        </w:rPr>
        <w:t>wrist</w:t>
      </w:r>
      <w:proofErr w:type="gramEnd"/>
      <w:r w:rsidR="00786DC2">
        <w:rPr>
          <w:rFonts w:ascii="Helvetica" w:hAnsi="Helvetica"/>
        </w:rPr>
        <w:t xml:space="preserve"> and elbow at least</w:t>
      </w:r>
      <w:r w:rsidRPr="00DD3D40">
        <w:rPr>
          <w:rFonts w:ascii="Helvetica" w:hAnsi="Helvetica"/>
        </w:rPr>
        <w:t xml:space="preserve"> 3 times per day</w:t>
      </w:r>
      <w:r w:rsidRPr="00DD3D40">
        <w:rPr>
          <w:rFonts w:ascii="Helvetica" w:hAnsi="Helvetica"/>
          <w:b/>
        </w:rPr>
        <w:t xml:space="preserve"> </w:t>
      </w:r>
    </w:p>
    <w:p w14:paraId="1DC87B2F" w14:textId="77777777" w:rsidR="00B71060" w:rsidRPr="00DD3D40" w:rsidRDefault="003B7982" w:rsidP="00786DC2">
      <w:pPr>
        <w:numPr>
          <w:ilvl w:val="0"/>
          <w:numId w:val="6"/>
        </w:numPr>
        <w:spacing w:after="0"/>
        <w:ind w:hanging="360"/>
        <w:rPr>
          <w:rFonts w:ascii="Helvetica" w:hAnsi="Helvetica"/>
        </w:rPr>
      </w:pPr>
      <w:r w:rsidRPr="00DD3D40">
        <w:rPr>
          <w:rFonts w:ascii="Helvetica" w:hAnsi="Helvetica"/>
        </w:rPr>
        <w:t>Formal physical therapy (PT) will begin after your first post-operative visit</w:t>
      </w:r>
      <w:r w:rsidRPr="00DD3D40">
        <w:rPr>
          <w:rFonts w:ascii="Helvetica" w:hAnsi="Helvetica"/>
          <w:b/>
        </w:rPr>
        <w:t xml:space="preserve"> </w:t>
      </w:r>
    </w:p>
    <w:p w14:paraId="2F2A7D36" w14:textId="77777777" w:rsidR="00B71060" w:rsidRPr="00DD3D40" w:rsidRDefault="003B7982" w:rsidP="00786DC2">
      <w:pPr>
        <w:spacing w:after="0" w:line="259" w:lineRule="auto"/>
        <w:ind w:left="721" w:firstLine="0"/>
        <w:rPr>
          <w:rFonts w:ascii="Helvetica" w:hAnsi="Helvetica"/>
        </w:rPr>
      </w:pPr>
      <w:r w:rsidRPr="00DD3D40">
        <w:rPr>
          <w:rFonts w:ascii="Helvetica" w:hAnsi="Helvetica"/>
        </w:rPr>
        <w:t xml:space="preserve"> </w:t>
      </w:r>
    </w:p>
    <w:p w14:paraId="0C1250DE" w14:textId="77777777" w:rsidR="00B71060" w:rsidRPr="00DD3D40" w:rsidRDefault="003B7982" w:rsidP="00786DC2">
      <w:pPr>
        <w:pStyle w:val="Heading1"/>
        <w:spacing w:after="0"/>
        <w:ind w:left="-3"/>
        <w:rPr>
          <w:rFonts w:ascii="Helvetica" w:hAnsi="Helvetica"/>
        </w:rPr>
      </w:pPr>
      <w:r w:rsidRPr="00DD3D40">
        <w:rPr>
          <w:rFonts w:ascii="Helvetica" w:hAnsi="Helvetica"/>
        </w:rPr>
        <w:t>FOLLOW-UP CARE/QUESTIONS</w:t>
      </w:r>
      <w:r w:rsidRPr="00DD3D40">
        <w:rPr>
          <w:rFonts w:ascii="Helvetica" w:hAnsi="Helvetica"/>
          <w:b w:val="0"/>
        </w:rPr>
        <w:t xml:space="preserve"> </w:t>
      </w:r>
    </w:p>
    <w:p w14:paraId="35B51CBB" w14:textId="02ADB22F" w:rsidR="00B71060" w:rsidRPr="00DD3D40" w:rsidRDefault="003B7982" w:rsidP="00786DC2">
      <w:pPr>
        <w:numPr>
          <w:ilvl w:val="0"/>
          <w:numId w:val="7"/>
        </w:numPr>
        <w:spacing w:after="0"/>
        <w:ind w:hanging="360"/>
        <w:rPr>
          <w:rFonts w:ascii="Helvetica" w:hAnsi="Helvetica"/>
        </w:rPr>
      </w:pPr>
      <w:r w:rsidRPr="00DD3D40">
        <w:rPr>
          <w:rFonts w:ascii="Helvetica" w:hAnsi="Helvetica"/>
        </w:rPr>
        <w:t xml:space="preserve">Dr. </w:t>
      </w:r>
      <w:r w:rsidR="00786DC2">
        <w:rPr>
          <w:rFonts w:ascii="Helvetica" w:hAnsi="Helvetica"/>
        </w:rPr>
        <w:t>Trasolini</w:t>
      </w:r>
      <w:r w:rsidRPr="00DD3D40">
        <w:rPr>
          <w:rFonts w:ascii="Helvetica" w:hAnsi="Helvetica"/>
        </w:rPr>
        <w:t xml:space="preserve"> will call you (typically on your first day after surgery) to address any questions or concerns. If you have not been contacted within 48 hours of surgery, please call the office</w:t>
      </w:r>
      <w:r w:rsidR="00786DC2">
        <w:rPr>
          <w:rFonts w:ascii="Helvetica" w:hAnsi="Helvetica"/>
        </w:rPr>
        <w:t>.</w:t>
      </w:r>
    </w:p>
    <w:p w14:paraId="001C01BD" w14:textId="227B24FA" w:rsidR="00B71060" w:rsidRPr="00DD3D40" w:rsidRDefault="003B7982" w:rsidP="00786DC2">
      <w:pPr>
        <w:numPr>
          <w:ilvl w:val="0"/>
          <w:numId w:val="7"/>
        </w:numPr>
        <w:spacing w:after="0"/>
        <w:ind w:hanging="360"/>
        <w:rPr>
          <w:rFonts w:ascii="Helvetica" w:hAnsi="Helvetica"/>
        </w:rPr>
      </w:pPr>
      <w:r w:rsidRPr="00DD3D40">
        <w:rPr>
          <w:rFonts w:ascii="Helvetica" w:hAnsi="Helvetica"/>
        </w:rPr>
        <w:t xml:space="preserve">If you do not already have a post-operative appointment scheduled, please contact the office during normal office hours and ask for appointment scheduling. </w:t>
      </w:r>
    </w:p>
    <w:p w14:paraId="4D7B4DEE" w14:textId="721F3026" w:rsidR="00B71060" w:rsidRPr="00DD3D40" w:rsidRDefault="003B7982" w:rsidP="00786DC2">
      <w:pPr>
        <w:numPr>
          <w:ilvl w:val="0"/>
          <w:numId w:val="7"/>
        </w:numPr>
        <w:spacing w:after="0"/>
        <w:ind w:hanging="360"/>
        <w:rPr>
          <w:rFonts w:ascii="Helvetica" w:hAnsi="Helvetica"/>
        </w:rPr>
      </w:pPr>
      <w:r w:rsidRPr="00DD3D40">
        <w:rPr>
          <w:rFonts w:ascii="Helvetica" w:hAnsi="Helvetica"/>
        </w:rPr>
        <w:t xml:space="preserve">For any other questions or concerns please contact Dr. </w:t>
      </w:r>
      <w:r w:rsidR="00786DC2">
        <w:rPr>
          <w:rFonts w:ascii="Helvetica" w:hAnsi="Helvetica"/>
        </w:rPr>
        <w:t>Trasolini</w:t>
      </w:r>
      <w:r w:rsidRPr="00DD3D40">
        <w:rPr>
          <w:rFonts w:ascii="Helvetica" w:hAnsi="Helvetica"/>
        </w:rPr>
        <w:t xml:space="preserve"> via email, at the office, or by </w:t>
      </w:r>
      <w:r w:rsidR="00786DC2">
        <w:rPr>
          <w:rFonts w:ascii="Helvetica" w:hAnsi="Helvetica"/>
        </w:rPr>
        <w:t>cell phone.</w:t>
      </w:r>
      <w:r w:rsidRPr="00DD3D40">
        <w:rPr>
          <w:rFonts w:ascii="Helvetica" w:hAnsi="Helvetica"/>
        </w:rPr>
        <w:t xml:space="preserve"> </w:t>
      </w:r>
    </w:p>
    <w:p w14:paraId="0E698BFE" w14:textId="77777777" w:rsidR="00B71060" w:rsidRPr="00DD3D40" w:rsidRDefault="003B7982" w:rsidP="00786DC2">
      <w:pPr>
        <w:spacing w:after="0" w:line="259" w:lineRule="auto"/>
        <w:ind w:left="721" w:firstLine="0"/>
        <w:rPr>
          <w:rFonts w:ascii="Helvetica" w:hAnsi="Helvetica"/>
        </w:rPr>
      </w:pPr>
      <w:r w:rsidRPr="00DD3D40">
        <w:rPr>
          <w:rFonts w:ascii="Helvetica" w:hAnsi="Helvetica"/>
        </w:rPr>
        <w:t xml:space="preserve"> </w:t>
      </w:r>
    </w:p>
    <w:p w14:paraId="022C39B0" w14:textId="77777777" w:rsidR="00B71060" w:rsidRPr="00DD3D40" w:rsidRDefault="003B7982" w:rsidP="00786DC2">
      <w:pPr>
        <w:spacing w:after="0" w:line="259" w:lineRule="auto"/>
        <w:ind w:left="1" w:firstLine="0"/>
        <w:rPr>
          <w:rFonts w:ascii="Helvetica" w:hAnsi="Helvetica"/>
        </w:rPr>
      </w:pPr>
      <w:r w:rsidRPr="00DD3D40">
        <w:rPr>
          <w:rFonts w:ascii="Helvetica" w:hAnsi="Helvetica"/>
        </w:rPr>
        <w:t xml:space="preserve"> </w:t>
      </w:r>
    </w:p>
    <w:p w14:paraId="75ADC111" w14:textId="77777777" w:rsidR="00B71060" w:rsidRPr="00DD3D40" w:rsidRDefault="003B7982" w:rsidP="00786DC2">
      <w:pPr>
        <w:spacing w:after="0" w:line="259" w:lineRule="auto"/>
        <w:ind w:left="0" w:right="1" w:firstLine="0"/>
        <w:jc w:val="center"/>
        <w:rPr>
          <w:rFonts w:ascii="Helvetica" w:hAnsi="Helvetica"/>
        </w:rPr>
      </w:pPr>
      <w:r w:rsidRPr="00DD3D40">
        <w:rPr>
          <w:rFonts w:ascii="Helvetica" w:hAnsi="Helvetica"/>
          <w:b/>
          <w:u w:val="single" w:color="000000"/>
        </w:rPr>
        <w:t>**EMERGENCIES**</w:t>
      </w:r>
      <w:r w:rsidRPr="00DD3D40">
        <w:rPr>
          <w:rFonts w:ascii="Helvetica" w:hAnsi="Helvetica"/>
        </w:rPr>
        <w:t xml:space="preserve"> </w:t>
      </w:r>
    </w:p>
    <w:p w14:paraId="25D4A8DC" w14:textId="77777777" w:rsidR="00B71060" w:rsidRPr="00DD3D40" w:rsidRDefault="003B7982" w:rsidP="00786DC2">
      <w:pPr>
        <w:spacing w:after="0" w:line="259" w:lineRule="auto"/>
        <w:ind w:left="1" w:firstLine="0"/>
        <w:rPr>
          <w:rFonts w:ascii="Helvetica" w:hAnsi="Helvetica"/>
        </w:rPr>
      </w:pPr>
      <w:r w:rsidRPr="00DD3D40">
        <w:rPr>
          <w:rFonts w:ascii="Helvetica" w:hAnsi="Helvetica"/>
          <w:b/>
        </w:rPr>
        <w:t xml:space="preserve"> </w:t>
      </w:r>
    </w:p>
    <w:p w14:paraId="6A5EB7E4" w14:textId="7286616A" w:rsidR="00B71060" w:rsidRPr="00DD3D40" w:rsidRDefault="003B7982" w:rsidP="00786DC2">
      <w:pPr>
        <w:spacing w:after="0"/>
        <w:ind w:left="11"/>
        <w:rPr>
          <w:rFonts w:ascii="Helvetica" w:hAnsi="Helvetica"/>
        </w:rPr>
      </w:pPr>
      <w:r w:rsidRPr="00DD3D40">
        <w:rPr>
          <w:rFonts w:ascii="Helvetica" w:hAnsi="Helvetica"/>
        </w:rPr>
        <w:t xml:space="preserve">Contact Dr. </w:t>
      </w:r>
      <w:r w:rsidR="00786DC2">
        <w:rPr>
          <w:rFonts w:ascii="Helvetica" w:hAnsi="Helvetica"/>
        </w:rPr>
        <w:t>Trasolini</w:t>
      </w:r>
      <w:r w:rsidRPr="00DD3D40">
        <w:rPr>
          <w:rFonts w:ascii="Helvetica" w:hAnsi="Helvetica"/>
        </w:rPr>
        <w:t xml:space="preserve"> at the office or by cell if any of the following are present: </w:t>
      </w:r>
    </w:p>
    <w:p w14:paraId="4EC199F7" w14:textId="77777777" w:rsidR="00B71060" w:rsidRPr="00DD3D40" w:rsidRDefault="003B7982" w:rsidP="00786DC2">
      <w:pPr>
        <w:numPr>
          <w:ilvl w:val="0"/>
          <w:numId w:val="7"/>
        </w:numPr>
        <w:spacing w:after="0"/>
        <w:ind w:hanging="360"/>
        <w:rPr>
          <w:rFonts w:ascii="Helvetica" w:hAnsi="Helvetica"/>
        </w:rPr>
      </w:pPr>
      <w:r w:rsidRPr="00DD3D40">
        <w:rPr>
          <w:rFonts w:ascii="Helvetica" w:hAnsi="Helvetica"/>
        </w:rPr>
        <w:t xml:space="preserve">Painful swelling or numbness </w:t>
      </w:r>
    </w:p>
    <w:p w14:paraId="743C8766" w14:textId="77777777" w:rsidR="00B71060" w:rsidRPr="00DD3D40" w:rsidRDefault="003B7982" w:rsidP="00786DC2">
      <w:pPr>
        <w:numPr>
          <w:ilvl w:val="0"/>
          <w:numId w:val="7"/>
        </w:numPr>
        <w:spacing w:after="0"/>
        <w:ind w:hanging="360"/>
        <w:rPr>
          <w:rFonts w:ascii="Helvetica" w:hAnsi="Helvetica"/>
        </w:rPr>
      </w:pPr>
      <w:r w:rsidRPr="00DD3D40">
        <w:rPr>
          <w:rFonts w:ascii="Helvetica" w:hAnsi="Helvetica"/>
        </w:rPr>
        <w:t xml:space="preserve">Unrelenting pain </w:t>
      </w:r>
    </w:p>
    <w:p w14:paraId="512338C2" w14:textId="77777777" w:rsidR="00B71060" w:rsidRPr="00DD3D40" w:rsidRDefault="003B7982" w:rsidP="00786DC2">
      <w:pPr>
        <w:numPr>
          <w:ilvl w:val="0"/>
          <w:numId w:val="7"/>
        </w:numPr>
        <w:spacing w:after="0"/>
        <w:ind w:hanging="360"/>
        <w:rPr>
          <w:rFonts w:ascii="Helvetica" w:hAnsi="Helvetica"/>
        </w:rPr>
      </w:pPr>
      <w:r w:rsidRPr="00DD3D40">
        <w:rPr>
          <w:rFonts w:ascii="Helvetica" w:hAnsi="Helvetica"/>
        </w:rPr>
        <w:t xml:space="preserve">Fever (note – it is normal to have a low-grade fever (101° and under) for the first day or two following surgery) or chills </w:t>
      </w:r>
    </w:p>
    <w:p w14:paraId="4F45491C" w14:textId="77777777" w:rsidR="00B71060" w:rsidRPr="00DD3D40" w:rsidRDefault="003B7982" w:rsidP="00786DC2">
      <w:pPr>
        <w:numPr>
          <w:ilvl w:val="0"/>
          <w:numId w:val="7"/>
        </w:numPr>
        <w:spacing w:after="0"/>
        <w:ind w:hanging="360"/>
        <w:rPr>
          <w:rFonts w:ascii="Helvetica" w:hAnsi="Helvetica"/>
        </w:rPr>
      </w:pPr>
      <w:r w:rsidRPr="00DD3D40">
        <w:rPr>
          <w:rFonts w:ascii="Helvetica" w:hAnsi="Helvetica"/>
        </w:rPr>
        <w:t xml:space="preserve">Redness around incisions </w:t>
      </w:r>
    </w:p>
    <w:p w14:paraId="3012A0D2" w14:textId="77777777" w:rsidR="00B71060" w:rsidRPr="00DD3D40" w:rsidRDefault="003B7982" w:rsidP="00786DC2">
      <w:pPr>
        <w:numPr>
          <w:ilvl w:val="0"/>
          <w:numId w:val="7"/>
        </w:numPr>
        <w:spacing w:after="0"/>
        <w:ind w:hanging="360"/>
        <w:rPr>
          <w:rFonts w:ascii="Helvetica" w:hAnsi="Helvetica"/>
        </w:rPr>
      </w:pPr>
      <w:r w:rsidRPr="00DD3D40">
        <w:rPr>
          <w:rFonts w:ascii="Helvetica" w:hAnsi="Helvetica"/>
        </w:rPr>
        <w:t xml:space="preserve">Color change in wrist or hand </w:t>
      </w:r>
    </w:p>
    <w:p w14:paraId="55B07679" w14:textId="77777777" w:rsidR="00B71060" w:rsidRPr="00DD3D40" w:rsidRDefault="003B7982" w:rsidP="00786DC2">
      <w:pPr>
        <w:numPr>
          <w:ilvl w:val="0"/>
          <w:numId w:val="7"/>
        </w:numPr>
        <w:spacing w:after="0"/>
        <w:ind w:hanging="360"/>
        <w:rPr>
          <w:rFonts w:ascii="Helvetica" w:hAnsi="Helvetica"/>
        </w:rPr>
      </w:pPr>
      <w:r w:rsidRPr="00DD3D40">
        <w:rPr>
          <w:rFonts w:ascii="Helvetica" w:hAnsi="Helvetica"/>
        </w:rPr>
        <w:t xml:space="preserve">Continuous drainage or bleeding from incision (a small amount of drainage is expected) </w:t>
      </w:r>
    </w:p>
    <w:p w14:paraId="6DBDE628" w14:textId="77777777" w:rsidR="00B71060" w:rsidRPr="00DD3D40" w:rsidRDefault="003B7982" w:rsidP="00786DC2">
      <w:pPr>
        <w:numPr>
          <w:ilvl w:val="0"/>
          <w:numId w:val="7"/>
        </w:numPr>
        <w:spacing w:after="0"/>
        <w:ind w:hanging="360"/>
        <w:rPr>
          <w:rFonts w:ascii="Helvetica" w:hAnsi="Helvetica"/>
        </w:rPr>
      </w:pPr>
      <w:r w:rsidRPr="00DD3D40">
        <w:rPr>
          <w:rFonts w:ascii="Helvetica" w:hAnsi="Helvetica"/>
        </w:rPr>
        <w:t xml:space="preserve">Difficulty breathing </w:t>
      </w:r>
    </w:p>
    <w:p w14:paraId="29338372" w14:textId="77777777" w:rsidR="00B71060" w:rsidRPr="00DD3D40" w:rsidRDefault="003B7982" w:rsidP="00786DC2">
      <w:pPr>
        <w:numPr>
          <w:ilvl w:val="0"/>
          <w:numId w:val="7"/>
        </w:numPr>
        <w:spacing w:after="0"/>
        <w:ind w:hanging="360"/>
        <w:rPr>
          <w:rFonts w:ascii="Helvetica" w:hAnsi="Helvetica"/>
        </w:rPr>
      </w:pPr>
      <w:r w:rsidRPr="00DD3D40">
        <w:rPr>
          <w:rFonts w:ascii="Helvetica" w:hAnsi="Helvetica"/>
        </w:rPr>
        <w:t xml:space="preserve">Excessive nausea/vomiting </w:t>
      </w:r>
    </w:p>
    <w:p w14:paraId="38466A15" w14:textId="77777777" w:rsidR="00B71060" w:rsidRPr="00DD3D40" w:rsidRDefault="003B7982" w:rsidP="00786DC2">
      <w:pPr>
        <w:spacing w:after="0" w:line="259" w:lineRule="auto"/>
        <w:ind w:left="2" w:firstLine="0"/>
        <w:rPr>
          <w:rFonts w:ascii="Helvetica" w:hAnsi="Helvetica"/>
        </w:rPr>
      </w:pPr>
      <w:r w:rsidRPr="00DD3D40">
        <w:rPr>
          <w:rFonts w:ascii="Helvetica" w:hAnsi="Helvetica"/>
        </w:rPr>
        <w:t xml:space="preserve"> </w:t>
      </w:r>
    </w:p>
    <w:p w14:paraId="63EDD6A1" w14:textId="242497A9" w:rsidR="00B71060" w:rsidRPr="00DD3D40" w:rsidRDefault="003B7982" w:rsidP="00786DC2">
      <w:pPr>
        <w:spacing w:after="0" w:line="250" w:lineRule="auto"/>
        <w:ind w:left="-3"/>
        <w:rPr>
          <w:rFonts w:ascii="Helvetica" w:hAnsi="Helvetica"/>
        </w:rPr>
      </w:pPr>
      <w:r w:rsidRPr="00DD3D40">
        <w:rPr>
          <w:rFonts w:ascii="Helvetica" w:hAnsi="Helvetica"/>
          <w:b/>
        </w:rPr>
        <w:t xml:space="preserve">Proceed to the nearest emergency room if you have an emergency that requires immediate attention. </w:t>
      </w:r>
    </w:p>
    <w:sectPr w:rsidR="00B71060" w:rsidRPr="00DD3D40">
      <w:pgSz w:w="12240" w:h="15840"/>
      <w:pgMar w:top="691" w:right="1436" w:bottom="550" w:left="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125D"/>
    <w:multiLevelType w:val="hybridMultilevel"/>
    <w:tmpl w:val="7A3CC8A6"/>
    <w:lvl w:ilvl="0" w:tplc="3334DAF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A282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18F2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7A25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8AAF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AA06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3AF0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B61A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4455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2A7DE0"/>
    <w:multiLevelType w:val="hybridMultilevel"/>
    <w:tmpl w:val="96048F96"/>
    <w:lvl w:ilvl="0" w:tplc="F232FCCA">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812B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1C8CD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D6E31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56979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219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409F6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C2399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B8B67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326378"/>
    <w:multiLevelType w:val="hybridMultilevel"/>
    <w:tmpl w:val="6B26F808"/>
    <w:lvl w:ilvl="0" w:tplc="D7F8C5D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B8153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4CE75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72931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60125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7C912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F8B44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662B8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F6CD5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595FC7"/>
    <w:multiLevelType w:val="hybridMultilevel"/>
    <w:tmpl w:val="1BB43238"/>
    <w:lvl w:ilvl="0" w:tplc="0054F8C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4E066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E6B99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94845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217D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F6E92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6C7EF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0EED6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1E285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254761"/>
    <w:multiLevelType w:val="hybridMultilevel"/>
    <w:tmpl w:val="4DDE9970"/>
    <w:lvl w:ilvl="0" w:tplc="03ECF89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B84FA0">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28F446">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E6FFC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0E41FA">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3C5C0C">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12163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2AD05E">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7299A6">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F51B98"/>
    <w:multiLevelType w:val="hybridMultilevel"/>
    <w:tmpl w:val="9A16AF3E"/>
    <w:lvl w:ilvl="0" w:tplc="5CEE78E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1C400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24996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9CE2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04D8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DCC2F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CC9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C28C6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EAD3C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0C40B2"/>
    <w:multiLevelType w:val="hybridMultilevel"/>
    <w:tmpl w:val="64B4DBBC"/>
    <w:lvl w:ilvl="0" w:tplc="5BF2C08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E468C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D8C53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C4936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1C255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F88EA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30413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B2F52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42C39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60"/>
    <w:rsid w:val="00173646"/>
    <w:rsid w:val="003B7982"/>
    <w:rsid w:val="004274AD"/>
    <w:rsid w:val="004628B4"/>
    <w:rsid w:val="00487590"/>
    <w:rsid w:val="00680E22"/>
    <w:rsid w:val="00786DC2"/>
    <w:rsid w:val="008F728C"/>
    <w:rsid w:val="00B71060"/>
    <w:rsid w:val="00DD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E595"/>
  <w15:docId w15:val="{83D08DB1-B66D-E34F-8817-6632359F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1"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after="4" w:line="250" w:lineRule="auto"/>
      <w:ind w:left="11" w:hanging="10"/>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786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Nicholas Trasolini</cp:lastModifiedBy>
  <cp:revision>9</cp:revision>
  <dcterms:created xsi:type="dcterms:W3CDTF">2021-08-29T16:08:00Z</dcterms:created>
  <dcterms:modified xsi:type="dcterms:W3CDTF">2021-10-13T19:48:00Z</dcterms:modified>
</cp:coreProperties>
</file>