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801" w:rsidRPr="001F372C" w:rsidRDefault="00573AB9" w:rsidP="00CF5801">
      <w:pPr>
        <w:jc w:val="center"/>
        <w:rPr>
          <w:rFonts w:ascii="Stencil" w:hAnsi="Stencil"/>
          <w:sz w:val="144"/>
          <w:szCs w:val="144"/>
        </w:rPr>
      </w:pPr>
      <w:r>
        <w:rPr>
          <w:noProof/>
        </w:rPr>
        <mc:AlternateContent>
          <mc:Choice Requires="wps">
            <w:drawing>
              <wp:anchor distT="0" distB="0" distL="114300" distR="114300" simplePos="0" relativeHeight="251659264" behindDoc="0" locked="0" layoutInCell="1" allowOverlap="1" wp14:anchorId="6EEF9920" wp14:editId="78D25788">
                <wp:simplePos x="0" y="0"/>
                <wp:positionH relativeFrom="margin">
                  <wp:align>center</wp:align>
                </wp:positionH>
                <wp:positionV relativeFrom="paragraph">
                  <wp:posOffset>9525</wp:posOffset>
                </wp:positionV>
                <wp:extent cx="3794760" cy="12382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794760" cy="1238250"/>
                        </a:xfrm>
                        <a:prstGeom prst="rect">
                          <a:avLst/>
                        </a:prstGeom>
                        <a:noFill/>
                        <a:ln>
                          <a:noFill/>
                        </a:ln>
                      </wps:spPr>
                      <wps:txbx>
                        <w:txbxContent>
                          <w:p w:rsidR="00573AB9" w:rsidRPr="00573AB9" w:rsidRDefault="00573AB9" w:rsidP="00573AB9">
                            <w:pPr>
                              <w:jc w:val="center"/>
                              <w:rPr>
                                <w:rFonts w:ascii="Stencil" w:hAnsi="Stencil"/>
                                <w:b/>
                                <w:color w:val="FFFF00"/>
                                <w:sz w:val="180"/>
                                <w:szCs w:val="180"/>
                                <w14:textOutline w14:w="19050" w14:cap="flat" w14:cmpd="sng" w14:algn="ctr">
                                  <w14:solidFill>
                                    <w14:schemeClr w14:val="tx1"/>
                                  </w14:solidFill>
                                  <w14:prstDash w14:val="solid"/>
                                  <w14:round/>
                                </w14:textOutline>
                              </w:rPr>
                            </w:pPr>
                            <w:r w:rsidRPr="00573AB9">
                              <w:rPr>
                                <w:rFonts w:ascii="Stencil" w:hAnsi="Stencil"/>
                                <w:b/>
                                <w:color w:val="FF0000"/>
                                <w:sz w:val="180"/>
                                <w:szCs w:val="180"/>
                                <w14:textOutline w14:w="19050" w14:cap="flat" w14:cmpd="sng" w14:algn="ctr">
                                  <w14:solidFill>
                                    <w14:schemeClr w14:val="tx1"/>
                                  </w14:solidFill>
                                  <w14:prstDash w14:val="solid"/>
                                  <w14:round/>
                                </w14:textOutline>
                              </w:rPr>
                              <w:t>Te</w:t>
                            </w:r>
                            <w:r w:rsidRPr="00573AB9">
                              <w:rPr>
                                <w:rFonts w:ascii="Stencil" w:hAnsi="Stencil"/>
                                <w:b/>
                                <w:color w:val="FFFFFF" w:themeColor="background1"/>
                                <w:sz w:val="180"/>
                                <w:szCs w:val="180"/>
                                <w14:textOutline w14:w="19050" w14:cap="flat" w14:cmpd="sng" w14:algn="ctr">
                                  <w14:solidFill>
                                    <w14:schemeClr w14:val="tx1"/>
                                  </w14:solidFill>
                                  <w14:prstDash w14:val="solid"/>
                                  <w14:round/>
                                </w14:textOutline>
                              </w:rPr>
                              <w:t>x</w:t>
                            </w:r>
                            <w:r w:rsidRPr="00573AB9">
                              <w:rPr>
                                <w:rFonts w:ascii="Stencil" w:hAnsi="Stencil"/>
                                <w:b/>
                                <w:color w:val="002060"/>
                                <w:sz w:val="180"/>
                                <w:szCs w:val="180"/>
                                <w14:textOutline w14:w="19050" w14:cap="flat" w14:cmpd="sng" w14:algn="ctr">
                                  <w14:solidFill>
                                    <w14:schemeClr w14:val="tx1"/>
                                  </w14:solidFill>
                                  <w14:prstDash w14:val="solid"/>
                                  <w14:round/>
                                </w14:textOutline>
                              </w:rPr>
                              <w: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F9920" id="_x0000_t202" coordsize="21600,21600" o:spt="202" path="m,l,21600r21600,l21600,xe">
                <v:stroke joinstyle="miter"/>
                <v:path gradientshapeok="t" o:connecttype="rect"/>
              </v:shapetype>
              <v:shape id="Text Box 1" o:spid="_x0000_s1026" type="#_x0000_t202" style="position:absolute;left:0;text-align:left;margin-left:0;margin-top:.75pt;width:298.8pt;height: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" filled="f" stroked="f">
                <v:fill o:detectmouseclick="t"/>
                <v:textbox>
                  <w:txbxContent>
                    <w:p w:rsidR="00573AB9" w:rsidRPr="00573AB9" w:rsidRDefault="00573AB9" w:rsidP="00573AB9">
                      <w:pPr>
                        <w:jc w:val="center"/>
                        <w:rPr>
                          <w:rFonts w:ascii="Stencil" w:hAnsi="Stencil"/>
                          <w:b/>
                          <w:color w:val="FFFF00"/>
                          <w:sz w:val="180"/>
                          <w:szCs w:val="180"/>
                          <w14:textOutline w14:w="19050" w14:cap="flat" w14:cmpd="sng" w14:algn="ctr">
                            <w14:solidFill>
                              <w14:schemeClr w14:val="tx1"/>
                            </w14:solidFill>
                            <w14:prstDash w14:val="solid"/>
                            <w14:round/>
                          </w14:textOutline>
                        </w:rPr>
                      </w:pPr>
                      <w:r w:rsidRPr="00573AB9">
                        <w:rPr>
                          <w:rFonts w:ascii="Stencil" w:hAnsi="Stencil"/>
                          <w:b/>
                          <w:color w:val="FF0000"/>
                          <w:sz w:val="180"/>
                          <w:szCs w:val="180"/>
                          <w14:textOutline w14:w="19050" w14:cap="flat" w14:cmpd="sng" w14:algn="ctr">
                            <w14:solidFill>
                              <w14:schemeClr w14:val="tx1"/>
                            </w14:solidFill>
                            <w14:prstDash w14:val="solid"/>
                            <w14:round/>
                          </w14:textOutline>
                        </w:rPr>
                        <w:t>Te</w:t>
                      </w:r>
                      <w:r w:rsidRPr="00573AB9">
                        <w:rPr>
                          <w:rFonts w:ascii="Stencil" w:hAnsi="Stencil"/>
                          <w:b/>
                          <w:color w:val="FFFFFF" w:themeColor="background1"/>
                          <w:sz w:val="180"/>
                          <w:szCs w:val="180"/>
                          <w14:textOutline w14:w="19050" w14:cap="flat" w14:cmpd="sng" w14:algn="ctr">
                            <w14:solidFill>
                              <w14:schemeClr w14:val="tx1"/>
                            </w14:solidFill>
                            <w14:prstDash w14:val="solid"/>
                            <w14:round/>
                          </w14:textOutline>
                        </w:rPr>
                        <w:t>x</w:t>
                      </w:r>
                      <w:r w:rsidRPr="00573AB9">
                        <w:rPr>
                          <w:rFonts w:ascii="Stencil" w:hAnsi="Stencil"/>
                          <w:b/>
                          <w:color w:val="002060"/>
                          <w:sz w:val="180"/>
                          <w:szCs w:val="180"/>
                          <w14:textOutline w14:w="19050" w14:cap="flat" w14:cmpd="sng" w14:algn="ctr">
                            <w14:solidFill>
                              <w14:schemeClr w14:val="tx1"/>
                            </w14:solidFill>
                            <w14:prstDash w14:val="solid"/>
                            <w14:round/>
                          </w14:textOutline>
                        </w:rPr>
                        <w:t>as</w:t>
                      </w:r>
                    </w:p>
                  </w:txbxContent>
                </v:textbox>
                <w10:wrap type="square" anchorx="margin"/>
              </v:shape>
            </w:pict>
          </mc:Fallback>
        </mc:AlternateContent>
      </w:r>
    </w:p>
    <w:p w:rsidR="00B414C7" w:rsidRPr="00B414C7" w:rsidRDefault="00573AB9" w:rsidP="00CF5801">
      <w:pPr>
        <w:jc w:val="center"/>
        <w:rPr>
          <w:rFonts w:ascii="Stencil" w:hAnsi="Stencil"/>
          <w:sz w:val="70"/>
          <w:szCs w:val="70"/>
        </w:rPr>
      </w:pPr>
      <w:r>
        <w:rPr>
          <w:noProof/>
        </w:rPr>
        <mc:AlternateContent>
          <mc:Choice Requires="wps">
            <w:drawing>
              <wp:anchor distT="0" distB="0" distL="114300" distR="114300" simplePos="0" relativeHeight="251661312" behindDoc="0" locked="0" layoutInCell="1" allowOverlap="1" wp14:anchorId="64AC4A2C" wp14:editId="40A672D8">
                <wp:simplePos x="0" y="0"/>
                <wp:positionH relativeFrom="margin">
                  <wp:align>right</wp:align>
                </wp:positionH>
                <wp:positionV relativeFrom="paragraph">
                  <wp:posOffset>5107305</wp:posOffset>
                </wp:positionV>
                <wp:extent cx="5648325" cy="18478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648325" cy="1847850"/>
                        </a:xfrm>
                        <a:prstGeom prst="rect">
                          <a:avLst/>
                        </a:prstGeom>
                        <a:noFill/>
                        <a:ln>
                          <a:noFill/>
                        </a:ln>
                      </wps:spPr>
                      <wps:txbx>
                        <w:txbxContent>
                          <w:p w:rsidR="00573AB9" w:rsidRPr="00573AB9" w:rsidRDefault="00573AB9" w:rsidP="00573AB9">
                            <w:pPr>
                              <w:jc w:val="center"/>
                              <w:rPr>
                                <w:rFonts w:ascii="Stencil" w:hAnsi="Stencil"/>
                                <w:b/>
                                <w:color w:val="FF0000"/>
                                <w:sz w:val="110"/>
                                <w:szCs w:val="110"/>
                                <w14:textOutline w14:w="11112" w14:cap="flat" w14:cmpd="sng" w14:algn="ctr">
                                  <w14:solidFill>
                                    <w14:srgbClr w14:val="000000"/>
                                  </w14:solidFill>
                                  <w14:prstDash w14:val="solid"/>
                                  <w14:round/>
                                </w14:textOutline>
                              </w:rPr>
                            </w:pPr>
                            <w:r w:rsidRPr="00573AB9">
                              <w:rPr>
                                <w:rFonts w:ascii="Stencil" w:hAnsi="Stencil"/>
                                <w:b/>
                                <w:color w:val="FF0000"/>
                                <w:sz w:val="110"/>
                                <w:szCs w:val="110"/>
                                <w14:textOutline w14:w="11112" w14:cap="flat" w14:cmpd="sng" w14:algn="ctr">
                                  <w14:solidFill>
                                    <w14:srgbClr w14:val="000000"/>
                                  </w14:solidFill>
                                  <w14:prstDash w14:val="solid"/>
                                  <w14:round/>
                                </w14:textOutline>
                              </w:rPr>
                              <w:t>CHAPLAINS</w:t>
                            </w:r>
                          </w:p>
                          <w:p w:rsidR="00573AB9" w:rsidRPr="00573AB9" w:rsidRDefault="00573AB9" w:rsidP="00573AB9">
                            <w:pPr>
                              <w:jc w:val="center"/>
                              <w:rPr>
                                <w:rFonts w:ascii="Stencil" w:hAnsi="Stencil"/>
                                <w:b/>
                                <w:color w:val="FF0000"/>
                                <w:sz w:val="110"/>
                                <w:szCs w:val="110"/>
                                <w14:textOutline w14:w="11112" w14:cap="flat" w14:cmpd="sng" w14:algn="ctr">
                                  <w14:solidFill>
                                    <w14:srgbClr w14:val="000000"/>
                                  </w14:solidFill>
                                  <w14:prstDash w14:val="solid"/>
                                  <w14:round/>
                                </w14:textOutline>
                              </w:rPr>
                            </w:pPr>
                            <w:r w:rsidRPr="00573AB9">
                              <w:rPr>
                                <w:rFonts w:ascii="Stencil" w:hAnsi="Stencil"/>
                                <w:b/>
                                <w:color w:val="FF0000"/>
                                <w:sz w:val="110"/>
                                <w:szCs w:val="110"/>
                                <w14:textOutline w14:w="11112" w14:cap="flat" w14:cmpd="sng" w14:algn="ctr">
                                  <w14:solidFill>
                                    <w14:srgbClr w14:val="000000"/>
                                  </w14:solidFill>
                                  <w14:prstDash w14:val="solid"/>
                                  <w14:round/>
                                </w14:textOutline>
                              </w:rPr>
                              <w:t>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C4A2C" id="Text Box 3" o:spid="_x0000_s1027" type="#_x0000_t202" style="position:absolute;left:0;text-align:left;margin-left:393.55pt;margin-top:402.15pt;width:444.75pt;height:14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" filled="f" stroked="f">
                <v:fill o:detectmouseclick="t"/>
                <v:textbox>
                  <w:txbxContent>
                    <w:p w:rsidR="00573AB9" w:rsidRPr="00573AB9" w:rsidRDefault="00573AB9" w:rsidP="00573AB9">
                      <w:pPr>
                        <w:jc w:val="center"/>
                        <w:rPr>
                          <w:rFonts w:ascii="Stencil" w:hAnsi="Stencil"/>
                          <w:b/>
                          <w:color w:val="FF0000"/>
                          <w:sz w:val="110"/>
                          <w:szCs w:val="110"/>
                          <w14:textOutline w14:w="11112" w14:cap="flat" w14:cmpd="sng" w14:algn="ctr">
                            <w14:solidFill>
                              <w14:srgbClr w14:val="000000"/>
                            </w14:solidFill>
                            <w14:prstDash w14:val="solid"/>
                            <w14:round/>
                          </w14:textOutline>
                        </w:rPr>
                      </w:pPr>
                      <w:r w:rsidRPr="00573AB9">
                        <w:rPr>
                          <w:rFonts w:ascii="Stencil" w:hAnsi="Stencil"/>
                          <w:b/>
                          <w:color w:val="FF0000"/>
                          <w:sz w:val="110"/>
                          <w:szCs w:val="110"/>
                          <w14:textOutline w14:w="11112" w14:cap="flat" w14:cmpd="sng" w14:algn="ctr">
                            <w14:solidFill>
                              <w14:srgbClr w14:val="000000"/>
                            </w14:solidFill>
                            <w14:prstDash w14:val="solid"/>
                            <w14:round/>
                          </w14:textOutline>
                        </w:rPr>
                        <w:t>CHAPLAINS</w:t>
                      </w:r>
                    </w:p>
                    <w:p w:rsidR="00573AB9" w:rsidRPr="00573AB9" w:rsidRDefault="00573AB9" w:rsidP="00573AB9">
                      <w:pPr>
                        <w:jc w:val="center"/>
                        <w:rPr>
                          <w:rFonts w:ascii="Stencil" w:hAnsi="Stencil"/>
                          <w:b/>
                          <w:color w:val="FF0000"/>
                          <w:sz w:val="110"/>
                          <w:szCs w:val="110"/>
                          <w14:textOutline w14:w="11112" w14:cap="flat" w14:cmpd="sng" w14:algn="ctr">
                            <w14:solidFill>
                              <w14:srgbClr w14:val="000000"/>
                            </w14:solidFill>
                            <w14:prstDash w14:val="solid"/>
                            <w14:round/>
                          </w14:textOutline>
                        </w:rPr>
                      </w:pPr>
                      <w:r w:rsidRPr="00573AB9">
                        <w:rPr>
                          <w:rFonts w:ascii="Stencil" w:hAnsi="Stencil"/>
                          <w:b/>
                          <w:color w:val="FF0000"/>
                          <w:sz w:val="110"/>
                          <w:szCs w:val="110"/>
                          <w14:textOutline w14:w="11112" w14:cap="flat" w14:cmpd="sng" w14:algn="ctr">
                            <w14:solidFill>
                              <w14:srgbClr w14:val="000000"/>
                            </w14:solidFill>
                            <w14:prstDash w14:val="solid"/>
                            <w14:round/>
                          </w14:textOutline>
                        </w:rPr>
                        <w:t>HANDBOOK</w:t>
                      </w:r>
                    </w:p>
                  </w:txbxContent>
                </v:textbox>
                <w10:wrap type="square" anchorx="margin"/>
              </v:shape>
            </w:pict>
          </mc:Fallback>
        </mc:AlternateContent>
      </w:r>
      <w:r w:rsidR="00B414C7">
        <w:rPr>
          <w:rFonts w:ascii="Stencil" w:hAnsi="Stencil"/>
          <w:noProof/>
          <w:sz w:val="70"/>
          <w:szCs w:val="70"/>
        </w:rPr>
        <w:drawing>
          <wp:inline distT="0" distB="0" distL="0" distR="0">
            <wp:extent cx="5238750" cy="510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783f436027a0_image.jpg"/>
                    <pic:cNvPicPr/>
                  </pic:nvPicPr>
                  <pic:blipFill>
                    <a:blip r:embed="rId7">
                      <a:extLst>
                        <a:ext uri="{BEBA8EAE-BF5A-486C-A8C5-ECC9F3942E4B}">
                          <a14:imgProps xmlns:a14="http://schemas.microsoft.com/office/drawing/2010/main">
                            <a14:imgLayer r:embed="rId8">
                              <a14:imgEffect>
                                <a14:backgroundRemoval t="6771" b="94063" l="6563" r="93542">
                                  <a14:foregroundMark x1="45625" y1="38333" x2="46354" y2="53542"/>
                                </a14:backgroundRemoval>
                              </a14:imgEffect>
                            </a14:imgLayer>
                          </a14:imgProps>
                        </a:ext>
                        <a:ext uri="{28A0092B-C50C-407E-A947-70E740481C1C}">
                          <a14:useLocalDpi xmlns:a14="http://schemas.microsoft.com/office/drawing/2010/main" val="0"/>
                        </a:ext>
                      </a:extLst>
                    </a:blip>
                    <a:stretch>
                      <a:fillRect/>
                    </a:stretch>
                  </pic:blipFill>
                  <pic:spPr>
                    <a:xfrm>
                      <a:off x="0" y="0"/>
                      <a:ext cx="5238750" cy="5105400"/>
                    </a:xfrm>
                    <a:prstGeom prst="rect">
                      <a:avLst/>
                    </a:prstGeom>
                  </pic:spPr>
                </pic:pic>
              </a:graphicData>
            </a:graphic>
          </wp:inline>
        </w:drawing>
      </w:r>
    </w:p>
    <w:p w:rsidR="00573AB9" w:rsidRDefault="00573AB9" w:rsidP="00AE0786">
      <w:pPr>
        <w:jc w:val="center"/>
        <w:rPr>
          <w:sz w:val="24"/>
          <w:szCs w:val="24"/>
        </w:rPr>
      </w:pPr>
    </w:p>
    <w:p w:rsidR="00573AB9" w:rsidRPr="00214B30" w:rsidRDefault="00C3482C" w:rsidP="00AE0786">
      <w:pPr>
        <w:jc w:val="center"/>
        <w:rPr>
          <w:b/>
          <w:sz w:val="24"/>
          <w:szCs w:val="24"/>
        </w:rPr>
      </w:pPr>
      <w:r w:rsidRPr="00214B30">
        <w:rPr>
          <w:b/>
          <w:sz w:val="24"/>
          <w:szCs w:val="24"/>
        </w:rPr>
        <w:t>CONTENTS</w:t>
      </w:r>
    </w:p>
    <w:p w:rsidR="00214B30" w:rsidRDefault="00214B30" w:rsidP="00214B30">
      <w:pPr>
        <w:rPr>
          <w:sz w:val="24"/>
          <w:szCs w:val="24"/>
        </w:rPr>
      </w:pPr>
    </w:p>
    <w:p w:rsidR="00214B30" w:rsidRDefault="00214B30" w:rsidP="00214B30">
      <w:pPr>
        <w:rPr>
          <w:sz w:val="24"/>
          <w:szCs w:val="24"/>
        </w:rPr>
      </w:pPr>
    </w:p>
    <w:p w:rsidR="003141F6" w:rsidRDefault="003141F6" w:rsidP="00214B30">
      <w:pPr>
        <w:rPr>
          <w:sz w:val="24"/>
          <w:szCs w:val="24"/>
        </w:rPr>
      </w:pPr>
      <w:r>
        <w:rPr>
          <w:sz w:val="24"/>
          <w:szCs w:val="24"/>
        </w:rPr>
        <w:t>Handbook</w:t>
      </w:r>
    </w:p>
    <w:p w:rsidR="00214B30" w:rsidRPr="00214B30" w:rsidRDefault="00214B30" w:rsidP="00214B30">
      <w:pPr>
        <w:rPr>
          <w:sz w:val="24"/>
          <w:szCs w:val="24"/>
        </w:rPr>
      </w:pPr>
      <w:r w:rsidRPr="00214B30">
        <w:rPr>
          <w:sz w:val="24"/>
          <w:szCs w:val="24"/>
        </w:rPr>
        <w:t>Appointment</w:t>
      </w:r>
    </w:p>
    <w:p w:rsidR="00214B30" w:rsidRPr="00214B30" w:rsidRDefault="00214B30" w:rsidP="00214B30">
      <w:pPr>
        <w:rPr>
          <w:sz w:val="24"/>
          <w:szCs w:val="24"/>
        </w:rPr>
      </w:pPr>
      <w:r w:rsidRPr="00214B30">
        <w:rPr>
          <w:sz w:val="24"/>
          <w:szCs w:val="24"/>
        </w:rPr>
        <w:t>Purpose</w:t>
      </w:r>
    </w:p>
    <w:p w:rsidR="00214B30" w:rsidRPr="00214B30" w:rsidRDefault="00214B30" w:rsidP="00214B30">
      <w:pPr>
        <w:rPr>
          <w:sz w:val="24"/>
          <w:szCs w:val="24"/>
        </w:rPr>
      </w:pPr>
      <w:r w:rsidRPr="00214B30">
        <w:rPr>
          <w:sz w:val="24"/>
          <w:szCs w:val="24"/>
        </w:rPr>
        <w:t>Patch/Tab</w:t>
      </w:r>
    </w:p>
    <w:p w:rsidR="00214B30" w:rsidRPr="00214B30" w:rsidRDefault="00214B30" w:rsidP="00214B30">
      <w:pPr>
        <w:rPr>
          <w:sz w:val="24"/>
          <w:szCs w:val="24"/>
        </w:rPr>
      </w:pPr>
      <w:r w:rsidRPr="00214B30">
        <w:rPr>
          <w:sz w:val="24"/>
          <w:szCs w:val="24"/>
        </w:rPr>
        <w:t>Intermediary</w:t>
      </w:r>
    </w:p>
    <w:p w:rsidR="00214B30" w:rsidRDefault="00214B30" w:rsidP="00214B30">
      <w:pPr>
        <w:rPr>
          <w:sz w:val="24"/>
          <w:szCs w:val="24"/>
        </w:rPr>
      </w:pPr>
      <w:r w:rsidRPr="00214B30">
        <w:rPr>
          <w:sz w:val="24"/>
          <w:szCs w:val="24"/>
        </w:rPr>
        <w:t>Prayer Request</w:t>
      </w:r>
    </w:p>
    <w:p w:rsidR="003141F6" w:rsidRPr="00214B30" w:rsidRDefault="003141F6" w:rsidP="00214B30">
      <w:pPr>
        <w:rPr>
          <w:sz w:val="24"/>
          <w:szCs w:val="24"/>
        </w:rPr>
      </w:pPr>
      <w:r>
        <w:rPr>
          <w:sz w:val="24"/>
          <w:szCs w:val="24"/>
        </w:rPr>
        <w:t>Prayer, Invocation, Blessings</w:t>
      </w:r>
    </w:p>
    <w:p w:rsidR="00214B30" w:rsidRPr="00214B30" w:rsidRDefault="00214B30" w:rsidP="00214B30">
      <w:pPr>
        <w:rPr>
          <w:sz w:val="24"/>
          <w:szCs w:val="24"/>
        </w:rPr>
      </w:pPr>
      <w:r w:rsidRPr="00214B30">
        <w:rPr>
          <w:sz w:val="24"/>
          <w:szCs w:val="24"/>
        </w:rPr>
        <w:t>Hospital Visitation</w:t>
      </w:r>
    </w:p>
    <w:p w:rsidR="00214B30" w:rsidRPr="00214B30" w:rsidRDefault="00214B30" w:rsidP="00214B30">
      <w:pPr>
        <w:rPr>
          <w:sz w:val="24"/>
          <w:szCs w:val="24"/>
        </w:rPr>
      </w:pPr>
      <w:r w:rsidRPr="00214B30">
        <w:rPr>
          <w:sz w:val="24"/>
          <w:szCs w:val="24"/>
        </w:rPr>
        <w:t>Pass the Hat</w:t>
      </w:r>
    </w:p>
    <w:p w:rsidR="00214B30" w:rsidRPr="00214B30" w:rsidRDefault="00214B30" w:rsidP="00214B30">
      <w:pPr>
        <w:rPr>
          <w:sz w:val="24"/>
          <w:szCs w:val="24"/>
        </w:rPr>
      </w:pPr>
      <w:r w:rsidRPr="00214B30">
        <w:rPr>
          <w:sz w:val="24"/>
          <w:szCs w:val="24"/>
        </w:rPr>
        <w:t>Networking</w:t>
      </w:r>
    </w:p>
    <w:p w:rsidR="00214B30" w:rsidRPr="00214B30" w:rsidRDefault="00214B30" w:rsidP="00214B30">
      <w:pPr>
        <w:rPr>
          <w:sz w:val="24"/>
          <w:szCs w:val="24"/>
        </w:rPr>
      </w:pPr>
      <w:r w:rsidRPr="00214B30">
        <w:rPr>
          <w:sz w:val="24"/>
          <w:szCs w:val="24"/>
        </w:rPr>
        <w:t>Blessing of the Bikes</w:t>
      </w:r>
    </w:p>
    <w:p w:rsidR="00214B30" w:rsidRPr="00214B30" w:rsidRDefault="00214B30" w:rsidP="00214B30">
      <w:pPr>
        <w:rPr>
          <w:sz w:val="24"/>
          <w:szCs w:val="24"/>
        </w:rPr>
      </w:pPr>
      <w:r w:rsidRPr="00214B30">
        <w:rPr>
          <w:sz w:val="24"/>
          <w:szCs w:val="24"/>
        </w:rPr>
        <w:t>Texas Alpha and Omega Chapter</w:t>
      </w:r>
    </w:p>
    <w:p w:rsidR="00214B30" w:rsidRPr="00214B30" w:rsidRDefault="00214B30" w:rsidP="00214B30">
      <w:pPr>
        <w:rPr>
          <w:sz w:val="24"/>
          <w:szCs w:val="24"/>
        </w:rPr>
      </w:pPr>
      <w:r w:rsidRPr="00214B30">
        <w:rPr>
          <w:sz w:val="24"/>
          <w:szCs w:val="24"/>
        </w:rPr>
        <w:t>Texas CVMA Chaplains Facebook Group</w:t>
      </w:r>
    </w:p>
    <w:p w:rsidR="00894231" w:rsidRDefault="00214B30" w:rsidP="00214B30">
      <w:pPr>
        <w:rPr>
          <w:sz w:val="24"/>
          <w:szCs w:val="24"/>
        </w:rPr>
      </w:pPr>
      <w:r w:rsidRPr="00214B30">
        <w:rPr>
          <w:sz w:val="24"/>
          <w:szCs w:val="24"/>
        </w:rPr>
        <w:t>Attachments</w:t>
      </w:r>
    </w:p>
    <w:p w:rsidR="00573AB9" w:rsidRDefault="00573AB9" w:rsidP="00AE0786">
      <w:pPr>
        <w:jc w:val="center"/>
        <w:rPr>
          <w:sz w:val="24"/>
          <w:szCs w:val="24"/>
        </w:rPr>
      </w:pPr>
    </w:p>
    <w:p w:rsidR="00AE0786" w:rsidRDefault="00AE0786" w:rsidP="00AE0786">
      <w:pPr>
        <w:jc w:val="center"/>
        <w:rPr>
          <w:sz w:val="24"/>
          <w:szCs w:val="24"/>
        </w:rPr>
      </w:pPr>
    </w:p>
    <w:p w:rsidR="00AE0786" w:rsidRDefault="00AE0786">
      <w:pPr>
        <w:rPr>
          <w:sz w:val="24"/>
          <w:szCs w:val="24"/>
        </w:rPr>
      </w:pPr>
      <w:r>
        <w:rPr>
          <w:sz w:val="24"/>
          <w:szCs w:val="24"/>
        </w:rPr>
        <w:br w:type="page"/>
      </w:r>
    </w:p>
    <w:p w:rsidR="003141F6" w:rsidRDefault="003141F6" w:rsidP="00AE0786">
      <w:pPr>
        <w:rPr>
          <w:b/>
          <w:sz w:val="24"/>
          <w:szCs w:val="24"/>
        </w:rPr>
      </w:pPr>
      <w:r>
        <w:rPr>
          <w:b/>
          <w:sz w:val="24"/>
          <w:szCs w:val="24"/>
        </w:rPr>
        <w:lastRenderedPageBreak/>
        <w:t>Handbook</w:t>
      </w:r>
    </w:p>
    <w:p w:rsidR="00C84A96" w:rsidRDefault="000F3798" w:rsidP="00AE0786">
      <w:pPr>
        <w:rPr>
          <w:sz w:val="24"/>
          <w:szCs w:val="24"/>
        </w:rPr>
      </w:pPr>
      <w:r>
        <w:rPr>
          <w:sz w:val="24"/>
          <w:szCs w:val="24"/>
        </w:rPr>
        <w:t xml:space="preserve">This guidebook was created based upon feedback received from Chapter Commanders and their Chaplains in the State of Texas. It </w:t>
      </w:r>
      <w:r w:rsidR="00C84A96">
        <w:rPr>
          <w:sz w:val="24"/>
          <w:szCs w:val="24"/>
        </w:rPr>
        <w:t>has b</w:t>
      </w:r>
      <w:r>
        <w:rPr>
          <w:sz w:val="24"/>
          <w:szCs w:val="24"/>
        </w:rPr>
        <w:t>e</w:t>
      </w:r>
      <w:r w:rsidR="00C84A96">
        <w:rPr>
          <w:sz w:val="24"/>
          <w:szCs w:val="24"/>
        </w:rPr>
        <w:t>en</w:t>
      </w:r>
      <w:r>
        <w:rPr>
          <w:sz w:val="24"/>
          <w:szCs w:val="24"/>
        </w:rPr>
        <w:t xml:space="preserve"> approved by the Texas State Representative and the National CVMA Chaplain prior to official publication. </w:t>
      </w:r>
      <w:r w:rsidR="00C84A96">
        <w:rPr>
          <w:sz w:val="24"/>
          <w:szCs w:val="24"/>
        </w:rPr>
        <w:t>I</w:t>
      </w:r>
      <w:r>
        <w:rPr>
          <w:sz w:val="24"/>
          <w:szCs w:val="24"/>
        </w:rPr>
        <w:t xml:space="preserve">t </w:t>
      </w:r>
      <w:r w:rsidR="00C84A96">
        <w:rPr>
          <w:sz w:val="24"/>
          <w:szCs w:val="24"/>
        </w:rPr>
        <w:t>can</w:t>
      </w:r>
      <w:r>
        <w:rPr>
          <w:sz w:val="24"/>
          <w:szCs w:val="24"/>
        </w:rPr>
        <w:t xml:space="preserve"> be shared </w:t>
      </w:r>
      <w:r w:rsidR="00C84A96">
        <w:rPr>
          <w:sz w:val="24"/>
          <w:szCs w:val="24"/>
        </w:rPr>
        <w:t>upon request,</w:t>
      </w:r>
      <w:r>
        <w:rPr>
          <w:sz w:val="24"/>
          <w:szCs w:val="24"/>
        </w:rPr>
        <w:t xml:space="preserve"> with other State Chaplains, through the office of the National Chaplain. </w:t>
      </w:r>
    </w:p>
    <w:p w:rsidR="003141F6" w:rsidRDefault="003141F6" w:rsidP="00AE0786">
      <w:pPr>
        <w:rPr>
          <w:sz w:val="24"/>
          <w:szCs w:val="24"/>
        </w:rPr>
      </w:pPr>
      <w:r>
        <w:rPr>
          <w:sz w:val="24"/>
          <w:szCs w:val="24"/>
        </w:rPr>
        <w:t>The purpose of this handbook is to provide an unofficial guide for how to best utilize and employ the member who volunteers for, or is appointed to, the position of Chaplain at the state, chapter, or detachment level. Adherence to the guidance provided herein is entirely voluntary. No portion of this handbook shall be seen as binding upon the leadership of the CVMA at the state, chapter, or detachment level. Nor shall it be seen as binding upon the member serving in the role of Chaplain, unless agreed upon by the Chaplain and his/her leadership.</w:t>
      </w:r>
    </w:p>
    <w:p w:rsidR="003141F6" w:rsidRDefault="00C84A96" w:rsidP="00AE0786">
      <w:pPr>
        <w:rPr>
          <w:sz w:val="24"/>
          <w:szCs w:val="24"/>
        </w:rPr>
      </w:pPr>
      <w:r>
        <w:rPr>
          <w:sz w:val="24"/>
          <w:szCs w:val="24"/>
        </w:rPr>
        <w:t>This handbook shall in no way be seen to proselytize or promote any single religion, denomination, or system of worship</w:t>
      </w:r>
      <w:r w:rsidR="00871C34">
        <w:rPr>
          <w:sz w:val="24"/>
          <w:szCs w:val="24"/>
        </w:rPr>
        <w:t xml:space="preserve">. Nor shall it be seen to prevent or advocate against any </w:t>
      </w:r>
      <w:r w:rsidR="00871C34">
        <w:rPr>
          <w:sz w:val="24"/>
          <w:szCs w:val="24"/>
        </w:rPr>
        <w:t>single religion, denomination, or system of worship</w:t>
      </w:r>
      <w:r w:rsidR="00871C34">
        <w:rPr>
          <w:sz w:val="24"/>
          <w:szCs w:val="24"/>
        </w:rPr>
        <w:t>. Nor shall it be seen to limit in any way the freedom of and free expression of religion inherent in the Constitution of the United States.</w:t>
      </w:r>
    </w:p>
    <w:p w:rsidR="00871C34" w:rsidRDefault="00871C34" w:rsidP="00AE0786">
      <w:pPr>
        <w:rPr>
          <w:b/>
          <w:sz w:val="24"/>
          <w:szCs w:val="24"/>
        </w:rPr>
      </w:pPr>
    </w:p>
    <w:p w:rsidR="00AE0786" w:rsidRPr="00192393" w:rsidRDefault="00AE0786" w:rsidP="00AE0786">
      <w:pPr>
        <w:rPr>
          <w:b/>
          <w:sz w:val="24"/>
          <w:szCs w:val="24"/>
        </w:rPr>
      </w:pPr>
      <w:r w:rsidRPr="00192393">
        <w:rPr>
          <w:b/>
          <w:sz w:val="24"/>
          <w:szCs w:val="24"/>
        </w:rPr>
        <w:t>Appointment</w:t>
      </w:r>
    </w:p>
    <w:p w:rsidR="00192393" w:rsidRDefault="00192393" w:rsidP="00AE0786">
      <w:pPr>
        <w:rPr>
          <w:sz w:val="24"/>
          <w:szCs w:val="24"/>
        </w:rPr>
      </w:pPr>
      <w:r>
        <w:rPr>
          <w:sz w:val="24"/>
          <w:szCs w:val="24"/>
        </w:rPr>
        <w:t>The position of Chaplain is an appointed officer position. It is not an elected position. As such the Chaplain is an advisor to the elected officers and a resource to the membership.</w:t>
      </w:r>
    </w:p>
    <w:p w:rsidR="00192393" w:rsidRDefault="00192393" w:rsidP="00AE0786">
      <w:pPr>
        <w:rPr>
          <w:sz w:val="24"/>
          <w:szCs w:val="24"/>
        </w:rPr>
      </w:pPr>
      <w:r>
        <w:rPr>
          <w:sz w:val="24"/>
          <w:szCs w:val="24"/>
        </w:rPr>
        <w:t>The State Chaplain is appointed by the State Representative with the advice and consent of the elected state officers. He/she is appointed to support and advise the State leadership and to provide guidance and support to the Chapters as required.</w:t>
      </w:r>
    </w:p>
    <w:p w:rsidR="0079065D" w:rsidRDefault="00AE0786" w:rsidP="00AE0786">
      <w:pPr>
        <w:rPr>
          <w:sz w:val="24"/>
          <w:szCs w:val="24"/>
        </w:rPr>
      </w:pPr>
      <w:r>
        <w:rPr>
          <w:sz w:val="24"/>
          <w:szCs w:val="24"/>
        </w:rPr>
        <w:t xml:space="preserve">The position of </w:t>
      </w:r>
      <w:r w:rsidR="0079065D">
        <w:rPr>
          <w:sz w:val="24"/>
          <w:szCs w:val="24"/>
        </w:rPr>
        <w:t xml:space="preserve">Chapter </w:t>
      </w:r>
      <w:r>
        <w:rPr>
          <w:sz w:val="24"/>
          <w:szCs w:val="24"/>
        </w:rPr>
        <w:t xml:space="preserve">Chaplain, is </w:t>
      </w:r>
      <w:r w:rsidR="0079065D">
        <w:rPr>
          <w:sz w:val="24"/>
          <w:szCs w:val="24"/>
        </w:rPr>
        <w:t xml:space="preserve">an appointed position. The </w:t>
      </w:r>
      <w:r>
        <w:rPr>
          <w:sz w:val="24"/>
          <w:szCs w:val="24"/>
        </w:rPr>
        <w:t xml:space="preserve">appointment </w:t>
      </w:r>
      <w:r w:rsidR="0079065D">
        <w:rPr>
          <w:sz w:val="24"/>
          <w:szCs w:val="24"/>
        </w:rPr>
        <w:t xml:space="preserve">is made by </w:t>
      </w:r>
      <w:r>
        <w:rPr>
          <w:sz w:val="24"/>
          <w:szCs w:val="24"/>
        </w:rPr>
        <w:t>the Chapter Commander with the advice and consent of the elected chapter officers. The individual that is selected</w:t>
      </w:r>
      <w:r w:rsidR="0079065D">
        <w:rPr>
          <w:sz w:val="24"/>
          <w:szCs w:val="24"/>
        </w:rPr>
        <w:t xml:space="preserve"> must be an active full member, who either volunteers to fill the position or who willingly accepts the appointment offered him/her. The member who is selected should be made aware of the guidance of this handbook and </w:t>
      </w:r>
      <w:r w:rsidR="000073F3">
        <w:rPr>
          <w:sz w:val="24"/>
          <w:szCs w:val="24"/>
        </w:rPr>
        <w:t>utilize it as needed to provide some purpose and direction to their role as Chaplain</w:t>
      </w:r>
      <w:r w:rsidR="0079065D">
        <w:rPr>
          <w:sz w:val="24"/>
          <w:szCs w:val="24"/>
        </w:rPr>
        <w:t>.</w:t>
      </w:r>
    </w:p>
    <w:p w:rsidR="00C3482C" w:rsidRDefault="00C3482C" w:rsidP="00AE0786">
      <w:pPr>
        <w:rPr>
          <w:sz w:val="24"/>
          <w:szCs w:val="24"/>
        </w:rPr>
      </w:pPr>
      <w:r>
        <w:rPr>
          <w:sz w:val="24"/>
          <w:szCs w:val="24"/>
        </w:rPr>
        <w:t>Based upon the geographic distance of a Detachment from the Mother Chapter, and the need for spiritual support to the detachment</w:t>
      </w:r>
      <w:r w:rsidR="000073F3">
        <w:rPr>
          <w:sz w:val="24"/>
          <w:szCs w:val="24"/>
        </w:rPr>
        <w:t>,</w:t>
      </w:r>
      <w:r>
        <w:rPr>
          <w:sz w:val="24"/>
          <w:szCs w:val="24"/>
        </w:rPr>
        <w:t xml:space="preserve"> an unofficial Detachment Chaplain can be “appointed”. If desired, the Detachment Commander</w:t>
      </w:r>
      <w:r w:rsidR="00F11FB9">
        <w:rPr>
          <w:sz w:val="24"/>
          <w:szCs w:val="24"/>
        </w:rPr>
        <w:t xml:space="preserve"> will request permission from the Mother Chapter Commander to name a Detachment Chaplain</w:t>
      </w:r>
      <w:r>
        <w:rPr>
          <w:sz w:val="24"/>
          <w:szCs w:val="24"/>
        </w:rPr>
        <w:t xml:space="preserve">. </w:t>
      </w:r>
      <w:r w:rsidR="00F11FB9">
        <w:rPr>
          <w:sz w:val="24"/>
          <w:szCs w:val="24"/>
        </w:rPr>
        <w:t>T</w:t>
      </w:r>
      <w:r>
        <w:rPr>
          <w:sz w:val="24"/>
          <w:szCs w:val="24"/>
        </w:rPr>
        <w:t xml:space="preserve">he </w:t>
      </w:r>
      <w:r w:rsidR="00F11FB9">
        <w:rPr>
          <w:sz w:val="24"/>
          <w:szCs w:val="24"/>
        </w:rPr>
        <w:t>Chapter Chaplain will advise the Chapter Commander and provide a recommendation for approval.</w:t>
      </w:r>
    </w:p>
    <w:p w:rsidR="00214B30" w:rsidRDefault="00214B30" w:rsidP="00214B30">
      <w:pPr>
        <w:rPr>
          <w:b/>
          <w:sz w:val="24"/>
          <w:szCs w:val="24"/>
        </w:rPr>
      </w:pPr>
    </w:p>
    <w:p w:rsidR="00214B30" w:rsidRPr="00501755" w:rsidRDefault="00214B30" w:rsidP="00214B30">
      <w:pPr>
        <w:rPr>
          <w:b/>
          <w:sz w:val="24"/>
          <w:szCs w:val="24"/>
        </w:rPr>
      </w:pPr>
      <w:r w:rsidRPr="00501755">
        <w:rPr>
          <w:b/>
          <w:sz w:val="24"/>
          <w:szCs w:val="24"/>
        </w:rPr>
        <w:lastRenderedPageBreak/>
        <w:t>Purpose</w:t>
      </w:r>
    </w:p>
    <w:p w:rsidR="000073F3" w:rsidRDefault="00214B30" w:rsidP="00214B30">
      <w:pPr>
        <w:rPr>
          <w:sz w:val="24"/>
          <w:szCs w:val="24"/>
        </w:rPr>
      </w:pPr>
      <w:r>
        <w:rPr>
          <w:sz w:val="24"/>
          <w:szCs w:val="24"/>
        </w:rPr>
        <w:t>The office of Chaplain exists to provide spiritual support</w:t>
      </w:r>
      <w:r w:rsidR="000073F3">
        <w:rPr>
          <w:sz w:val="24"/>
          <w:szCs w:val="24"/>
        </w:rPr>
        <w:t xml:space="preserve"> to the CVMA and its membership</w:t>
      </w:r>
      <w:r>
        <w:rPr>
          <w:sz w:val="24"/>
          <w:szCs w:val="24"/>
        </w:rPr>
        <w:t>. The Chaplain should be aware of the health and welfare of the CVMA Membership. The Chaplain should be able to make a report to the membership of brothers/sisters who are in need</w:t>
      </w:r>
      <w:r w:rsidR="000073F3">
        <w:rPr>
          <w:sz w:val="24"/>
          <w:szCs w:val="24"/>
        </w:rPr>
        <w:t xml:space="preserve"> with the express knowledge and permission of the member(s) reported on</w:t>
      </w:r>
      <w:r>
        <w:rPr>
          <w:sz w:val="24"/>
          <w:szCs w:val="24"/>
        </w:rPr>
        <w:t xml:space="preserve">. </w:t>
      </w:r>
      <w:r w:rsidR="000073F3" w:rsidRPr="000073F3">
        <w:rPr>
          <w:sz w:val="24"/>
          <w:szCs w:val="24"/>
        </w:rPr>
        <w:t>Chaplains are honored to walk the journey of life with members and will hold conversations and information shared in confidence</w:t>
      </w:r>
      <w:r w:rsidR="000073F3">
        <w:rPr>
          <w:sz w:val="24"/>
          <w:szCs w:val="24"/>
        </w:rPr>
        <w:t>,</w:t>
      </w:r>
      <w:r w:rsidR="000073F3" w:rsidRPr="000073F3">
        <w:rPr>
          <w:sz w:val="24"/>
          <w:szCs w:val="24"/>
        </w:rPr>
        <w:t xml:space="preserve"> unless the member agrees to the sharing of such information.</w:t>
      </w:r>
    </w:p>
    <w:p w:rsidR="0079065D" w:rsidRDefault="0079065D" w:rsidP="00AE0786">
      <w:pPr>
        <w:rPr>
          <w:sz w:val="24"/>
          <w:szCs w:val="24"/>
        </w:rPr>
      </w:pPr>
    </w:p>
    <w:p w:rsidR="0079065D" w:rsidRPr="00192393" w:rsidRDefault="0079065D" w:rsidP="00AE0786">
      <w:pPr>
        <w:rPr>
          <w:b/>
          <w:sz w:val="24"/>
          <w:szCs w:val="24"/>
        </w:rPr>
      </w:pPr>
      <w:r w:rsidRPr="00192393">
        <w:rPr>
          <w:b/>
          <w:sz w:val="24"/>
          <w:szCs w:val="24"/>
        </w:rPr>
        <w:t>Patch</w:t>
      </w:r>
      <w:r w:rsidR="00192393">
        <w:rPr>
          <w:b/>
          <w:sz w:val="24"/>
          <w:szCs w:val="24"/>
        </w:rPr>
        <w:t>/Tab</w:t>
      </w:r>
    </w:p>
    <w:p w:rsidR="00F11FB9" w:rsidRDefault="00F11FB9" w:rsidP="00AE0786">
      <w:pPr>
        <w:rPr>
          <w:sz w:val="24"/>
          <w:szCs w:val="24"/>
        </w:rPr>
      </w:pPr>
      <w:r>
        <w:rPr>
          <w:sz w:val="24"/>
          <w:szCs w:val="24"/>
        </w:rPr>
        <w:t xml:space="preserve">The purpose of the Chaplain tab is to provide awareness to the membership of who the Chaplain is. Additionally, it will provide awareness to other individuals who are not members of CVMA, as to who the Chaplain is if there is need for his/her service. </w:t>
      </w:r>
    </w:p>
    <w:p w:rsidR="0079065D" w:rsidRDefault="0079065D" w:rsidP="00AE0786">
      <w:pPr>
        <w:rPr>
          <w:sz w:val="24"/>
          <w:szCs w:val="24"/>
        </w:rPr>
      </w:pPr>
      <w:r>
        <w:rPr>
          <w:sz w:val="24"/>
          <w:szCs w:val="24"/>
        </w:rPr>
        <w:t xml:space="preserve">The State Chaplain will be authorized to wear a patch/tab that states </w:t>
      </w:r>
      <w:r w:rsidR="00192393">
        <w:rPr>
          <w:sz w:val="24"/>
          <w:szCs w:val="24"/>
        </w:rPr>
        <w:t>“</w:t>
      </w:r>
      <w:r>
        <w:rPr>
          <w:sz w:val="24"/>
          <w:szCs w:val="24"/>
        </w:rPr>
        <w:t>State Chaplain</w:t>
      </w:r>
      <w:r w:rsidR="00192393">
        <w:rPr>
          <w:sz w:val="24"/>
          <w:szCs w:val="24"/>
        </w:rPr>
        <w:t>”</w:t>
      </w:r>
    </w:p>
    <w:p w:rsidR="00C3482C" w:rsidRDefault="0079065D" w:rsidP="00AE0786">
      <w:pPr>
        <w:rPr>
          <w:sz w:val="24"/>
          <w:szCs w:val="24"/>
        </w:rPr>
      </w:pPr>
      <w:r>
        <w:rPr>
          <w:sz w:val="24"/>
          <w:szCs w:val="24"/>
        </w:rPr>
        <w:t xml:space="preserve">The Chapter Chaplain will be authorized to wear a tab that states “Chapter Chaplain” </w:t>
      </w:r>
    </w:p>
    <w:p w:rsidR="00F11FB9" w:rsidRDefault="00C3482C" w:rsidP="00AE0786">
      <w:pPr>
        <w:rPr>
          <w:sz w:val="24"/>
          <w:szCs w:val="24"/>
        </w:rPr>
      </w:pPr>
      <w:r>
        <w:rPr>
          <w:sz w:val="24"/>
          <w:szCs w:val="24"/>
        </w:rPr>
        <w:t xml:space="preserve">The </w:t>
      </w:r>
      <w:r w:rsidR="0079065D">
        <w:rPr>
          <w:sz w:val="24"/>
          <w:szCs w:val="24"/>
        </w:rPr>
        <w:t>Detachment Chaplain</w:t>
      </w:r>
      <w:r>
        <w:rPr>
          <w:sz w:val="24"/>
          <w:szCs w:val="24"/>
        </w:rPr>
        <w:t xml:space="preserve"> may wear a tab that states “Chaplain”</w:t>
      </w:r>
      <w:r w:rsidR="0079065D">
        <w:rPr>
          <w:sz w:val="24"/>
          <w:szCs w:val="24"/>
        </w:rPr>
        <w:t>.</w:t>
      </w:r>
    </w:p>
    <w:p w:rsidR="00501755" w:rsidRDefault="00501755" w:rsidP="00AE0786">
      <w:pPr>
        <w:rPr>
          <w:sz w:val="24"/>
          <w:szCs w:val="24"/>
        </w:rPr>
      </w:pPr>
    </w:p>
    <w:p w:rsidR="005A368B" w:rsidRPr="002B23F4" w:rsidRDefault="005A368B" w:rsidP="005A368B">
      <w:pPr>
        <w:rPr>
          <w:b/>
          <w:sz w:val="24"/>
          <w:szCs w:val="24"/>
        </w:rPr>
      </w:pPr>
      <w:r w:rsidRPr="002B23F4">
        <w:rPr>
          <w:b/>
          <w:sz w:val="24"/>
          <w:szCs w:val="24"/>
        </w:rPr>
        <w:t>Intermediary</w:t>
      </w:r>
    </w:p>
    <w:p w:rsidR="005A368B" w:rsidRDefault="005A368B" w:rsidP="005A368B">
      <w:pPr>
        <w:rPr>
          <w:sz w:val="24"/>
          <w:szCs w:val="24"/>
        </w:rPr>
      </w:pPr>
      <w:r>
        <w:rPr>
          <w:sz w:val="24"/>
          <w:szCs w:val="24"/>
        </w:rPr>
        <w:t>The Chaplain should be the one member who is able to stand in the middle between two opposing positions and work to bring a peaceful resolution that preserves the unit. Additionally, the Chaplain should make him/herself available to the leadership in situations where the Chapter/Detachment needs to make peace with outside organizations.</w:t>
      </w:r>
    </w:p>
    <w:p w:rsidR="005A368B" w:rsidRDefault="005A368B" w:rsidP="00AE0786">
      <w:pPr>
        <w:rPr>
          <w:b/>
          <w:sz w:val="24"/>
          <w:szCs w:val="24"/>
        </w:rPr>
      </w:pPr>
    </w:p>
    <w:p w:rsidR="00501755" w:rsidRPr="00501755" w:rsidRDefault="00501755" w:rsidP="00AE0786">
      <w:pPr>
        <w:rPr>
          <w:b/>
          <w:sz w:val="24"/>
          <w:szCs w:val="24"/>
        </w:rPr>
      </w:pPr>
      <w:r w:rsidRPr="00501755">
        <w:rPr>
          <w:b/>
          <w:sz w:val="24"/>
          <w:szCs w:val="24"/>
        </w:rPr>
        <w:t>Prayer Requests</w:t>
      </w:r>
    </w:p>
    <w:p w:rsidR="00501755" w:rsidRDefault="000F3798" w:rsidP="00AE0786">
      <w:pPr>
        <w:rPr>
          <w:sz w:val="24"/>
          <w:szCs w:val="24"/>
        </w:rPr>
      </w:pPr>
      <w:r>
        <w:rPr>
          <w:sz w:val="24"/>
          <w:szCs w:val="24"/>
        </w:rPr>
        <w:t>It is recommended that t</w:t>
      </w:r>
      <w:r w:rsidR="00501755">
        <w:rPr>
          <w:sz w:val="24"/>
          <w:szCs w:val="24"/>
        </w:rPr>
        <w:t>he Chaplain carry with him</w:t>
      </w:r>
      <w:r>
        <w:rPr>
          <w:sz w:val="24"/>
          <w:szCs w:val="24"/>
        </w:rPr>
        <w:t>/her,</w:t>
      </w:r>
      <w:r w:rsidR="00501755">
        <w:rPr>
          <w:sz w:val="24"/>
          <w:szCs w:val="24"/>
        </w:rPr>
        <w:t xml:space="preserve"> and make available</w:t>
      </w:r>
      <w:r>
        <w:rPr>
          <w:sz w:val="24"/>
          <w:szCs w:val="24"/>
        </w:rPr>
        <w:t>,</w:t>
      </w:r>
      <w:r w:rsidR="00501755">
        <w:rPr>
          <w:sz w:val="24"/>
          <w:szCs w:val="24"/>
        </w:rPr>
        <w:t xml:space="preserve"> a notebook wherein members can list needs they may have or concerns they have that need prayer and support from the membership. The Chaplain should maintain and respect the privacy of any member who shares with the chaplain a need/concern, and only share publicly those needs/concerns to the level authorized by the member.</w:t>
      </w:r>
    </w:p>
    <w:p w:rsidR="00501755" w:rsidRDefault="00501755" w:rsidP="00AE0786">
      <w:pPr>
        <w:rPr>
          <w:sz w:val="24"/>
          <w:szCs w:val="24"/>
        </w:rPr>
      </w:pPr>
    </w:p>
    <w:p w:rsidR="00871C34" w:rsidRDefault="00871C34" w:rsidP="00AE0786">
      <w:pPr>
        <w:rPr>
          <w:sz w:val="24"/>
          <w:szCs w:val="24"/>
        </w:rPr>
      </w:pPr>
    </w:p>
    <w:p w:rsidR="00871C34" w:rsidRDefault="00871C34" w:rsidP="00AE0786">
      <w:pPr>
        <w:rPr>
          <w:sz w:val="24"/>
          <w:szCs w:val="24"/>
        </w:rPr>
      </w:pPr>
    </w:p>
    <w:p w:rsidR="00871C34" w:rsidRDefault="00871C34" w:rsidP="00AE0786">
      <w:pPr>
        <w:rPr>
          <w:sz w:val="24"/>
          <w:szCs w:val="24"/>
        </w:rPr>
      </w:pPr>
    </w:p>
    <w:p w:rsidR="000073F3" w:rsidRPr="000073F3" w:rsidRDefault="000073F3" w:rsidP="00AE0786">
      <w:pPr>
        <w:rPr>
          <w:b/>
          <w:sz w:val="24"/>
          <w:szCs w:val="24"/>
        </w:rPr>
      </w:pPr>
      <w:r w:rsidRPr="000073F3">
        <w:rPr>
          <w:b/>
          <w:sz w:val="24"/>
          <w:szCs w:val="24"/>
        </w:rPr>
        <w:lastRenderedPageBreak/>
        <w:t>Invocations, Prayers, and Blessings</w:t>
      </w:r>
    </w:p>
    <w:p w:rsidR="000073F3" w:rsidRDefault="000073F3" w:rsidP="00AE0786">
      <w:pPr>
        <w:rPr>
          <w:sz w:val="24"/>
          <w:szCs w:val="24"/>
        </w:rPr>
      </w:pPr>
      <w:r w:rsidRPr="000073F3">
        <w:rPr>
          <w:sz w:val="24"/>
          <w:szCs w:val="24"/>
        </w:rPr>
        <w:t xml:space="preserve">The Chaplain </w:t>
      </w:r>
      <w:r>
        <w:rPr>
          <w:sz w:val="24"/>
          <w:szCs w:val="24"/>
        </w:rPr>
        <w:t>can</w:t>
      </w:r>
      <w:r w:rsidRPr="000073F3">
        <w:rPr>
          <w:sz w:val="24"/>
          <w:szCs w:val="24"/>
        </w:rPr>
        <w:t xml:space="preserve"> provide a prayer/blessing as requested at the start of meetings, prior to KSU during rides, and at other ceremonies and events held by the CVMA.</w:t>
      </w:r>
      <w:r>
        <w:rPr>
          <w:sz w:val="24"/>
          <w:szCs w:val="24"/>
        </w:rPr>
        <w:t xml:space="preserve"> </w:t>
      </w:r>
    </w:p>
    <w:p w:rsidR="000073F3" w:rsidRDefault="000073F3" w:rsidP="00AE0786">
      <w:pPr>
        <w:rPr>
          <w:sz w:val="24"/>
          <w:szCs w:val="24"/>
        </w:rPr>
      </w:pPr>
      <w:r>
        <w:rPr>
          <w:sz w:val="24"/>
          <w:szCs w:val="24"/>
        </w:rPr>
        <w:t>The Chaplain can also</w:t>
      </w:r>
      <w:r w:rsidR="003141F6">
        <w:rPr>
          <w:sz w:val="24"/>
          <w:szCs w:val="24"/>
        </w:rPr>
        <w:t xml:space="preserve"> support other patriotic and </w:t>
      </w:r>
      <w:proofErr w:type="gramStart"/>
      <w:r w:rsidR="003141F6">
        <w:rPr>
          <w:sz w:val="24"/>
          <w:szCs w:val="24"/>
        </w:rPr>
        <w:t>veterans</w:t>
      </w:r>
      <w:proofErr w:type="gramEnd"/>
      <w:r w:rsidR="003141F6">
        <w:rPr>
          <w:sz w:val="24"/>
          <w:szCs w:val="24"/>
        </w:rPr>
        <w:t xml:space="preserve"> organizations and their events as requested, with the authorization of his/her commander.</w:t>
      </w:r>
    </w:p>
    <w:p w:rsidR="000073F3" w:rsidRDefault="000073F3" w:rsidP="00AE0786">
      <w:pPr>
        <w:rPr>
          <w:sz w:val="24"/>
          <w:szCs w:val="24"/>
        </w:rPr>
      </w:pPr>
    </w:p>
    <w:p w:rsidR="002B23F4" w:rsidRPr="002B23F4" w:rsidRDefault="002B23F4" w:rsidP="00AE0786">
      <w:pPr>
        <w:rPr>
          <w:b/>
          <w:sz w:val="24"/>
          <w:szCs w:val="24"/>
        </w:rPr>
      </w:pPr>
      <w:r w:rsidRPr="002B23F4">
        <w:rPr>
          <w:b/>
          <w:sz w:val="24"/>
          <w:szCs w:val="24"/>
        </w:rPr>
        <w:t>Hospital Visitation</w:t>
      </w:r>
    </w:p>
    <w:p w:rsidR="002B23F4" w:rsidRDefault="002B23F4" w:rsidP="00AE0786">
      <w:pPr>
        <w:rPr>
          <w:sz w:val="24"/>
          <w:szCs w:val="24"/>
        </w:rPr>
      </w:pPr>
      <w:r>
        <w:rPr>
          <w:sz w:val="24"/>
          <w:szCs w:val="24"/>
        </w:rPr>
        <w:t>Whenever a member falls ill or has been in an accident</w:t>
      </w:r>
      <w:r w:rsidR="00FF3109">
        <w:rPr>
          <w:sz w:val="24"/>
          <w:szCs w:val="24"/>
        </w:rPr>
        <w:t xml:space="preserve"> the Chaplain should make an effort to visit the member in need or coordinate the visit by another member. </w:t>
      </w:r>
    </w:p>
    <w:p w:rsidR="00FF3109" w:rsidRDefault="00FF3109" w:rsidP="00AE0786">
      <w:pPr>
        <w:rPr>
          <w:sz w:val="24"/>
          <w:szCs w:val="24"/>
        </w:rPr>
      </w:pPr>
      <w:r>
        <w:rPr>
          <w:sz w:val="24"/>
          <w:szCs w:val="24"/>
        </w:rPr>
        <w:t xml:space="preserve">The Chaplain should, at the very least, contact the injured member by phone and ascertain the needs of the member and their family. </w:t>
      </w:r>
      <w:r w:rsidR="005A368B">
        <w:rPr>
          <w:sz w:val="24"/>
          <w:szCs w:val="24"/>
        </w:rPr>
        <w:t>Additionally,</w:t>
      </w:r>
      <w:r>
        <w:rPr>
          <w:sz w:val="24"/>
          <w:szCs w:val="24"/>
        </w:rPr>
        <w:t xml:space="preserve"> the Chaplain should gain the members permission to share status updates on the injured member with the general Chapter membership. </w:t>
      </w:r>
    </w:p>
    <w:p w:rsidR="002B23F4" w:rsidRDefault="002B23F4" w:rsidP="00AE0786">
      <w:pPr>
        <w:rPr>
          <w:sz w:val="24"/>
          <w:szCs w:val="24"/>
        </w:rPr>
      </w:pPr>
    </w:p>
    <w:p w:rsidR="002B23F4" w:rsidRPr="002B23F4" w:rsidRDefault="002B23F4" w:rsidP="00AE0786">
      <w:pPr>
        <w:rPr>
          <w:b/>
          <w:sz w:val="24"/>
          <w:szCs w:val="24"/>
        </w:rPr>
      </w:pPr>
      <w:r w:rsidRPr="002B23F4">
        <w:rPr>
          <w:b/>
          <w:sz w:val="24"/>
          <w:szCs w:val="24"/>
        </w:rPr>
        <w:t>Pass the Hat</w:t>
      </w:r>
    </w:p>
    <w:p w:rsidR="002B23F4" w:rsidRDefault="00C9520A" w:rsidP="00AE0786">
      <w:pPr>
        <w:rPr>
          <w:sz w:val="24"/>
          <w:szCs w:val="24"/>
        </w:rPr>
      </w:pPr>
      <w:r>
        <w:rPr>
          <w:sz w:val="24"/>
          <w:szCs w:val="24"/>
        </w:rPr>
        <w:t>ONLY WITH the knowledge and approval of chapter/detachment leadership may the</w:t>
      </w:r>
      <w:r w:rsidR="002B23F4">
        <w:rPr>
          <w:sz w:val="24"/>
          <w:szCs w:val="24"/>
        </w:rPr>
        <w:t xml:space="preserve"> Chaplain lead efforts to collect funds or materials for members who are in need</w:t>
      </w:r>
      <w:r>
        <w:rPr>
          <w:sz w:val="24"/>
          <w:szCs w:val="24"/>
        </w:rPr>
        <w:t xml:space="preserve">. This may occur at Chapter meetings, events, or via other communication methods approved by the membership. Any money </w:t>
      </w:r>
      <w:r w:rsidR="005A368B">
        <w:rPr>
          <w:sz w:val="24"/>
          <w:szCs w:val="24"/>
        </w:rPr>
        <w:t>not collected in the direct presence of the membership and submitted immediately to the treasurer or other Chapter/Detachment officer, must be documented and a receipt offered to the donator in order to ensure accountability</w:t>
      </w:r>
    </w:p>
    <w:p w:rsidR="00214B30" w:rsidRDefault="00214B30" w:rsidP="00AE0786">
      <w:pPr>
        <w:rPr>
          <w:b/>
          <w:sz w:val="24"/>
          <w:szCs w:val="24"/>
        </w:rPr>
      </w:pPr>
    </w:p>
    <w:p w:rsidR="00F11FB9" w:rsidRPr="00FF3109" w:rsidRDefault="00F11FB9" w:rsidP="00AE0786">
      <w:pPr>
        <w:rPr>
          <w:b/>
          <w:sz w:val="24"/>
          <w:szCs w:val="24"/>
        </w:rPr>
      </w:pPr>
      <w:r w:rsidRPr="00FF3109">
        <w:rPr>
          <w:b/>
          <w:sz w:val="24"/>
          <w:szCs w:val="24"/>
        </w:rPr>
        <w:t>Networking</w:t>
      </w:r>
    </w:p>
    <w:p w:rsidR="00FF3109" w:rsidRDefault="00871C34" w:rsidP="00AE0786">
      <w:pPr>
        <w:rPr>
          <w:sz w:val="24"/>
          <w:szCs w:val="24"/>
        </w:rPr>
      </w:pPr>
      <w:r>
        <w:rPr>
          <w:sz w:val="24"/>
          <w:szCs w:val="24"/>
        </w:rPr>
        <w:t>It is recommended that t</w:t>
      </w:r>
      <w:r w:rsidR="00F11FB9">
        <w:rPr>
          <w:sz w:val="24"/>
          <w:szCs w:val="24"/>
        </w:rPr>
        <w:t xml:space="preserve">he Chaplain make an effort to be aware of other motorcycle ministries in the area to include religious based MCs, MMs, and Associations. He/she should reach out to those resources in order to build better relationships within the local motorcycle community. </w:t>
      </w:r>
    </w:p>
    <w:p w:rsidR="00F11FB9" w:rsidRDefault="00F11FB9" w:rsidP="00AE0786">
      <w:pPr>
        <w:rPr>
          <w:sz w:val="24"/>
          <w:szCs w:val="24"/>
        </w:rPr>
      </w:pPr>
      <w:r>
        <w:rPr>
          <w:sz w:val="24"/>
          <w:szCs w:val="24"/>
        </w:rPr>
        <w:t xml:space="preserve">The Chaplain </w:t>
      </w:r>
      <w:r w:rsidR="00FF3109">
        <w:rPr>
          <w:sz w:val="24"/>
          <w:szCs w:val="24"/>
        </w:rPr>
        <w:t xml:space="preserve">should </w:t>
      </w:r>
      <w:r>
        <w:rPr>
          <w:sz w:val="24"/>
          <w:szCs w:val="24"/>
        </w:rPr>
        <w:t>connect with the National Coalition of Motorcycles (NCOM) Christian Unity</w:t>
      </w:r>
      <w:r w:rsidR="00FF3109">
        <w:rPr>
          <w:sz w:val="24"/>
          <w:szCs w:val="24"/>
        </w:rPr>
        <w:t xml:space="preserve"> organization and the Confederation of Clubs (COC) Chaplain in their AOR. This relationship is advantageous to the CVMA Chapter in the event that tensions arise. Through this relationship the Chaplain may be able to maintain peace and understanding with the local MC world</w:t>
      </w:r>
    </w:p>
    <w:p w:rsidR="00C9520A" w:rsidRDefault="00C9520A" w:rsidP="00AE0786">
      <w:pPr>
        <w:rPr>
          <w:sz w:val="24"/>
          <w:szCs w:val="24"/>
        </w:rPr>
      </w:pPr>
    </w:p>
    <w:p w:rsidR="00871C34" w:rsidRDefault="00871C34" w:rsidP="00AE0786">
      <w:pPr>
        <w:rPr>
          <w:sz w:val="24"/>
          <w:szCs w:val="24"/>
        </w:rPr>
      </w:pPr>
    </w:p>
    <w:p w:rsidR="00214B30" w:rsidRPr="00E003F6" w:rsidRDefault="00214B30" w:rsidP="00214B30">
      <w:pPr>
        <w:rPr>
          <w:b/>
          <w:sz w:val="24"/>
          <w:szCs w:val="24"/>
        </w:rPr>
      </w:pPr>
      <w:r w:rsidRPr="00E003F6">
        <w:rPr>
          <w:b/>
          <w:sz w:val="24"/>
          <w:szCs w:val="24"/>
        </w:rPr>
        <w:lastRenderedPageBreak/>
        <w:t>Blessing of the Bikes</w:t>
      </w:r>
    </w:p>
    <w:p w:rsidR="00214B30" w:rsidRDefault="00214B30" w:rsidP="00214B30">
      <w:pPr>
        <w:rPr>
          <w:sz w:val="24"/>
          <w:szCs w:val="24"/>
        </w:rPr>
      </w:pPr>
      <w:r>
        <w:rPr>
          <w:sz w:val="24"/>
          <w:szCs w:val="24"/>
        </w:rPr>
        <w:t xml:space="preserve">Blessing of the Bikes is a time honored tradition within the motorcycle community. This event provides the opportunity to pray with and over one another. It provides the opportunity to pray as a corporate entity for our country, our military, our families, our leaders, and our association. Blessing of the Bikes is often done at the beginning of the year but it can also be done at major events and gatherings. </w:t>
      </w:r>
    </w:p>
    <w:p w:rsidR="00214B30" w:rsidRPr="00C9520A" w:rsidRDefault="00214B30" w:rsidP="00214B30">
      <w:pPr>
        <w:pStyle w:val="ListParagraph"/>
        <w:numPr>
          <w:ilvl w:val="0"/>
          <w:numId w:val="2"/>
        </w:numPr>
        <w:rPr>
          <w:i/>
          <w:sz w:val="24"/>
          <w:szCs w:val="24"/>
        </w:rPr>
      </w:pPr>
      <w:r w:rsidRPr="00C9520A">
        <w:rPr>
          <w:i/>
          <w:sz w:val="24"/>
          <w:szCs w:val="24"/>
        </w:rPr>
        <w:t>An example planning checklist is included in attachments.</w:t>
      </w:r>
    </w:p>
    <w:p w:rsidR="00214B30" w:rsidRDefault="00214B30" w:rsidP="00AE0786">
      <w:pPr>
        <w:rPr>
          <w:b/>
          <w:sz w:val="24"/>
          <w:szCs w:val="24"/>
        </w:rPr>
      </w:pPr>
    </w:p>
    <w:p w:rsidR="00C9520A" w:rsidRPr="00C9520A" w:rsidRDefault="00214B30" w:rsidP="00AE0786">
      <w:pPr>
        <w:rPr>
          <w:b/>
          <w:sz w:val="24"/>
          <w:szCs w:val="24"/>
        </w:rPr>
      </w:pPr>
      <w:r>
        <w:rPr>
          <w:b/>
          <w:sz w:val="24"/>
          <w:szCs w:val="24"/>
        </w:rPr>
        <w:t xml:space="preserve">Texas </w:t>
      </w:r>
      <w:r w:rsidR="00C9520A" w:rsidRPr="00C9520A">
        <w:rPr>
          <w:b/>
          <w:sz w:val="24"/>
          <w:szCs w:val="24"/>
        </w:rPr>
        <w:t>Alpha &amp; Omega Chapter</w:t>
      </w:r>
    </w:p>
    <w:p w:rsidR="00C9520A" w:rsidRDefault="00C9520A" w:rsidP="00AE0786">
      <w:pPr>
        <w:rPr>
          <w:sz w:val="24"/>
          <w:szCs w:val="24"/>
        </w:rPr>
      </w:pPr>
      <w:r>
        <w:rPr>
          <w:sz w:val="24"/>
          <w:szCs w:val="24"/>
        </w:rPr>
        <w:t xml:space="preserve">The Chaplain </w:t>
      </w:r>
      <w:r w:rsidR="00871C34">
        <w:rPr>
          <w:sz w:val="24"/>
          <w:szCs w:val="24"/>
        </w:rPr>
        <w:t>should</w:t>
      </w:r>
      <w:r>
        <w:rPr>
          <w:sz w:val="24"/>
          <w:szCs w:val="24"/>
        </w:rPr>
        <w:t xml:space="preserve"> assist the Chapter Secretary in the processing of documents required to transfer a fallen member from the chapter to the Alpha and Omega Chapter. The Chapter/Detachment Chaplain will also ensure that the State Chaplain is made aware of the transfer</w:t>
      </w:r>
      <w:r w:rsidR="005A368B">
        <w:rPr>
          <w:sz w:val="24"/>
          <w:szCs w:val="24"/>
        </w:rPr>
        <w:t>,</w:t>
      </w:r>
      <w:r>
        <w:rPr>
          <w:sz w:val="24"/>
          <w:szCs w:val="24"/>
        </w:rPr>
        <w:t xml:space="preserve"> and that the State Chaplain has all pertinent information necessary to create a memorial post in the TX CVMA Alpha &amp; Omega Facebook Page</w:t>
      </w:r>
      <w:r w:rsidR="005A368B">
        <w:rPr>
          <w:sz w:val="24"/>
          <w:szCs w:val="24"/>
        </w:rPr>
        <w:t xml:space="preserve"> for the fallen member.</w:t>
      </w:r>
    </w:p>
    <w:p w:rsidR="005A368B" w:rsidRDefault="005A368B" w:rsidP="00AE0786">
      <w:pPr>
        <w:rPr>
          <w:sz w:val="24"/>
          <w:szCs w:val="24"/>
        </w:rPr>
      </w:pPr>
      <w:r>
        <w:rPr>
          <w:sz w:val="24"/>
          <w:szCs w:val="24"/>
        </w:rPr>
        <w:t>The Chaplain will maintain a list of fallen members of the Chapter and recite the list as requested during CVMA meetings or other events.</w:t>
      </w:r>
    </w:p>
    <w:p w:rsidR="005A368B" w:rsidRDefault="005A368B" w:rsidP="00AE0786">
      <w:pPr>
        <w:rPr>
          <w:sz w:val="24"/>
          <w:szCs w:val="24"/>
        </w:rPr>
      </w:pPr>
    </w:p>
    <w:p w:rsidR="005A368B" w:rsidRPr="008C6C10" w:rsidRDefault="005A368B" w:rsidP="00AE0786">
      <w:pPr>
        <w:rPr>
          <w:b/>
          <w:sz w:val="24"/>
          <w:szCs w:val="24"/>
        </w:rPr>
      </w:pPr>
      <w:r w:rsidRPr="008C6C10">
        <w:rPr>
          <w:b/>
          <w:sz w:val="24"/>
          <w:szCs w:val="24"/>
        </w:rPr>
        <w:t xml:space="preserve">Texas CVMA Chaplains Facebook </w:t>
      </w:r>
      <w:r w:rsidR="008C6C10" w:rsidRPr="008C6C10">
        <w:rPr>
          <w:b/>
          <w:sz w:val="24"/>
          <w:szCs w:val="24"/>
        </w:rPr>
        <w:t>Group</w:t>
      </w:r>
    </w:p>
    <w:p w:rsidR="005A368B" w:rsidRDefault="005A368B" w:rsidP="00AE0786">
      <w:pPr>
        <w:rPr>
          <w:sz w:val="24"/>
          <w:szCs w:val="24"/>
        </w:rPr>
      </w:pPr>
      <w:r>
        <w:rPr>
          <w:sz w:val="24"/>
          <w:szCs w:val="24"/>
        </w:rPr>
        <w:t xml:space="preserve">The Texas CVMA Chaplains Facebook </w:t>
      </w:r>
      <w:r w:rsidR="008C6C10">
        <w:rPr>
          <w:sz w:val="24"/>
          <w:szCs w:val="24"/>
        </w:rPr>
        <w:t>Group</w:t>
      </w:r>
      <w:r>
        <w:rPr>
          <w:sz w:val="24"/>
          <w:szCs w:val="24"/>
        </w:rPr>
        <w:t xml:space="preserve"> is a site for all past and present Texas CVMA Chaplains. It is also open to any religious leader within the CVMA such as active/retired/former military Chaplains, current clergy of any faith or denomination</w:t>
      </w:r>
      <w:r w:rsidR="008C6C10">
        <w:rPr>
          <w:sz w:val="24"/>
          <w:szCs w:val="24"/>
        </w:rPr>
        <w:t xml:space="preserve">, and lay church leaders. </w:t>
      </w:r>
    </w:p>
    <w:p w:rsidR="008C6C10" w:rsidRDefault="008C6C10" w:rsidP="00AE0786">
      <w:pPr>
        <w:rPr>
          <w:sz w:val="24"/>
          <w:szCs w:val="24"/>
        </w:rPr>
      </w:pPr>
      <w:r>
        <w:rPr>
          <w:sz w:val="24"/>
          <w:szCs w:val="24"/>
        </w:rPr>
        <w:t xml:space="preserve">The purpose of the group is to be a resource for all spiritual leaders within the CVMA. It is a site for Chaplains to share lessons learned, recommendations for how to be more active and effective, and to support one another. </w:t>
      </w:r>
    </w:p>
    <w:p w:rsidR="008C6C10" w:rsidRDefault="008C6C10">
      <w:pPr>
        <w:rPr>
          <w:sz w:val="24"/>
          <w:szCs w:val="24"/>
        </w:rPr>
      </w:pPr>
      <w:r>
        <w:rPr>
          <w:sz w:val="24"/>
          <w:szCs w:val="24"/>
        </w:rPr>
        <w:br w:type="page"/>
      </w:r>
    </w:p>
    <w:p w:rsidR="008C6C10" w:rsidRDefault="008C6C10" w:rsidP="008C6C10">
      <w:pPr>
        <w:jc w:val="center"/>
        <w:rPr>
          <w:sz w:val="24"/>
          <w:szCs w:val="24"/>
        </w:rPr>
      </w:pPr>
      <w:r>
        <w:rPr>
          <w:sz w:val="24"/>
          <w:szCs w:val="24"/>
        </w:rPr>
        <w:lastRenderedPageBreak/>
        <w:t>Attachment 1</w:t>
      </w:r>
    </w:p>
    <w:p w:rsidR="008C6C10" w:rsidRPr="000307B0" w:rsidRDefault="008C6C10" w:rsidP="008C6C10">
      <w:pPr>
        <w:jc w:val="center"/>
        <w:rPr>
          <w:b/>
          <w:sz w:val="24"/>
          <w:szCs w:val="24"/>
        </w:rPr>
      </w:pPr>
      <w:r w:rsidRPr="000307B0">
        <w:rPr>
          <w:b/>
          <w:sz w:val="24"/>
          <w:szCs w:val="24"/>
        </w:rPr>
        <w:t>Blessing of the Bikes</w:t>
      </w:r>
    </w:p>
    <w:p w:rsidR="000307B0" w:rsidRDefault="000307B0" w:rsidP="008C6C10">
      <w:pPr>
        <w:rPr>
          <w:sz w:val="24"/>
          <w:szCs w:val="24"/>
        </w:rPr>
      </w:pPr>
    </w:p>
    <w:p w:rsidR="008C6C10" w:rsidRDefault="008C6C10" w:rsidP="008C6C10">
      <w:pPr>
        <w:rPr>
          <w:sz w:val="24"/>
          <w:szCs w:val="24"/>
        </w:rPr>
      </w:pPr>
      <w:r>
        <w:rPr>
          <w:sz w:val="24"/>
          <w:szCs w:val="24"/>
        </w:rPr>
        <w:t>Communicate intent with leadership</w:t>
      </w:r>
    </w:p>
    <w:p w:rsidR="008C6C10" w:rsidRDefault="008C6C10" w:rsidP="008C6C10">
      <w:pPr>
        <w:rPr>
          <w:sz w:val="24"/>
          <w:szCs w:val="24"/>
        </w:rPr>
      </w:pPr>
      <w:r>
        <w:rPr>
          <w:sz w:val="24"/>
          <w:szCs w:val="24"/>
        </w:rPr>
        <w:t>Select/secure location for event</w:t>
      </w:r>
    </w:p>
    <w:p w:rsidR="008C6C10" w:rsidRDefault="008C6C10" w:rsidP="008C6C10">
      <w:pPr>
        <w:rPr>
          <w:sz w:val="24"/>
          <w:szCs w:val="24"/>
        </w:rPr>
      </w:pPr>
      <w:r>
        <w:rPr>
          <w:sz w:val="24"/>
          <w:szCs w:val="24"/>
        </w:rPr>
        <w:t>Create Blessing of the Bikes sticker</w:t>
      </w:r>
    </w:p>
    <w:p w:rsidR="008C6C10" w:rsidRDefault="008C6C10" w:rsidP="008C6C10">
      <w:pPr>
        <w:rPr>
          <w:sz w:val="24"/>
          <w:szCs w:val="24"/>
        </w:rPr>
      </w:pPr>
      <w:r>
        <w:rPr>
          <w:sz w:val="24"/>
          <w:szCs w:val="24"/>
        </w:rPr>
        <w:t>Invite other Chapter Chaplains</w:t>
      </w:r>
    </w:p>
    <w:p w:rsidR="008C6C10" w:rsidRDefault="008C6C10" w:rsidP="008C6C10">
      <w:pPr>
        <w:rPr>
          <w:sz w:val="24"/>
          <w:szCs w:val="24"/>
        </w:rPr>
      </w:pPr>
      <w:r>
        <w:rPr>
          <w:sz w:val="24"/>
          <w:szCs w:val="24"/>
        </w:rPr>
        <w:t>Invite other organizations as desired</w:t>
      </w:r>
    </w:p>
    <w:p w:rsidR="008C6C10" w:rsidRDefault="008C6C10" w:rsidP="008C6C10">
      <w:pPr>
        <w:rPr>
          <w:sz w:val="24"/>
          <w:szCs w:val="24"/>
        </w:rPr>
      </w:pPr>
      <w:r>
        <w:rPr>
          <w:sz w:val="24"/>
          <w:szCs w:val="24"/>
        </w:rPr>
        <w:t>Prepare invocation</w:t>
      </w:r>
    </w:p>
    <w:p w:rsidR="008C6C10" w:rsidRDefault="008C6C10" w:rsidP="008C6C10">
      <w:pPr>
        <w:rPr>
          <w:sz w:val="24"/>
          <w:szCs w:val="24"/>
        </w:rPr>
      </w:pPr>
      <w:r>
        <w:rPr>
          <w:sz w:val="24"/>
          <w:szCs w:val="24"/>
        </w:rPr>
        <w:t>Secure coffee and doughnuts</w:t>
      </w:r>
    </w:p>
    <w:p w:rsidR="000307B0" w:rsidRDefault="000307B0" w:rsidP="008C6C10">
      <w:pPr>
        <w:rPr>
          <w:sz w:val="24"/>
          <w:szCs w:val="24"/>
        </w:rPr>
      </w:pPr>
      <w:r>
        <w:rPr>
          <w:sz w:val="24"/>
          <w:szCs w:val="24"/>
        </w:rPr>
        <w:t>Secure volunteers to serve refreshments</w:t>
      </w:r>
    </w:p>
    <w:p w:rsidR="008C6C10" w:rsidRDefault="008C6C10" w:rsidP="008C6C10">
      <w:pPr>
        <w:rPr>
          <w:sz w:val="24"/>
          <w:szCs w:val="24"/>
        </w:rPr>
      </w:pPr>
      <w:r>
        <w:rPr>
          <w:sz w:val="24"/>
          <w:szCs w:val="24"/>
        </w:rPr>
        <w:t>Secure volunteers to assist with traffic control</w:t>
      </w:r>
    </w:p>
    <w:p w:rsidR="008C6C10" w:rsidRDefault="008C6C10" w:rsidP="008C6C10">
      <w:pPr>
        <w:rPr>
          <w:sz w:val="24"/>
          <w:szCs w:val="24"/>
        </w:rPr>
      </w:pPr>
      <w:r>
        <w:rPr>
          <w:sz w:val="24"/>
          <w:szCs w:val="24"/>
        </w:rPr>
        <w:t>Be in place at event site prior to arrival of first bike</w:t>
      </w:r>
    </w:p>
    <w:p w:rsidR="008C6C10" w:rsidRDefault="008C6C10" w:rsidP="008C6C10">
      <w:pPr>
        <w:rPr>
          <w:sz w:val="24"/>
          <w:szCs w:val="24"/>
        </w:rPr>
      </w:pPr>
      <w:r>
        <w:rPr>
          <w:sz w:val="24"/>
          <w:szCs w:val="24"/>
        </w:rPr>
        <w:t>Mark out parking area for bikes</w:t>
      </w:r>
    </w:p>
    <w:p w:rsidR="000307B0" w:rsidRDefault="000307B0" w:rsidP="008C6C10">
      <w:pPr>
        <w:rPr>
          <w:sz w:val="24"/>
          <w:szCs w:val="24"/>
        </w:rPr>
      </w:pPr>
      <w:r>
        <w:rPr>
          <w:sz w:val="24"/>
          <w:szCs w:val="24"/>
        </w:rPr>
        <w:t>Once all riders are present provide greeting</w:t>
      </w:r>
    </w:p>
    <w:p w:rsidR="000307B0" w:rsidRDefault="000307B0" w:rsidP="008C6C10">
      <w:pPr>
        <w:rPr>
          <w:sz w:val="24"/>
          <w:szCs w:val="24"/>
        </w:rPr>
      </w:pPr>
      <w:r>
        <w:rPr>
          <w:sz w:val="24"/>
          <w:szCs w:val="24"/>
        </w:rPr>
        <w:t>Explain the purpose of the event</w:t>
      </w:r>
    </w:p>
    <w:p w:rsidR="000307B0" w:rsidRDefault="000307B0" w:rsidP="008C6C10">
      <w:pPr>
        <w:rPr>
          <w:sz w:val="24"/>
          <w:szCs w:val="24"/>
        </w:rPr>
      </w:pPr>
      <w:r>
        <w:rPr>
          <w:sz w:val="24"/>
          <w:szCs w:val="24"/>
        </w:rPr>
        <w:t>Deliver invocation</w:t>
      </w:r>
    </w:p>
    <w:p w:rsidR="000307B0" w:rsidRDefault="000307B0" w:rsidP="008C6C10">
      <w:pPr>
        <w:rPr>
          <w:sz w:val="24"/>
          <w:szCs w:val="24"/>
        </w:rPr>
      </w:pPr>
      <w:r>
        <w:rPr>
          <w:sz w:val="24"/>
          <w:szCs w:val="24"/>
        </w:rPr>
        <w:t>Direct riders to their bikes for individual blessings</w:t>
      </w:r>
    </w:p>
    <w:p w:rsidR="000307B0" w:rsidRDefault="000307B0" w:rsidP="008C6C10">
      <w:pPr>
        <w:rPr>
          <w:sz w:val="24"/>
          <w:szCs w:val="24"/>
        </w:rPr>
      </w:pPr>
      <w:r>
        <w:rPr>
          <w:sz w:val="24"/>
          <w:szCs w:val="24"/>
        </w:rPr>
        <w:t>Release riders</w:t>
      </w:r>
    </w:p>
    <w:p w:rsidR="000307B0" w:rsidRDefault="000307B0" w:rsidP="008C6C10">
      <w:pPr>
        <w:rPr>
          <w:sz w:val="24"/>
          <w:szCs w:val="24"/>
        </w:rPr>
      </w:pPr>
      <w:r>
        <w:rPr>
          <w:sz w:val="24"/>
          <w:szCs w:val="24"/>
        </w:rPr>
        <w:t>Clean up</w:t>
      </w:r>
    </w:p>
    <w:p w:rsidR="000307B0" w:rsidRDefault="000307B0">
      <w:pPr>
        <w:rPr>
          <w:sz w:val="24"/>
          <w:szCs w:val="24"/>
        </w:rPr>
      </w:pPr>
      <w:r>
        <w:rPr>
          <w:sz w:val="24"/>
          <w:szCs w:val="24"/>
        </w:rPr>
        <w:br w:type="page"/>
      </w:r>
    </w:p>
    <w:p w:rsidR="000307B0" w:rsidRDefault="000307B0" w:rsidP="000307B0">
      <w:pPr>
        <w:jc w:val="center"/>
        <w:rPr>
          <w:sz w:val="24"/>
          <w:szCs w:val="24"/>
        </w:rPr>
      </w:pPr>
      <w:r>
        <w:rPr>
          <w:sz w:val="24"/>
          <w:szCs w:val="24"/>
        </w:rPr>
        <w:lastRenderedPageBreak/>
        <w:t>Attachment 2</w:t>
      </w:r>
    </w:p>
    <w:p w:rsidR="000307B0" w:rsidRPr="000307B0" w:rsidRDefault="000307B0" w:rsidP="000307B0">
      <w:pPr>
        <w:jc w:val="center"/>
        <w:rPr>
          <w:b/>
          <w:sz w:val="24"/>
          <w:szCs w:val="24"/>
        </w:rPr>
      </w:pPr>
      <w:r w:rsidRPr="000307B0">
        <w:rPr>
          <w:b/>
          <w:sz w:val="24"/>
          <w:szCs w:val="24"/>
        </w:rPr>
        <w:t>Resources</w:t>
      </w:r>
    </w:p>
    <w:tbl>
      <w:tblPr>
        <w:tblStyle w:val="TableGrid"/>
        <w:tblW w:w="0" w:type="auto"/>
        <w:tblLook w:val="04A0" w:firstRow="1" w:lastRow="0" w:firstColumn="1" w:lastColumn="0" w:noHBand="0" w:noVBand="1"/>
      </w:tblPr>
      <w:tblGrid>
        <w:gridCol w:w="2254"/>
        <w:gridCol w:w="5249"/>
        <w:gridCol w:w="1847"/>
      </w:tblGrid>
      <w:tr w:rsidR="000307B0" w:rsidTr="00C543F5">
        <w:tc>
          <w:tcPr>
            <w:tcW w:w="3116" w:type="dxa"/>
            <w:shd w:val="clear" w:color="auto" w:fill="A6A6A6" w:themeFill="background1" w:themeFillShade="A6"/>
          </w:tcPr>
          <w:p w:rsidR="000307B0" w:rsidRPr="000307B0" w:rsidRDefault="000307B0" w:rsidP="000307B0">
            <w:pPr>
              <w:jc w:val="center"/>
              <w:rPr>
                <w:b/>
                <w:sz w:val="24"/>
                <w:szCs w:val="24"/>
              </w:rPr>
            </w:pPr>
            <w:r w:rsidRPr="000307B0">
              <w:rPr>
                <w:b/>
                <w:sz w:val="24"/>
                <w:szCs w:val="24"/>
              </w:rPr>
              <w:t>ORGANIZATION</w:t>
            </w:r>
          </w:p>
        </w:tc>
        <w:tc>
          <w:tcPr>
            <w:tcW w:w="3117" w:type="dxa"/>
            <w:shd w:val="clear" w:color="auto" w:fill="A6A6A6" w:themeFill="background1" w:themeFillShade="A6"/>
          </w:tcPr>
          <w:p w:rsidR="000307B0" w:rsidRPr="000307B0" w:rsidRDefault="000307B0" w:rsidP="000307B0">
            <w:pPr>
              <w:jc w:val="center"/>
              <w:rPr>
                <w:b/>
                <w:sz w:val="24"/>
                <w:szCs w:val="24"/>
              </w:rPr>
            </w:pPr>
            <w:r w:rsidRPr="000307B0">
              <w:rPr>
                <w:b/>
                <w:sz w:val="24"/>
                <w:szCs w:val="24"/>
              </w:rPr>
              <w:t>WEBSITE</w:t>
            </w:r>
          </w:p>
        </w:tc>
        <w:tc>
          <w:tcPr>
            <w:tcW w:w="3117" w:type="dxa"/>
            <w:shd w:val="clear" w:color="auto" w:fill="AEAAAA" w:themeFill="background2" w:themeFillShade="BF"/>
          </w:tcPr>
          <w:p w:rsidR="000307B0" w:rsidRPr="000307B0" w:rsidRDefault="000307B0" w:rsidP="000307B0">
            <w:pPr>
              <w:jc w:val="center"/>
              <w:rPr>
                <w:b/>
                <w:sz w:val="24"/>
                <w:szCs w:val="24"/>
              </w:rPr>
            </w:pPr>
            <w:r w:rsidRPr="000307B0">
              <w:rPr>
                <w:b/>
                <w:sz w:val="24"/>
                <w:szCs w:val="24"/>
              </w:rPr>
              <w:t>CONTACT</w:t>
            </w:r>
          </w:p>
        </w:tc>
      </w:tr>
      <w:tr w:rsidR="000307B0" w:rsidTr="000307B0">
        <w:tc>
          <w:tcPr>
            <w:tcW w:w="3116" w:type="dxa"/>
          </w:tcPr>
          <w:p w:rsidR="000307B0" w:rsidRDefault="000307B0" w:rsidP="000307B0">
            <w:pPr>
              <w:jc w:val="center"/>
              <w:rPr>
                <w:sz w:val="24"/>
                <w:szCs w:val="24"/>
              </w:rPr>
            </w:pPr>
            <w:r>
              <w:rPr>
                <w:sz w:val="24"/>
                <w:szCs w:val="24"/>
              </w:rPr>
              <w:t>NCOM Christian Unity</w:t>
            </w:r>
          </w:p>
        </w:tc>
        <w:tc>
          <w:tcPr>
            <w:tcW w:w="3117" w:type="dxa"/>
          </w:tcPr>
          <w:p w:rsidR="000307B0" w:rsidRDefault="000307B0" w:rsidP="000307B0">
            <w:pPr>
              <w:jc w:val="center"/>
              <w:rPr>
                <w:sz w:val="24"/>
                <w:szCs w:val="24"/>
              </w:rPr>
            </w:pPr>
            <w:r w:rsidRPr="000307B0">
              <w:rPr>
                <w:sz w:val="24"/>
                <w:szCs w:val="24"/>
              </w:rPr>
              <w:t>https://ncomchristianunity.wordpress.com</w:t>
            </w:r>
          </w:p>
        </w:tc>
        <w:tc>
          <w:tcPr>
            <w:tcW w:w="3117" w:type="dxa"/>
          </w:tcPr>
          <w:p w:rsidR="000307B0" w:rsidRDefault="000307B0" w:rsidP="000307B0">
            <w:pPr>
              <w:jc w:val="center"/>
              <w:rPr>
                <w:sz w:val="24"/>
                <w:szCs w:val="24"/>
              </w:rPr>
            </w:pPr>
          </w:p>
        </w:tc>
      </w:tr>
      <w:tr w:rsidR="000307B0" w:rsidTr="000307B0">
        <w:tc>
          <w:tcPr>
            <w:tcW w:w="3116" w:type="dxa"/>
          </w:tcPr>
          <w:p w:rsidR="000307B0" w:rsidRDefault="00AD56AE" w:rsidP="000307B0">
            <w:pPr>
              <w:jc w:val="center"/>
              <w:rPr>
                <w:sz w:val="24"/>
                <w:szCs w:val="24"/>
              </w:rPr>
            </w:pPr>
            <w:r>
              <w:rPr>
                <w:sz w:val="24"/>
                <w:szCs w:val="24"/>
              </w:rPr>
              <w:t>Jewish Bikers</w:t>
            </w:r>
          </w:p>
        </w:tc>
        <w:tc>
          <w:tcPr>
            <w:tcW w:w="3117" w:type="dxa"/>
          </w:tcPr>
          <w:p w:rsidR="000307B0" w:rsidRDefault="00AD56AE" w:rsidP="000307B0">
            <w:pPr>
              <w:jc w:val="center"/>
              <w:rPr>
                <w:sz w:val="24"/>
                <w:szCs w:val="24"/>
              </w:rPr>
            </w:pPr>
            <w:hyperlink r:id="rId9" w:history="1">
              <w:r>
                <w:rPr>
                  <w:rStyle w:val="Hyperlink"/>
                </w:rPr>
                <w:t>https://www.starofdavidbikers.org/</w:t>
              </w:r>
            </w:hyperlink>
          </w:p>
        </w:tc>
        <w:tc>
          <w:tcPr>
            <w:tcW w:w="3117" w:type="dxa"/>
          </w:tcPr>
          <w:p w:rsidR="000307B0" w:rsidRDefault="000307B0" w:rsidP="000307B0">
            <w:pPr>
              <w:jc w:val="center"/>
              <w:rPr>
                <w:sz w:val="24"/>
                <w:szCs w:val="24"/>
              </w:rPr>
            </w:pPr>
          </w:p>
        </w:tc>
      </w:tr>
      <w:tr w:rsidR="000307B0" w:rsidTr="000307B0">
        <w:tc>
          <w:tcPr>
            <w:tcW w:w="3116" w:type="dxa"/>
          </w:tcPr>
          <w:p w:rsidR="000307B0" w:rsidRDefault="00AD56AE" w:rsidP="000307B0">
            <w:pPr>
              <w:jc w:val="center"/>
              <w:rPr>
                <w:sz w:val="24"/>
                <w:szCs w:val="24"/>
              </w:rPr>
            </w:pPr>
            <w:r>
              <w:rPr>
                <w:sz w:val="24"/>
                <w:szCs w:val="24"/>
              </w:rPr>
              <w:t>Catholic Bikers</w:t>
            </w:r>
          </w:p>
        </w:tc>
        <w:tc>
          <w:tcPr>
            <w:tcW w:w="3117" w:type="dxa"/>
          </w:tcPr>
          <w:p w:rsidR="000307B0" w:rsidRDefault="00AD56AE" w:rsidP="000307B0">
            <w:pPr>
              <w:jc w:val="center"/>
              <w:rPr>
                <w:sz w:val="24"/>
                <w:szCs w:val="24"/>
              </w:rPr>
            </w:pPr>
            <w:hyperlink r:id="rId10" w:history="1">
              <w:r>
                <w:rPr>
                  <w:rStyle w:val="Hyperlink"/>
                </w:rPr>
                <w:t>https://www.catholiccrossbearersmm.com/thepast.htm</w:t>
              </w:r>
            </w:hyperlink>
          </w:p>
        </w:tc>
        <w:tc>
          <w:tcPr>
            <w:tcW w:w="3117" w:type="dxa"/>
          </w:tcPr>
          <w:p w:rsidR="000307B0" w:rsidRDefault="000307B0" w:rsidP="000307B0">
            <w:pPr>
              <w:jc w:val="center"/>
              <w:rPr>
                <w:sz w:val="24"/>
                <w:szCs w:val="24"/>
              </w:rPr>
            </w:pPr>
          </w:p>
        </w:tc>
      </w:tr>
      <w:tr w:rsidR="000307B0" w:rsidTr="000307B0">
        <w:tc>
          <w:tcPr>
            <w:tcW w:w="3116" w:type="dxa"/>
          </w:tcPr>
          <w:p w:rsidR="000307B0" w:rsidRDefault="00AD56AE" w:rsidP="000307B0">
            <w:pPr>
              <w:jc w:val="center"/>
              <w:rPr>
                <w:sz w:val="24"/>
                <w:szCs w:val="24"/>
              </w:rPr>
            </w:pPr>
            <w:r>
              <w:rPr>
                <w:sz w:val="24"/>
                <w:szCs w:val="24"/>
              </w:rPr>
              <w:t>7</w:t>
            </w:r>
            <w:r w:rsidRPr="00AD56AE">
              <w:rPr>
                <w:sz w:val="24"/>
                <w:szCs w:val="24"/>
                <w:vertAlign w:val="superscript"/>
              </w:rPr>
              <w:t>th</w:t>
            </w:r>
            <w:r>
              <w:rPr>
                <w:sz w:val="24"/>
                <w:szCs w:val="24"/>
              </w:rPr>
              <w:t xml:space="preserve"> Day Adventist</w:t>
            </w:r>
          </w:p>
        </w:tc>
        <w:tc>
          <w:tcPr>
            <w:tcW w:w="3117" w:type="dxa"/>
          </w:tcPr>
          <w:p w:rsidR="000307B0" w:rsidRDefault="00AD56AE" w:rsidP="000307B0">
            <w:pPr>
              <w:jc w:val="center"/>
              <w:rPr>
                <w:sz w:val="24"/>
                <w:szCs w:val="24"/>
              </w:rPr>
            </w:pPr>
            <w:hyperlink r:id="rId11" w:history="1">
              <w:r>
                <w:rPr>
                  <w:rStyle w:val="Hyperlink"/>
                </w:rPr>
                <w:t>http://www.skmmnational.org/about</w:t>
              </w:r>
            </w:hyperlink>
          </w:p>
        </w:tc>
        <w:tc>
          <w:tcPr>
            <w:tcW w:w="3117" w:type="dxa"/>
          </w:tcPr>
          <w:p w:rsidR="000307B0" w:rsidRDefault="000307B0" w:rsidP="000307B0">
            <w:pPr>
              <w:jc w:val="center"/>
              <w:rPr>
                <w:sz w:val="24"/>
                <w:szCs w:val="24"/>
              </w:rPr>
            </w:pPr>
          </w:p>
        </w:tc>
      </w:tr>
      <w:tr w:rsidR="000307B0" w:rsidTr="000307B0">
        <w:tc>
          <w:tcPr>
            <w:tcW w:w="3116" w:type="dxa"/>
          </w:tcPr>
          <w:p w:rsidR="000307B0" w:rsidRDefault="00AD56AE" w:rsidP="000307B0">
            <w:pPr>
              <w:jc w:val="center"/>
              <w:rPr>
                <w:sz w:val="24"/>
                <w:szCs w:val="24"/>
              </w:rPr>
            </w:pPr>
            <w:r>
              <w:rPr>
                <w:sz w:val="24"/>
                <w:szCs w:val="24"/>
              </w:rPr>
              <w:t>Muslim Bikers</w:t>
            </w:r>
          </w:p>
        </w:tc>
        <w:tc>
          <w:tcPr>
            <w:tcW w:w="3117" w:type="dxa"/>
          </w:tcPr>
          <w:p w:rsidR="000307B0" w:rsidRDefault="00AD56AE" w:rsidP="000307B0">
            <w:pPr>
              <w:jc w:val="center"/>
              <w:rPr>
                <w:sz w:val="24"/>
                <w:szCs w:val="24"/>
              </w:rPr>
            </w:pPr>
            <w:hyperlink r:id="rId12" w:history="1">
              <w:r>
                <w:rPr>
                  <w:rStyle w:val="Hyperlink"/>
                </w:rPr>
                <w:t>http://unitedmuslimbikers.org/</w:t>
              </w:r>
            </w:hyperlink>
          </w:p>
        </w:tc>
        <w:tc>
          <w:tcPr>
            <w:tcW w:w="3117" w:type="dxa"/>
          </w:tcPr>
          <w:p w:rsidR="000307B0" w:rsidRDefault="000307B0" w:rsidP="000307B0">
            <w:pPr>
              <w:jc w:val="center"/>
              <w:rPr>
                <w:sz w:val="24"/>
                <w:szCs w:val="24"/>
              </w:rPr>
            </w:pPr>
          </w:p>
        </w:tc>
      </w:tr>
      <w:tr w:rsidR="000307B0" w:rsidTr="000307B0">
        <w:tc>
          <w:tcPr>
            <w:tcW w:w="3116" w:type="dxa"/>
          </w:tcPr>
          <w:p w:rsidR="000307B0" w:rsidRDefault="00F60C43" w:rsidP="000307B0">
            <w:pPr>
              <w:jc w:val="center"/>
              <w:rPr>
                <w:sz w:val="24"/>
                <w:szCs w:val="24"/>
              </w:rPr>
            </w:pPr>
            <w:r>
              <w:rPr>
                <w:sz w:val="24"/>
                <w:szCs w:val="24"/>
              </w:rPr>
              <w:t>Native American</w:t>
            </w:r>
          </w:p>
        </w:tc>
        <w:tc>
          <w:tcPr>
            <w:tcW w:w="3117" w:type="dxa"/>
          </w:tcPr>
          <w:p w:rsidR="000307B0" w:rsidRDefault="00F60C43" w:rsidP="000307B0">
            <w:pPr>
              <w:jc w:val="center"/>
              <w:rPr>
                <w:sz w:val="24"/>
                <w:szCs w:val="24"/>
              </w:rPr>
            </w:pPr>
            <w:r w:rsidRPr="00F60C43">
              <w:rPr>
                <w:sz w:val="24"/>
                <w:szCs w:val="24"/>
              </w:rPr>
              <w:t>https://redrummc.com/</w:t>
            </w:r>
          </w:p>
        </w:tc>
        <w:tc>
          <w:tcPr>
            <w:tcW w:w="3117" w:type="dxa"/>
          </w:tcPr>
          <w:p w:rsidR="000307B0" w:rsidRDefault="000307B0" w:rsidP="000307B0">
            <w:pPr>
              <w:jc w:val="center"/>
              <w:rPr>
                <w:sz w:val="24"/>
                <w:szCs w:val="24"/>
              </w:rPr>
            </w:pPr>
          </w:p>
        </w:tc>
      </w:tr>
      <w:tr w:rsidR="000307B0" w:rsidTr="000307B0">
        <w:tc>
          <w:tcPr>
            <w:tcW w:w="3116" w:type="dxa"/>
          </w:tcPr>
          <w:p w:rsidR="000307B0" w:rsidRPr="005A3425" w:rsidRDefault="000307B0" w:rsidP="000307B0"/>
        </w:tc>
        <w:tc>
          <w:tcPr>
            <w:tcW w:w="3117" w:type="dxa"/>
          </w:tcPr>
          <w:p w:rsidR="000307B0" w:rsidRPr="005A3425" w:rsidRDefault="000307B0" w:rsidP="000307B0"/>
        </w:tc>
        <w:tc>
          <w:tcPr>
            <w:tcW w:w="3117" w:type="dxa"/>
          </w:tcPr>
          <w:p w:rsidR="000307B0" w:rsidRPr="005A3425" w:rsidRDefault="000307B0" w:rsidP="000307B0"/>
        </w:tc>
      </w:tr>
      <w:tr w:rsidR="000307B0" w:rsidTr="000307B0">
        <w:tc>
          <w:tcPr>
            <w:tcW w:w="3116" w:type="dxa"/>
          </w:tcPr>
          <w:p w:rsidR="000307B0" w:rsidRPr="005A3425" w:rsidRDefault="000307B0" w:rsidP="000307B0"/>
        </w:tc>
        <w:tc>
          <w:tcPr>
            <w:tcW w:w="3117" w:type="dxa"/>
          </w:tcPr>
          <w:p w:rsidR="000307B0" w:rsidRPr="005A3425" w:rsidRDefault="000307B0" w:rsidP="000307B0"/>
        </w:tc>
        <w:tc>
          <w:tcPr>
            <w:tcW w:w="3117" w:type="dxa"/>
          </w:tcPr>
          <w:p w:rsidR="000307B0" w:rsidRPr="005A3425" w:rsidRDefault="000307B0" w:rsidP="000307B0"/>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bookmarkStart w:id="0" w:name="_GoBack"/>
            <w:bookmarkEnd w:id="0"/>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RPr="005A3425" w:rsidTr="000307B0">
        <w:tc>
          <w:tcPr>
            <w:tcW w:w="3116" w:type="dxa"/>
          </w:tcPr>
          <w:p w:rsidR="000307B0" w:rsidRPr="005A3425" w:rsidRDefault="000307B0" w:rsidP="000065C5"/>
        </w:tc>
        <w:tc>
          <w:tcPr>
            <w:tcW w:w="3117" w:type="dxa"/>
          </w:tcPr>
          <w:p w:rsidR="000307B0" w:rsidRPr="005A3425" w:rsidRDefault="000307B0" w:rsidP="000065C5"/>
        </w:tc>
        <w:tc>
          <w:tcPr>
            <w:tcW w:w="3117" w:type="dxa"/>
          </w:tcPr>
          <w:p w:rsidR="000307B0" w:rsidRPr="005A3425" w:rsidRDefault="000307B0" w:rsidP="000065C5"/>
        </w:tc>
      </w:tr>
      <w:tr w:rsidR="000307B0" w:rsidRPr="005A3425" w:rsidTr="000307B0">
        <w:tc>
          <w:tcPr>
            <w:tcW w:w="3116" w:type="dxa"/>
          </w:tcPr>
          <w:p w:rsidR="000307B0" w:rsidRPr="005A3425" w:rsidRDefault="000307B0" w:rsidP="000065C5"/>
        </w:tc>
        <w:tc>
          <w:tcPr>
            <w:tcW w:w="3117" w:type="dxa"/>
          </w:tcPr>
          <w:p w:rsidR="000307B0" w:rsidRPr="005A3425" w:rsidRDefault="000307B0" w:rsidP="000065C5"/>
        </w:tc>
        <w:tc>
          <w:tcPr>
            <w:tcW w:w="3117" w:type="dxa"/>
          </w:tcPr>
          <w:p w:rsidR="000307B0" w:rsidRPr="005A3425" w:rsidRDefault="000307B0" w:rsidP="000065C5"/>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RPr="005A3425" w:rsidTr="000307B0">
        <w:tc>
          <w:tcPr>
            <w:tcW w:w="3116" w:type="dxa"/>
          </w:tcPr>
          <w:p w:rsidR="000307B0" w:rsidRPr="005A3425" w:rsidRDefault="000307B0" w:rsidP="000065C5"/>
        </w:tc>
        <w:tc>
          <w:tcPr>
            <w:tcW w:w="3117" w:type="dxa"/>
          </w:tcPr>
          <w:p w:rsidR="000307B0" w:rsidRPr="005A3425" w:rsidRDefault="000307B0" w:rsidP="000065C5"/>
        </w:tc>
        <w:tc>
          <w:tcPr>
            <w:tcW w:w="3117" w:type="dxa"/>
          </w:tcPr>
          <w:p w:rsidR="000307B0" w:rsidRPr="005A3425" w:rsidRDefault="000307B0" w:rsidP="000065C5"/>
        </w:tc>
      </w:tr>
      <w:tr w:rsidR="000307B0" w:rsidRPr="005A3425" w:rsidTr="000307B0">
        <w:tc>
          <w:tcPr>
            <w:tcW w:w="3116" w:type="dxa"/>
          </w:tcPr>
          <w:p w:rsidR="000307B0" w:rsidRPr="005A3425" w:rsidRDefault="000307B0" w:rsidP="000065C5"/>
        </w:tc>
        <w:tc>
          <w:tcPr>
            <w:tcW w:w="3117" w:type="dxa"/>
          </w:tcPr>
          <w:p w:rsidR="000307B0" w:rsidRPr="005A3425" w:rsidRDefault="000307B0" w:rsidP="000065C5"/>
        </w:tc>
        <w:tc>
          <w:tcPr>
            <w:tcW w:w="3117" w:type="dxa"/>
          </w:tcPr>
          <w:p w:rsidR="000307B0" w:rsidRPr="005A3425" w:rsidRDefault="000307B0" w:rsidP="000065C5"/>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Tr="000307B0">
        <w:tc>
          <w:tcPr>
            <w:tcW w:w="3116"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c>
          <w:tcPr>
            <w:tcW w:w="3117" w:type="dxa"/>
          </w:tcPr>
          <w:p w:rsidR="000307B0" w:rsidRDefault="000307B0" w:rsidP="000065C5">
            <w:pPr>
              <w:jc w:val="center"/>
              <w:rPr>
                <w:sz w:val="24"/>
                <w:szCs w:val="24"/>
              </w:rPr>
            </w:pPr>
          </w:p>
        </w:tc>
      </w:tr>
      <w:tr w:rsidR="000307B0" w:rsidRPr="005A3425" w:rsidTr="000307B0">
        <w:tc>
          <w:tcPr>
            <w:tcW w:w="3116" w:type="dxa"/>
          </w:tcPr>
          <w:p w:rsidR="000307B0" w:rsidRPr="005A3425" w:rsidRDefault="000307B0" w:rsidP="000065C5"/>
        </w:tc>
        <w:tc>
          <w:tcPr>
            <w:tcW w:w="3117" w:type="dxa"/>
          </w:tcPr>
          <w:p w:rsidR="000307B0" w:rsidRPr="005A3425" w:rsidRDefault="000307B0" w:rsidP="000065C5"/>
        </w:tc>
        <w:tc>
          <w:tcPr>
            <w:tcW w:w="3117" w:type="dxa"/>
          </w:tcPr>
          <w:p w:rsidR="000307B0" w:rsidRPr="005A3425" w:rsidRDefault="000307B0" w:rsidP="000065C5"/>
        </w:tc>
      </w:tr>
      <w:tr w:rsidR="000307B0" w:rsidRPr="005A3425" w:rsidTr="000307B0">
        <w:tc>
          <w:tcPr>
            <w:tcW w:w="3116" w:type="dxa"/>
          </w:tcPr>
          <w:p w:rsidR="000307B0" w:rsidRPr="005A3425" w:rsidRDefault="000307B0" w:rsidP="000065C5"/>
        </w:tc>
        <w:tc>
          <w:tcPr>
            <w:tcW w:w="3117" w:type="dxa"/>
          </w:tcPr>
          <w:p w:rsidR="000307B0" w:rsidRPr="005A3425" w:rsidRDefault="000307B0" w:rsidP="000065C5"/>
        </w:tc>
        <w:tc>
          <w:tcPr>
            <w:tcW w:w="3117" w:type="dxa"/>
          </w:tcPr>
          <w:p w:rsidR="000307B0" w:rsidRPr="005A3425" w:rsidRDefault="000307B0" w:rsidP="000065C5"/>
        </w:tc>
      </w:tr>
    </w:tbl>
    <w:p w:rsidR="000307B0" w:rsidRDefault="000307B0" w:rsidP="000307B0">
      <w:pPr>
        <w:jc w:val="center"/>
        <w:rPr>
          <w:sz w:val="24"/>
          <w:szCs w:val="24"/>
        </w:rPr>
      </w:pPr>
    </w:p>
    <w:p w:rsidR="00AE0786" w:rsidRPr="00AE0786" w:rsidRDefault="00AE0786" w:rsidP="00AE0786">
      <w:pPr>
        <w:rPr>
          <w:sz w:val="24"/>
          <w:szCs w:val="24"/>
        </w:rPr>
      </w:pPr>
      <w:r>
        <w:rPr>
          <w:sz w:val="24"/>
          <w:szCs w:val="24"/>
        </w:rPr>
        <w:t xml:space="preserve">   </w:t>
      </w:r>
    </w:p>
    <w:sectPr w:rsidR="00AE0786" w:rsidRPr="00AE0786" w:rsidSect="00C3482C">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B84" w:rsidRDefault="00637B84" w:rsidP="00573AB9">
      <w:pPr>
        <w:spacing w:after="0" w:line="240" w:lineRule="auto"/>
      </w:pPr>
      <w:r>
        <w:separator/>
      </w:r>
    </w:p>
  </w:endnote>
  <w:endnote w:type="continuationSeparator" w:id="0">
    <w:p w:rsidR="00637B84" w:rsidRDefault="00637B84" w:rsidP="0057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AB9" w:rsidRPr="00C3482C" w:rsidRDefault="00F26B05" w:rsidP="00F26B05">
    <w:pPr>
      <w:pStyle w:val="Footer"/>
      <w:jc w:val="center"/>
      <w:rPr>
        <w:rFonts w:ascii="Monotype Corsiva" w:hAnsi="Monotype Corsiva"/>
        <w:sz w:val="36"/>
        <w:szCs w:val="36"/>
      </w:rPr>
    </w:pPr>
    <w:r w:rsidRPr="00C3482C">
      <w:rPr>
        <w:rFonts w:ascii="Monotype Corsiva" w:hAnsi="Monotype Corsiva"/>
        <w:sz w:val="36"/>
        <w:szCs w:val="36"/>
      </w:rPr>
      <w:t>A Chaplains biggest gift is just to be present and listen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B84" w:rsidRDefault="00637B84" w:rsidP="00573AB9">
      <w:pPr>
        <w:spacing w:after="0" w:line="240" w:lineRule="auto"/>
      </w:pPr>
      <w:r>
        <w:separator/>
      </w:r>
    </w:p>
  </w:footnote>
  <w:footnote w:type="continuationSeparator" w:id="0">
    <w:p w:rsidR="00637B84" w:rsidRDefault="00637B84" w:rsidP="00573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AB9" w:rsidRPr="00F26B05" w:rsidRDefault="00573AB9" w:rsidP="00573AB9">
    <w:pPr>
      <w:pStyle w:val="Header"/>
      <w:jc w:val="center"/>
      <w:rPr>
        <w:rFonts w:ascii="Georgia" w:hAnsi="Georgia"/>
        <w:sz w:val="48"/>
        <w:szCs w:val="48"/>
      </w:rPr>
    </w:pPr>
    <w:r w:rsidRPr="00F26B05">
      <w:rPr>
        <w:rFonts w:ascii="Georgia" w:hAnsi="Georgia"/>
        <w:sz w:val="48"/>
        <w:szCs w:val="48"/>
      </w:rPr>
      <w:t>Vets Helping Vets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04556"/>
    <w:multiLevelType w:val="hybridMultilevel"/>
    <w:tmpl w:val="AC3C2F7A"/>
    <w:lvl w:ilvl="0" w:tplc="38240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E23D0"/>
    <w:multiLevelType w:val="hybridMultilevel"/>
    <w:tmpl w:val="14600F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01"/>
    <w:rsid w:val="000073F3"/>
    <w:rsid w:val="000307B0"/>
    <w:rsid w:val="000F3798"/>
    <w:rsid w:val="00192393"/>
    <w:rsid w:val="001F372C"/>
    <w:rsid w:val="00214B30"/>
    <w:rsid w:val="002B23F4"/>
    <w:rsid w:val="003141F6"/>
    <w:rsid w:val="00501755"/>
    <w:rsid w:val="00573AB9"/>
    <w:rsid w:val="00583C80"/>
    <w:rsid w:val="005A368B"/>
    <w:rsid w:val="00637B84"/>
    <w:rsid w:val="0079065D"/>
    <w:rsid w:val="00871C34"/>
    <w:rsid w:val="00894231"/>
    <w:rsid w:val="008C6C10"/>
    <w:rsid w:val="00AD56AE"/>
    <w:rsid w:val="00AE0786"/>
    <w:rsid w:val="00B414C7"/>
    <w:rsid w:val="00C3482C"/>
    <w:rsid w:val="00C543F5"/>
    <w:rsid w:val="00C775AB"/>
    <w:rsid w:val="00C84A96"/>
    <w:rsid w:val="00C9520A"/>
    <w:rsid w:val="00CF5801"/>
    <w:rsid w:val="00D416DC"/>
    <w:rsid w:val="00E003F6"/>
    <w:rsid w:val="00F11FB9"/>
    <w:rsid w:val="00F26B05"/>
    <w:rsid w:val="00F60C43"/>
    <w:rsid w:val="00FF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6576"/>
  <w15:chartTrackingRefBased/>
  <w15:docId w15:val="{EF882ED9-3754-4B99-9CFF-011AD4A0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AB9"/>
  </w:style>
  <w:style w:type="paragraph" w:styleId="Footer">
    <w:name w:val="footer"/>
    <w:basedOn w:val="Normal"/>
    <w:link w:val="FooterChar"/>
    <w:uiPriority w:val="99"/>
    <w:unhideWhenUsed/>
    <w:rsid w:val="00573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AB9"/>
  </w:style>
  <w:style w:type="paragraph" w:styleId="ListParagraph">
    <w:name w:val="List Paragraph"/>
    <w:basedOn w:val="Normal"/>
    <w:uiPriority w:val="34"/>
    <w:qFormat/>
    <w:rsid w:val="00C9520A"/>
    <w:pPr>
      <w:ind w:left="720"/>
      <w:contextualSpacing/>
    </w:pPr>
  </w:style>
  <w:style w:type="table" w:styleId="TableGrid">
    <w:name w:val="Table Grid"/>
    <w:basedOn w:val="TableNormal"/>
    <w:uiPriority w:val="39"/>
    <w:rsid w:val="00030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D5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nitedmuslimbiker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kmmnational.org/abou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tholiccrossbearersmm.com/thepast.htm" TargetMode="External"/><Relationship Id="rId4" Type="http://schemas.openxmlformats.org/officeDocument/2006/relationships/webSettings" Target="webSettings.xml"/><Relationship Id="rId9" Type="http://schemas.openxmlformats.org/officeDocument/2006/relationships/hyperlink" Target="https://www.starofdavidbiker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8</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Christopher G</dc:creator>
  <cp:keywords/>
  <dc:description/>
  <cp:lastModifiedBy>Dion, Christopher G</cp:lastModifiedBy>
  <cp:revision>12</cp:revision>
  <dcterms:created xsi:type="dcterms:W3CDTF">2019-05-13T19:02:00Z</dcterms:created>
  <dcterms:modified xsi:type="dcterms:W3CDTF">2019-05-15T20:00:00Z</dcterms:modified>
</cp:coreProperties>
</file>