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152E" w14:textId="5CFF2E19" w:rsidR="002B37A0" w:rsidRDefault="002B37A0" w:rsidP="002B37A0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984B40" wp14:editId="1842B86B">
            <wp:extent cx="3052690" cy="1526345"/>
            <wp:effectExtent l="0" t="0" r="0" b="0"/>
            <wp:docPr id="22" name="Picture 2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024" cy="153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AFF39" w14:textId="39C83D80" w:rsidR="002B37A0" w:rsidRDefault="002B37A0" w:rsidP="002B37A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B37A0">
        <w:rPr>
          <w:rFonts w:ascii="Arial" w:hAnsi="Arial" w:cs="Arial"/>
          <w:b/>
          <w:bCs/>
          <w:sz w:val="28"/>
          <w:szCs w:val="28"/>
        </w:rPr>
        <w:t>IMPORTANT PARKING INFO</w:t>
      </w:r>
      <w:r>
        <w:rPr>
          <w:rFonts w:ascii="Arial" w:hAnsi="Arial" w:cs="Arial"/>
          <w:b/>
          <w:bCs/>
          <w:sz w:val="28"/>
          <w:szCs w:val="28"/>
        </w:rPr>
        <w:t>RMATION</w:t>
      </w:r>
    </w:p>
    <w:p w14:paraId="51EC32FD" w14:textId="77777777" w:rsidR="002B37A0" w:rsidRPr="002B37A0" w:rsidRDefault="002B37A0" w:rsidP="002B37A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99BA74" w14:textId="281878AE" w:rsidR="002B37A0" w:rsidRDefault="002B37A0" w:rsidP="002B37A0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</w:rPr>
      </w:pPr>
      <w:r w:rsidRPr="002B37A0">
        <w:rPr>
          <w:rFonts w:ascii="Arial" w:hAnsi="Arial" w:cs="Arial"/>
        </w:rPr>
        <w:t xml:space="preserve">We have </w:t>
      </w:r>
      <w:r w:rsidRPr="002B37A0">
        <w:rPr>
          <w:rFonts w:ascii="Arial" w:hAnsi="Arial" w:cs="Arial"/>
          <w:b/>
          <w:bCs/>
          <w:u w:val="single"/>
        </w:rPr>
        <w:t>ONE</w:t>
      </w:r>
      <w:r w:rsidRPr="002B37A0">
        <w:rPr>
          <w:rFonts w:ascii="Arial" w:hAnsi="Arial" w:cs="Arial"/>
        </w:rPr>
        <w:t xml:space="preserve"> reserved parking space in the covered garage</w:t>
      </w:r>
      <w:r>
        <w:rPr>
          <w:rFonts w:ascii="Arial" w:hAnsi="Arial" w:cs="Arial"/>
        </w:rPr>
        <w:t xml:space="preserve"> on Parking Level 1 (PL1)</w:t>
      </w:r>
      <w:r w:rsidRPr="002B37A0">
        <w:rPr>
          <w:rFonts w:ascii="Arial" w:hAnsi="Arial" w:cs="Arial"/>
        </w:rPr>
        <w:t xml:space="preserve"> for your convenience. </w:t>
      </w:r>
    </w:p>
    <w:p w14:paraId="4DDA7C95" w14:textId="77777777" w:rsidR="002B37A0" w:rsidRDefault="002B37A0" w:rsidP="002B37A0">
      <w:pPr>
        <w:pStyle w:val="ListParagraph"/>
        <w:spacing w:after="360"/>
        <w:rPr>
          <w:rFonts w:ascii="Arial" w:hAnsi="Arial" w:cs="Arial"/>
        </w:rPr>
      </w:pPr>
    </w:p>
    <w:p w14:paraId="6E2D6048" w14:textId="77777777" w:rsidR="002B37A0" w:rsidRDefault="002B37A0" w:rsidP="002B37A0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</w:rPr>
      </w:pPr>
      <w:proofErr w:type="gramStart"/>
      <w:r w:rsidRPr="002B37A0">
        <w:rPr>
          <w:rFonts w:ascii="Arial" w:hAnsi="Arial" w:cs="Arial"/>
        </w:rPr>
        <w:t>And,</w:t>
      </w:r>
      <w:proofErr w:type="gramEnd"/>
      <w:r>
        <w:rPr>
          <w:rFonts w:ascii="Arial" w:hAnsi="Arial" w:cs="Arial"/>
        </w:rPr>
        <w:t xml:space="preserve"> </w:t>
      </w:r>
      <w:r w:rsidRPr="002B37A0">
        <w:rPr>
          <w:rFonts w:ascii="Arial" w:hAnsi="Arial" w:cs="Arial"/>
        </w:rPr>
        <w:t xml:space="preserve">one additional spot that is first-come-first-serve in the overflow parking lot across the street. </w:t>
      </w:r>
    </w:p>
    <w:p w14:paraId="233FDF70" w14:textId="77777777" w:rsidR="002B37A0" w:rsidRDefault="002B37A0" w:rsidP="002B37A0">
      <w:pPr>
        <w:pStyle w:val="ListParagraph"/>
        <w:spacing w:after="360"/>
        <w:rPr>
          <w:rFonts w:ascii="Arial" w:hAnsi="Arial" w:cs="Arial"/>
        </w:rPr>
      </w:pPr>
    </w:p>
    <w:p w14:paraId="1A4453BA" w14:textId="51EA4402" w:rsidR="002B37A0" w:rsidRDefault="002B37A0" w:rsidP="002B37A0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</w:rPr>
      </w:pPr>
      <w:r w:rsidRPr="002B37A0">
        <w:rPr>
          <w:rFonts w:ascii="Arial" w:hAnsi="Arial" w:cs="Arial"/>
        </w:rPr>
        <w:t xml:space="preserve">PLEASE NOTE our reserved spot is a very tight space and anything such as a large SUV or truck would find it difficult to navigate and would need to park in the overflow lot. </w:t>
      </w:r>
    </w:p>
    <w:p w14:paraId="0E64189E" w14:textId="77777777" w:rsidR="002B37A0" w:rsidRDefault="002B37A0" w:rsidP="002B37A0">
      <w:pPr>
        <w:pStyle w:val="ListParagraph"/>
        <w:spacing w:after="360"/>
        <w:rPr>
          <w:rFonts w:ascii="Arial" w:hAnsi="Arial" w:cs="Arial"/>
        </w:rPr>
      </w:pPr>
    </w:p>
    <w:p w14:paraId="01109BEB" w14:textId="646B95F1" w:rsidR="002B37A0" w:rsidRDefault="002B37A0" w:rsidP="002B37A0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</w:rPr>
      </w:pPr>
      <w:r w:rsidRPr="002B37A0">
        <w:rPr>
          <w:rFonts w:ascii="Arial" w:hAnsi="Arial" w:cs="Arial"/>
        </w:rPr>
        <w:t xml:space="preserve">If you have more than two vehicles and/or there is no availability in the overflow lot, there is a public parking lot next to the overflow lot that you can use for $6 per day. </w:t>
      </w:r>
    </w:p>
    <w:p w14:paraId="79DCC50F" w14:textId="77777777" w:rsidR="002B37A0" w:rsidRDefault="002B37A0" w:rsidP="002B37A0">
      <w:pPr>
        <w:pStyle w:val="ListParagraph"/>
        <w:spacing w:after="360"/>
        <w:rPr>
          <w:rFonts w:ascii="Arial" w:hAnsi="Arial" w:cs="Arial"/>
        </w:rPr>
      </w:pPr>
    </w:p>
    <w:p w14:paraId="3B4777B2" w14:textId="3111259D" w:rsidR="00AA6827" w:rsidRPr="002B37A0" w:rsidRDefault="002B37A0" w:rsidP="002B37A0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</w:rPr>
      </w:pPr>
      <w:r w:rsidRPr="002B37A0">
        <w:rPr>
          <w:rFonts w:ascii="Arial" w:hAnsi="Arial" w:cs="Arial"/>
        </w:rPr>
        <w:t>We are happy to reimburse one vehicle per day in the pay lot, just send us your receipt.</w:t>
      </w:r>
    </w:p>
    <w:sectPr w:rsidR="00AA6827" w:rsidRPr="002B37A0" w:rsidSect="002B37A0">
      <w:pgSz w:w="12240" w:h="15840" w:code="1"/>
      <w:pgMar w:top="1260" w:right="2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463C6"/>
    <w:multiLevelType w:val="hybridMultilevel"/>
    <w:tmpl w:val="F92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37A0"/>
    <w:rsid w:val="002B37A0"/>
    <w:rsid w:val="008A370E"/>
    <w:rsid w:val="00984A3B"/>
    <w:rsid w:val="00AA6827"/>
    <w:rsid w:val="00CF7751"/>
    <w:rsid w:val="00E55E15"/>
    <w:rsid w:val="00E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F0A7"/>
  <w15:chartTrackingRefBased/>
  <w15:docId w15:val="{3CD51B5D-AF56-4602-8DBE-49C1FD35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9910-5912-41E3-885E-92AB2BCE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Stacy</dc:creator>
  <cp:keywords/>
  <dc:description/>
  <cp:lastModifiedBy>Smith, Stacy</cp:lastModifiedBy>
  <cp:revision>1</cp:revision>
  <dcterms:created xsi:type="dcterms:W3CDTF">2021-04-21T16:57:00Z</dcterms:created>
  <dcterms:modified xsi:type="dcterms:W3CDTF">2021-04-21T17:01:00Z</dcterms:modified>
</cp:coreProperties>
</file>