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4BA5" w14:textId="2DBA9AFF" w:rsidR="00C333DB" w:rsidRPr="00C333DB" w:rsidRDefault="00C333DB" w:rsidP="00C333DB">
      <w:pPr>
        <w:spacing w:after="0"/>
        <w:jc w:val="center"/>
        <w:rPr>
          <w:b/>
          <w:bCs/>
        </w:rPr>
      </w:pPr>
      <w:r w:rsidRPr="00C333DB">
        <w:rPr>
          <w:b/>
          <w:bCs/>
        </w:rPr>
        <w:t>Minutes</w:t>
      </w:r>
    </w:p>
    <w:p w14:paraId="687B0976" w14:textId="0B3D651A" w:rsidR="00D61BC3" w:rsidRPr="00C333DB" w:rsidRDefault="00C333DB" w:rsidP="00C333DB">
      <w:pPr>
        <w:spacing w:after="0"/>
        <w:jc w:val="center"/>
        <w:rPr>
          <w:b/>
          <w:bCs/>
        </w:rPr>
      </w:pPr>
      <w:r w:rsidRPr="00C333DB">
        <w:rPr>
          <w:b/>
          <w:bCs/>
        </w:rPr>
        <w:t>Rugby Job Development Authority</w:t>
      </w:r>
    </w:p>
    <w:p w14:paraId="334F7B63" w14:textId="2B6E84DF" w:rsidR="00C333DB" w:rsidRPr="00C333DB" w:rsidRDefault="00C333DB" w:rsidP="00C333DB">
      <w:pPr>
        <w:spacing w:after="0"/>
        <w:jc w:val="center"/>
        <w:rPr>
          <w:b/>
          <w:bCs/>
        </w:rPr>
      </w:pPr>
      <w:r w:rsidRPr="00C333DB">
        <w:rPr>
          <w:b/>
          <w:bCs/>
        </w:rPr>
        <w:t xml:space="preserve">October 15, </w:t>
      </w:r>
      <w:r w:rsidR="00B31CB6" w:rsidRPr="00C333DB">
        <w:rPr>
          <w:b/>
          <w:bCs/>
        </w:rPr>
        <w:t>2025,</w:t>
      </w:r>
      <w:r w:rsidRPr="00C333DB">
        <w:rPr>
          <w:b/>
          <w:bCs/>
        </w:rPr>
        <w:t xml:space="preserve"> at 7 AM</w:t>
      </w:r>
    </w:p>
    <w:p w14:paraId="7B59B0F5" w14:textId="49C1DF74" w:rsidR="00C333DB" w:rsidRPr="00B31CB6" w:rsidRDefault="00C333DB" w:rsidP="00B31CB6">
      <w:pPr>
        <w:spacing w:after="0"/>
        <w:jc w:val="center"/>
        <w:rPr>
          <w:b/>
          <w:bCs/>
        </w:rPr>
      </w:pPr>
      <w:r w:rsidRPr="00C333DB">
        <w:rPr>
          <w:b/>
          <w:bCs/>
        </w:rPr>
        <w:t>JDA office</w:t>
      </w:r>
    </w:p>
    <w:p w14:paraId="7A8204A0" w14:textId="72428010" w:rsidR="00C333DB" w:rsidRDefault="00C333DB">
      <w:r w:rsidRPr="00C333DB">
        <w:rPr>
          <w:b/>
          <w:bCs/>
        </w:rPr>
        <w:t>Members Present</w:t>
      </w:r>
      <w:r>
        <w:t>: Leah Harper, Sara Radomski, Danielle Jacobson, Neil Lotvedt, Duane O’Marro, Mathias Follman</w:t>
      </w:r>
    </w:p>
    <w:p w14:paraId="086E8E8B" w14:textId="1C94138B" w:rsidR="00C333DB" w:rsidRDefault="00C333DB">
      <w:r w:rsidRPr="00C333DB">
        <w:rPr>
          <w:b/>
          <w:bCs/>
        </w:rPr>
        <w:t>Others Present</w:t>
      </w:r>
      <w:r>
        <w:t xml:space="preserve">: Jennifer Stewart, Kevin &amp; Teri </w:t>
      </w:r>
      <w:proofErr w:type="spellStart"/>
      <w:r>
        <w:t>Allickson</w:t>
      </w:r>
      <w:proofErr w:type="spellEnd"/>
      <w:r>
        <w:t xml:space="preserve">, Veronica Beaver, Deb Goven, Marlene Schaan, Tami Ness, Jessica Brossart, Robyn </w:t>
      </w:r>
      <w:proofErr w:type="spellStart"/>
      <w:r>
        <w:t>Mygland</w:t>
      </w:r>
      <w:proofErr w:type="spellEnd"/>
    </w:p>
    <w:p w14:paraId="6180036F" w14:textId="2D8CEC9B" w:rsidR="00C333DB" w:rsidRDefault="00C333DB">
      <w:r>
        <w:t>Meeting called to order by President Harper at 7:01 AM.</w:t>
      </w:r>
    </w:p>
    <w:p w14:paraId="34015F3D" w14:textId="2724CF85" w:rsidR="00C333DB" w:rsidRDefault="00C333DB">
      <w:r w:rsidRPr="00C333DB">
        <w:rPr>
          <w:b/>
          <w:bCs/>
        </w:rPr>
        <w:t>Agenda</w:t>
      </w:r>
      <w:r>
        <w:t>: Move Chalmers discussion under item 4.A.  Lotvedt moved to approve.  Jacobson seconded.  All voting in favor. M/C.</w:t>
      </w:r>
    </w:p>
    <w:p w14:paraId="4C0D738C" w14:textId="06701570" w:rsidR="00C333DB" w:rsidRDefault="00C333DB">
      <w:r w:rsidRPr="00C333DB">
        <w:rPr>
          <w:b/>
          <w:bCs/>
        </w:rPr>
        <w:t xml:space="preserve">Consider September 15, </w:t>
      </w:r>
      <w:r w:rsidR="00B31CB6" w:rsidRPr="00C333DB">
        <w:rPr>
          <w:b/>
          <w:bCs/>
        </w:rPr>
        <w:t>2025,</w:t>
      </w:r>
      <w:r w:rsidRPr="00C333DB">
        <w:rPr>
          <w:b/>
          <w:bCs/>
        </w:rPr>
        <w:t xml:space="preserve"> Minutes</w:t>
      </w:r>
      <w:r w:rsidR="00B31CB6">
        <w:t>: Jacobson</w:t>
      </w:r>
      <w:r>
        <w:t xml:space="preserve"> moved to </w:t>
      </w:r>
      <w:proofErr w:type="gramStart"/>
      <w:r>
        <w:t>approve</w:t>
      </w:r>
      <w:proofErr w:type="gramEnd"/>
      <w:r>
        <w:t xml:space="preserve">.  </w:t>
      </w:r>
      <w:proofErr w:type="spellStart"/>
      <w:r>
        <w:t>O’Marro</w:t>
      </w:r>
      <w:proofErr w:type="spellEnd"/>
      <w:r>
        <w:t xml:space="preserve"> seconded.  All voting in favor.  M/C.</w:t>
      </w:r>
    </w:p>
    <w:p w14:paraId="04DA7DD3" w14:textId="4F958C1A" w:rsidR="00C333DB" w:rsidRDefault="00C333DB">
      <w:r w:rsidRPr="00C333DB">
        <w:rPr>
          <w:b/>
          <w:bCs/>
        </w:rPr>
        <w:t>NoDak Dumpsters</w:t>
      </w:r>
      <w:r>
        <w:t xml:space="preserve">: Jessica Brossart &amp; Robyn </w:t>
      </w:r>
      <w:proofErr w:type="spellStart"/>
      <w:r>
        <w:t>Mygland</w:t>
      </w:r>
      <w:proofErr w:type="spellEnd"/>
      <w:r>
        <w:t xml:space="preserve"> presented that Robyn is in the process of purchasing the business from Ethan Brossart and will be looking for JDA assistance as she applies for a Flex Pace loan.</w:t>
      </w:r>
    </w:p>
    <w:p w14:paraId="41E42200" w14:textId="3394448C" w:rsidR="00EA1967" w:rsidRDefault="00EA1967">
      <w:r>
        <w:t xml:space="preserve">At 7:05 AM, Brossart and </w:t>
      </w:r>
      <w:proofErr w:type="spellStart"/>
      <w:r>
        <w:t>Mygland</w:t>
      </w:r>
      <w:proofErr w:type="spellEnd"/>
      <w:r>
        <w:t xml:space="preserve"> left the meeting.</w:t>
      </w:r>
    </w:p>
    <w:p w14:paraId="4783FDEE" w14:textId="480E5182" w:rsidR="00EA1967" w:rsidRDefault="00C333DB">
      <w:r w:rsidRPr="00C333DB">
        <w:rPr>
          <w:b/>
          <w:bCs/>
        </w:rPr>
        <w:t>Chalmers Residents</w:t>
      </w:r>
      <w:r w:rsidR="00B31CB6">
        <w:t>: Deb</w:t>
      </w:r>
      <w:r>
        <w:t xml:space="preserve"> Goven provided the board with a document of her concerns regarding the Affordable Housing Developers (AHD) project with 2 </w:t>
      </w:r>
      <w:proofErr w:type="gramStart"/>
      <w:r>
        <w:t>twin-homes</w:t>
      </w:r>
      <w:proofErr w:type="gramEnd"/>
      <w:r>
        <w:t>.  Chalmers homeowners were provided contact information for AHD along with the guidelines for renters.</w:t>
      </w:r>
      <w:r w:rsidR="00EA1967">
        <w:t xml:space="preserve">  Goven expressed concern about having rentals in the area and how it would diminish the property value of her home.  Beaver indicated she wouldn’t have built her house in the area if she had known rentals were going to be present.  </w:t>
      </w:r>
    </w:p>
    <w:p w14:paraId="28B37543" w14:textId="4C111CA0" w:rsidR="00C333DB" w:rsidRDefault="00EA1967">
      <w:r>
        <w:t>Radomski showed the group the initial map of the Chalmers development, which indicated an apartment building on the north end and townhomes being directly behind the Country Road apartments, the same location this project was planning to be.</w:t>
      </w:r>
    </w:p>
    <w:p w14:paraId="72AB0B7C" w14:textId="52AAE179" w:rsidR="00EA1967" w:rsidRDefault="00EA1967">
      <w:proofErr w:type="spellStart"/>
      <w:r>
        <w:t>O’Marro</w:t>
      </w:r>
      <w:proofErr w:type="spellEnd"/>
      <w:r>
        <w:t xml:space="preserve"> shared with the group that AHD is hoping to obtain a federally funded </w:t>
      </w:r>
      <w:r w:rsidR="00B31CB6">
        <w:t>grant,</w:t>
      </w:r>
      <w:r>
        <w:t xml:space="preserve"> and they were only doing preliminary soil testing.  No funds have been approved </w:t>
      </w:r>
      <w:proofErr w:type="gramStart"/>
      <w:r>
        <w:t>as yet</w:t>
      </w:r>
      <w:proofErr w:type="gramEnd"/>
      <w:r>
        <w:t>.</w:t>
      </w:r>
    </w:p>
    <w:p w14:paraId="2410B7EE" w14:textId="102ACAB1" w:rsidR="00EA1967" w:rsidRPr="00B31CB6" w:rsidRDefault="00EA1967">
      <w:r>
        <w:t xml:space="preserve">At 7:57 AM, all </w:t>
      </w:r>
      <w:proofErr w:type="gramStart"/>
      <w:r>
        <w:t>Chalmers</w:t>
      </w:r>
      <w:proofErr w:type="gramEnd"/>
      <w:r>
        <w:t xml:space="preserve"> guests left the meeting.</w:t>
      </w:r>
    </w:p>
    <w:p w14:paraId="5EDEC5A7" w14:textId="694F58DB" w:rsidR="00EA1967" w:rsidRDefault="00EA1967">
      <w:r w:rsidRPr="00EA1967">
        <w:rPr>
          <w:b/>
          <w:bCs/>
        </w:rPr>
        <w:t>Treasurer Report</w:t>
      </w:r>
      <w:r>
        <w:t xml:space="preserve">: </w:t>
      </w:r>
    </w:p>
    <w:p w14:paraId="0A8B7F6C" w14:textId="1FA4908E" w:rsidR="00EA1967" w:rsidRDefault="00EA1967" w:rsidP="00EA1967">
      <w:pPr>
        <w:pStyle w:val="ListParagraph"/>
        <w:numPr>
          <w:ilvl w:val="0"/>
          <w:numId w:val="1"/>
        </w:numPr>
      </w:pPr>
      <w:r>
        <w:lastRenderedPageBreak/>
        <w:t>A new bill list was provided.  All accounts have now been reconciled.  First International Bank CD had not been reconciled since opening it to show accrued interest.  Stewart has since reconciled and informed the Auditors of this error.</w:t>
      </w:r>
    </w:p>
    <w:p w14:paraId="49C983FE" w14:textId="54910DB4" w:rsidR="00EA1967" w:rsidRDefault="00EA1967" w:rsidP="00EA1967">
      <w:pPr>
        <w:pStyle w:val="ListParagraph"/>
        <w:numPr>
          <w:ilvl w:val="0"/>
          <w:numId w:val="1"/>
        </w:numPr>
      </w:pPr>
      <w:r>
        <w:t xml:space="preserve">Follman motion to approve the treasurers report.  Radomski seconded.  </w:t>
      </w:r>
      <w:proofErr w:type="spellStart"/>
      <w:r>
        <w:t>O’Marro</w:t>
      </w:r>
      <w:proofErr w:type="spellEnd"/>
      <w:r>
        <w:t xml:space="preserve"> questioned if assets were accurate.  Stewart indicated she hadn’t had a chance to </w:t>
      </w:r>
      <w:r w:rsidR="00B31CB6">
        <w:t>update but</w:t>
      </w:r>
      <w:r>
        <w:t xml:space="preserve"> will work on it.  Roll call vote.  All voting yes.</w:t>
      </w:r>
    </w:p>
    <w:p w14:paraId="7DA9E529" w14:textId="4214B651" w:rsidR="00EA1967" w:rsidRDefault="00EA1967" w:rsidP="00EA1967">
      <w:r w:rsidRPr="00EA1967">
        <w:rPr>
          <w:b/>
          <w:bCs/>
        </w:rPr>
        <w:t>Old Business</w:t>
      </w:r>
      <w:r>
        <w:t>:</w:t>
      </w:r>
    </w:p>
    <w:p w14:paraId="209BC2E5" w14:textId="2DA6528A" w:rsidR="00EA1967" w:rsidRDefault="00EA1967" w:rsidP="00EA1967">
      <w:r>
        <w:t xml:space="preserve">Executive Director.  Applicants reviewed by group.  Suggested interviewing </w:t>
      </w:r>
      <w:r w:rsidR="00B31CB6">
        <w:t>a few and</w:t>
      </w:r>
      <w:r>
        <w:t xml:space="preserve"> continue with search.</w:t>
      </w:r>
    </w:p>
    <w:p w14:paraId="545BCB07" w14:textId="7DF789A1" w:rsidR="00EA1967" w:rsidRDefault="00EA1967" w:rsidP="00EA1967">
      <w:r>
        <w:t>Follman left meeting at 8:26 AM.</w:t>
      </w:r>
    </w:p>
    <w:p w14:paraId="6BF30827" w14:textId="6023F5B8" w:rsidR="00E46589" w:rsidRPr="00E46589" w:rsidRDefault="00EA1967" w:rsidP="00E46589">
      <w:pPr>
        <w:rPr>
          <w:b/>
          <w:bCs/>
        </w:rPr>
      </w:pPr>
      <w:r w:rsidRPr="00E46589">
        <w:rPr>
          <w:b/>
          <w:bCs/>
        </w:rPr>
        <w:t>New Business</w:t>
      </w:r>
      <w:r w:rsidR="00E46589">
        <w:rPr>
          <w:b/>
          <w:bCs/>
        </w:rPr>
        <w:t>:</w:t>
      </w:r>
    </w:p>
    <w:p w14:paraId="4E7AF8DA" w14:textId="68E1400D" w:rsidR="00EA1967" w:rsidRDefault="00EA1967" w:rsidP="00E46589">
      <w:pPr>
        <w:pStyle w:val="ListParagraph"/>
        <w:numPr>
          <w:ilvl w:val="0"/>
          <w:numId w:val="3"/>
        </w:numPr>
      </w:pPr>
      <w:r>
        <w:t>Harper shared that someone was interested in building a Bar</w:t>
      </w:r>
      <w:r w:rsidR="00B31CB6">
        <w:t xml:space="preserve">n </w:t>
      </w:r>
      <w:r>
        <w:t xml:space="preserve">dominium in the Chalmers addition and Real Estate </w:t>
      </w:r>
      <w:r w:rsidR="00E46589">
        <w:t>7</w:t>
      </w:r>
      <w:r>
        <w:t xml:space="preserve"> would like ordinances in file.  </w:t>
      </w:r>
      <w:r w:rsidR="00E46589">
        <w:t xml:space="preserve">Covenants and restriction on deed when lot is sold.  It was noted that any </w:t>
      </w:r>
      <w:r w:rsidR="00B31CB6">
        <w:t>building</w:t>
      </w:r>
      <w:r w:rsidR="00E46589">
        <w:t xml:space="preserve"> needs to be compatible with neighborhood and feel </w:t>
      </w:r>
      <w:r w:rsidR="00B31CB6">
        <w:t>Barn dominium</w:t>
      </w:r>
      <w:r w:rsidR="00E46589">
        <w:t xml:space="preserve"> would not meet that requirement.  Stewart to send information.</w:t>
      </w:r>
    </w:p>
    <w:p w14:paraId="6775C8B9" w14:textId="00598C1F" w:rsidR="00E46589" w:rsidRDefault="00E46589" w:rsidP="00E46589">
      <w:pPr>
        <w:pStyle w:val="ListParagraph"/>
        <w:numPr>
          <w:ilvl w:val="0"/>
          <w:numId w:val="3"/>
        </w:numPr>
      </w:pPr>
      <w:r>
        <w:t xml:space="preserve">Radomski shared numbers from 7 daycares regarding openings.  Currently there are 3 openings in all of them, with at least 16 on </w:t>
      </w:r>
      <w:proofErr w:type="gramStart"/>
      <w:r>
        <w:t>a waiting</w:t>
      </w:r>
      <w:proofErr w:type="gramEnd"/>
      <w:r>
        <w:t xml:space="preserve"> list.</w:t>
      </w:r>
    </w:p>
    <w:p w14:paraId="2294A2C0" w14:textId="0A76CD36" w:rsidR="00E46589" w:rsidRDefault="00E46589" w:rsidP="00E46589">
      <w:pPr>
        <w:pStyle w:val="ListParagraph"/>
        <w:numPr>
          <w:ilvl w:val="0"/>
          <w:numId w:val="3"/>
        </w:numPr>
      </w:pPr>
      <w:r>
        <w:t xml:space="preserve">Stewart shared information pertaining to </w:t>
      </w:r>
      <w:proofErr w:type="spellStart"/>
      <w:r>
        <w:t>BioZone</w:t>
      </w:r>
      <w:proofErr w:type="spellEnd"/>
      <w:r>
        <w:t xml:space="preserve">.  It provides a community rating for </w:t>
      </w:r>
      <w:proofErr w:type="gramStart"/>
      <w:r>
        <w:t>agricultural b</w:t>
      </w:r>
      <w:r w:rsidR="00F8413C">
        <w:t>y</w:t>
      </w:r>
      <w:r>
        <w:t>-</w:t>
      </w:r>
      <w:proofErr w:type="gramEnd"/>
      <w:r>
        <w:t>products.  No cost to city or JDA, as the group would do grants to cover the Zone Assessment.  No action taken.</w:t>
      </w:r>
    </w:p>
    <w:p w14:paraId="40146E22" w14:textId="485B939A" w:rsidR="00E46589" w:rsidRDefault="00E46589" w:rsidP="00E46589">
      <w:pPr>
        <w:pStyle w:val="ListParagraph"/>
        <w:numPr>
          <w:ilvl w:val="0"/>
          <w:numId w:val="3"/>
        </w:numPr>
      </w:pPr>
      <w:r>
        <w:t xml:space="preserve">Radio Advertising.  It was discussed to add the Job Opening and the Student Loan information to local radio advertising.  Rugby Broadcasters had provided information pertaining to their promotions.  </w:t>
      </w:r>
      <w:proofErr w:type="spellStart"/>
      <w:r>
        <w:t>O’Marro</w:t>
      </w:r>
      <w:proofErr w:type="spellEnd"/>
      <w:r>
        <w:t xml:space="preserve"> motioned to go with Option 2 for $78, Lotvedt seconded.  Roll call vote, all voting yes.  M/C.</w:t>
      </w:r>
    </w:p>
    <w:p w14:paraId="254F536D" w14:textId="77777777" w:rsidR="00B31CB6" w:rsidRDefault="00E46589" w:rsidP="00B31CB6">
      <w:pPr>
        <w:rPr>
          <w:b/>
          <w:bCs/>
        </w:rPr>
      </w:pPr>
      <w:r w:rsidRPr="00E46589">
        <w:rPr>
          <w:b/>
          <w:bCs/>
        </w:rPr>
        <w:t>Additional Correspondence:</w:t>
      </w:r>
    </w:p>
    <w:p w14:paraId="6CCA0725" w14:textId="77777777" w:rsidR="00B31CB6" w:rsidRDefault="00E46589" w:rsidP="00B31CB6">
      <w:pPr>
        <w:rPr>
          <w:b/>
          <w:bCs/>
        </w:rPr>
      </w:pPr>
      <w:proofErr w:type="spellStart"/>
      <w:r>
        <w:t>O’Marro</w:t>
      </w:r>
      <w:proofErr w:type="spellEnd"/>
      <w:r>
        <w:t xml:space="preserve"> indicated he had reached out to both Youth Entrepreneur’s but had not heard back.</w:t>
      </w:r>
    </w:p>
    <w:p w14:paraId="1422A543" w14:textId="77777777" w:rsidR="00B31CB6" w:rsidRDefault="00E46589" w:rsidP="00B31CB6">
      <w:pPr>
        <w:rPr>
          <w:b/>
          <w:bCs/>
        </w:rPr>
      </w:pPr>
      <w:r>
        <w:t xml:space="preserve">The Lyric Theater was having </w:t>
      </w:r>
      <w:r w:rsidR="00F8413C">
        <w:t>trouble</w:t>
      </w:r>
      <w:r>
        <w:t xml:space="preserve"> securing insurance because of the furnace.</w:t>
      </w:r>
    </w:p>
    <w:p w14:paraId="5C7FBD64" w14:textId="77FBDB8D" w:rsidR="00E46589" w:rsidRPr="00B31CB6" w:rsidRDefault="00E46589" w:rsidP="00B31CB6">
      <w:pPr>
        <w:rPr>
          <w:b/>
          <w:bCs/>
        </w:rPr>
      </w:pPr>
      <w:r>
        <w:t xml:space="preserve">Student loan program </w:t>
      </w:r>
      <w:r w:rsidR="00F8413C">
        <w:t xml:space="preserve">is </w:t>
      </w:r>
      <w:r>
        <w:t>now open.</w:t>
      </w:r>
    </w:p>
    <w:p w14:paraId="7E51226F" w14:textId="3AFCD012" w:rsidR="00E46589" w:rsidRDefault="00E46589" w:rsidP="00E46589">
      <w:r>
        <w:t>Motion to adjourn by Lotvedt at 8:56 AM, seconded by Jacobson.</w:t>
      </w:r>
    </w:p>
    <w:p w14:paraId="0995B635" w14:textId="21B221A8" w:rsidR="00EA1967" w:rsidRDefault="00E46589">
      <w:r>
        <w:t xml:space="preserve">Next meeting on November 19, </w:t>
      </w:r>
      <w:r w:rsidR="00B31CB6">
        <w:t>2025,</w:t>
      </w:r>
      <w:r>
        <w:t xml:space="preserve"> at 7 AM.</w:t>
      </w:r>
    </w:p>
    <w:sectPr w:rsidR="00EA1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5DC1"/>
    <w:multiLevelType w:val="hybridMultilevel"/>
    <w:tmpl w:val="44525F78"/>
    <w:lvl w:ilvl="0" w:tplc="D780C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77771F"/>
    <w:multiLevelType w:val="hybridMultilevel"/>
    <w:tmpl w:val="CCD6A4C4"/>
    <w:lvl w:ilvl="0" w:tplc="C18462F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DC3FA0"/>
    <w:multiLevelType w:val="hybridMultilevel"/>
    <w:tmpl w:val="9BCC5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438950">
    <w:abstractNumId w:val="0"/>
  </w:num>
  <w:num w:numId="2" w16cid:durableId="1210605112">
    <w:abstractNumId w:val="2"/>
  </w:num>
  <w:num w:numId="3" w16cid:durableId="103862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B"/>
    <w:rsid w:val="000D3F8D"/>
    <w:rsid w:val="00B06633"/>
    <w:rsid w:val="00B31CB6"/>
    <w:rsid w:val="00C333DB"/>
    <w:rsid w:val="00D0688B"/>
    <w:rsid w:val="00D61BC3"/>
    <w:rsid w:val="00E46589"/>
    <w:rsid w:val="00EA1967"/>
    <w:rsid w:val="00ED3A30"/>
    <w:rsid w:val="00F8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18DA"/>
  <w15:chartTrackingRefBased/>
  <w15:docId w15:val="{F991D39D-FF7A-4225-BF70-EAD7189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3DB"/>
    <w:rPr>
      <w:rFonts w:eastAsiaTheme="majorEastAsia" w:cstheme="majorBidi"/>
      <w:color w:val="272727" w:themeColor="text1" w:themeTint="D8"/>
    </w:rPr>
  </w:style>
  <w:style w:type="paragraph" w:styleId="Title">
    <w:name w:val="Title"/>
    <w:basedOn w:val="Normal"/>
    <w:next w:val="Normal"/>
    <w:link w:val="TitleChar"/>
    <w:uiPriority w:val="10"/>
    <w:qFormat/>
    <w:rsid w:val="00C33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3DB"/>
    <w:pPr>
      <w:spacing w:before="160"/>
      <w:jc w:val="center"/>
    </w:pPr>
    <w:rPr>
      <w:i/>
      <w:iCs/>
      <w:color w:val="404040" w:themeColor="text1" w:themeTint="BF"/>
    </w:rPr>
  </w:style>
  <w:style w:type="character" w:customStyle="1" w:styleId="QuoteChar">
    <w:name w:val="Quote Char"/>
    <w:basedOn w:val="DefaultParagraphFont"/>
    <w:link w:val="Quote"/>
    <w:uiPriority w:val="29"/>
    <w:rsid w:val="00C333DB"/>
    <w:rPr>
      <w:i/>
      <w:iCs/>
      <w:color w:val="404040" w:themeColor="text1" w:themeTint="BF"/>
    </w:rPr>
  </w:style>
  <w:style w:type="paragraph" w:styleId="ListParagraph">
    <w:name w:val="List Paragraph"/>
    <w:basedOn w:val="Normal"/>
    <w:uiPriority w:val="34"/>
    <w:qFormat/>
    <w:rsid w:val="00C333DB"/>
    <w:pPr>
      <w:ind w:left="720"/>
      <w:contextualSpacing/>
    </w:pPr>
  </w:style>
  <w:style w:type="character" w:styleId="IntenseEmphasis">
    <w:name w:val="Intense Emphasis"/>
    <w:basedOn w:val="DefaultParagraphFont"/>
    <w:uiPriority w:val="21"/>
    <w:qFormat/>
    <w:rsid w:val="00C333DB"/>
    <w:rPr>
      <w:i/>
      <w:iCs/>
      <w:color w:val="0F4761" w:themeColor="accent1" w:themeShade="BF"/>
    </w:rPr>
  </w:style>
  <w:style w:type="paragraph" w:styleId="IntenseQuote">
    <w:name w:val="Intense Quote"/>
    <w:basedOn w:val="Normal"/>
    <w:next w:val="Normal"/>
    <w:link w:val="IntenseQuoteChar"/>
    <w:uiPriority w:val="30"/>
    <w:qFormat/>
    <w:rsid w:val="00C33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3DB"/>
    <w:rPr>
      <w:i/>
      <w:iCs/>
      <w:color w:val="0F4761" w:themeColor="accent1" w:themeShade="BF"/>
    </w:rPr>
  </w:style>
  <w:style w:type="character" w:styleId="IntenseReference">
    <w:name w:val="Intense Reference"/>
    <w:basedOn w:val="DefaultParagraphFont"/>
    <w:uiPriority w:val="32"/>
    <w:qFormat/>
    <w:rsid w:val="00C33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Radomski</dc:creator>
  <cp:keywords/>
  <dc:description/>
  <cp:lastModifiedBy>City Auditor</cp:lastModifiedBy>
  <cp:revision>3</cp:revision>
  <dcterms:created xsi:type="dcterms:W3CDTF">2025-11-17T18:44:00Z</dcterms:created>
  <dcterms:modified xsi:type="dcterms:W3CDTF">2025-11-18T14:51:00Z</dcterms:modified>
</cp:coreProperties>
</file>