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7" w:type="dxa"/>
        <w:tblInd w:w="55" w:type="dxa"/>
        <w:tblCellMar>
          <w:top w:w="18" w:type="dxa"/>
          <w:left w:w="39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9217"/>
      </w:tblGrid>
      <w:tr w:rsidR="009E2DFE" w14:paraId="79C034C1" w14:textId="77777777">
        <w:trPr>
          <w:trHeight w:val="1582"/>
        </w:trPr>
        <w:tc>
          <w:tcPr>
            <w:tcW w:w="9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4CA7F" w14:textId="77777777" w:rsidR="009E2DFE" w:rsidRDefault="00CC0530">
            <w:pPr>
              <w:tabs>
                <w:tab w:val="center" w:pos="687"/>
                <w:tab w:val="center" w:pos="8448"/>
              </w:tabs>
              <w:spacing w:after="543"/>
              <w:ind w:left="0" w:firstLine="0"/>
              <w:jc w:val="left"/>
            </w:pPr>
            <w:r>
              <w:rPr>
                <w:sz w:val="24"/>
              </w:rPr>
              <w:tab/>
              <w:t>EST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000000"/>
              </w:rPr>
              <w:t>1982</w:t>
            </w:r>
          </w:p>
          <w:p w14:paraId="1E994A32" w14:textId="77777777" w:rsidR="009E2DFE" w:rsidRDefault="00CC0530">
            <w:pPr>
              <w:spacing w:after="0"/>
              <w:ind w:left="29" w:firstLine="0"/>
              <w:jc w:val="center"/>
            </w:pPr>
            <w:r>
              <w:rPr>
                <w:sz w:val="82"/>
                <w:u w:val="single" w:color="000000"/>
              </w:rPr>
              <w:t>GULF HA</w:t>
            </w:r>
            <w:r>
              <w:rPr>
                <w:sz w:val="82"/>
              </w:rPr>
              <w:t>R</w:t>
            </w:r>
            <w:r>
              <w:rPr>
                <w:sz w:val="82"/>
                <w:u w:val="double" w:color="000000"/>
              </w:rPr>
              <w:t>BO</w:t>
            </w:r>
            <w:r>
              <w:rPr>
                <w:sz w:val="82"/>
              </w:rPr>
              <w:t>R M</w:t>
            </w:r>
            <w:r>
              <w:rPr>
                <w:sz w:val="82"/>
                <w:u w:val="double" w:color="000000"/>
              </w:rPr>
              <w:t>A</w:t>
            </w:r>
            <w:r>
              <w:rPr>
                <w:sz w:val="82"/>
                <w:u w:val="single" w:color="000000"/>
              </w:rPr>
              <w:t>RINA</w:t>
            </w:r>
          </w:p>
        </w:tc>
      </w:tr>
    </w:tbl>
    <w:p w14:paraId="5DB4D316" w14:textId="77777777" w:rsidR="009E2DFE" w:rsidRDefault="00CC0530">
      <w:pPr>
        <w:spacing w:after="653"/>
        <w:ind w:left="0" w:firstLine="0"/>
        <w:jc w:val="left"/>
      </w:pPr>
      <w:r>
        <w:rPr>
          <w:sz w:val="28"/>
        </w:rPr>
        <w:t>Meeting Minutes for January 27, 2026, Following Annual Meeting @ Venice Library</w:t>
      </w:r>
    </w:p>
    <w:p w14:paraId="7D12E04F" w14:textId="77777777" w:rsidR="009E2DFE" w:rsidRDefault="00CC0530">
      <w:pPr>
        <w:pStyle w:val="Heading1"/>
      </w:pPr>
      <w:r>
        <w:t>MINUT</w:t>
      </w:r>
      <w:r>
        <w:rPr>
          <w:u w:val="none"/>
        </w:rPr>
        <w:t>ES</w:t>
      </w:r>
    </w:p>
    <w:p w14:paraId="5834376D" w14:textId="77777777" w:rsidR="009E2DFE" w:rsidRDefault="00CC0530">
      <w:pPr>
        <w:numPr>
          <w:ilvl w:val="0"/>
          <w:numId w:val="1"/>
        </w:numPr>
        <w:ind w:hanging="374"/>
      </w:pPr>
      <w:r>
        <w:t>Call to Order</w:t>
      </w:r>
    </w:p>
    <w:p w14:paraId="663F2CD5" w14:textId="77777777" w:rsidR="009E2DFE" w:rsidRDefault="00CC0530">
      <w:pPr>
        <w:numPr>
          <w:ilvl w:val="1"/>
          <w:numId w:val="1"/>
        </w:numPr>
        <w:ind w:hanging="374"/>
      </w:pPr>
      <w:r>
        <w:t>Meeting called to order by Secretary, Ray Wersel at 5:59pm.</w:t>
      </w:r>
    </w:p>
    <w:p w14:paraId="20A7D839" w14:textId="77777777" w:rsidR="009E2DFE" w:rsidRDefault="00CC0530">
      <w:pPr>
        <w:numPr>
          <w:ilvl w:val="0"/>
          <w:numId w:val="1"/>
        </w:numPr>
        <w:spacing w:after="30"/>
        <w:ind w:hanging="374"/>
      </w:pPr>
      <w:r>
        <w:t>Certification of quorum of members</w:t>
      </w:r>
    </w:p>
    <w:p w14:paraId="621ECB50" w14:textId="77777777" w:rsidR="009E2DFE" w:rsidRDefault="00CC0530">
      <w:pPr>
        <w:ind w:left="1082"/>
      </w:pPr>
      <w:r>
        <w:rPr>
          <w:noProof/>
        </w:rPr>
        <w:drawing>
          <wp:inline distT="0" distB="0" distL="0" distR="0" wp14:anchorId="3D960953" wp14:editId="3FF08A45">
            <wp:extent cx="63974" cy="63976"/>
            <wp:effectExtent l="0" t="0" r="0" b="0"/>
            <wp:docPr id="1896" name="Picture 1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Picture 18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74" cy="6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Quorum present with all Board members in room.</w:t>
      </w:r>
    </w:p>
    <w:p w14:paraId="526A9646" w14:textId="77777777" w:rsidR="009E2DFE" w:rsidRDefault="00CC0530">
      <w:pPr>
        <w:numPr>
          <w:ilvl w:val="0"/>
          <w:numId w:val="1"/>
        </w:numPr>
        <w:ind w:hanging="374"/>
      </w:pPr>
      <w:r>
        <w:t>Proof of due notice of meeting</w:t>
      </w:r>
    </w:p>
    <w:p w14:paraId="5E13EFF1" w14:textId="77777777" w:rsidR="009E2DFE" w:rsidRDefault="00CC0530">
      <w:pPr>
        <w:numPr>
          <w:ilvl w:val="1"/>
          <w:numId w:val="1"/>
        </w:numPr>
        <w:ind w:hanging="374"/>
      </w:pPr>
      <w:r>
        <w:t>Meeting published on web, bulletin board, and mailed.</w:t>
      </w:r>
    </w:p>
    <w:p w14:paraId="3DE8DBB3" w14:textId="77777777" w:rsidR="009E2DFE" w:rsidRDefault="00CC0530">
      <w:pPr>
        <w:numPr>
          <w:ilvl w:val="0"/>
          <w:numId w:val="1"/>
        </w:numPr>
        <w:ind w:hanging="374"/>
      </w:pPr>
      <w:r>
        <w:t>Approval of Past Meeting Minutes</w:t>
      </w:r>
    </w:p>
    <w:p w14:paraId="29413221" w14:textId="77777777" w:rsidR="009E2DFE" w:rsidRDefault="00CC0530">
      <w:pPr>
        <w:numPr>
          <w:ilvl w:val="1"/>
          <w:numId w:val="1"/>
        </w:numPr>
        <w:ind w:hanging="374"/>
      </w:pPr>
      <w:r>
        <w:t>Ray Wersel made a motion to approve past meeting minutes dated January 1 5, 2026. Motion seconded by Steve Cocchi. Motion passed unanimously 5 to O. Meeting minutes approved and accepted.</w:t>
      </w:r>
    </w:p>
    <w:p w14:paraId="452CD622" w14:textId="77777777" w:rsidR="009E2DFE" w:rsidRDefault="00CC0530">
      <w:pPr>
        <w:numPr>
          <w:ilvl w:val="0"/>
          <w:numId w:val="1"/>
        </w:numPr>
        <w:ind w:hanging="374"/>
      </w:pPr>
      <w:r>
        <w:t>Election of Officers</w:t>
      </w:r>
    </w:p>
    <w:p w14:paraId="641FAE64" w14:textId="53A5DE7A" w:rsidR="009E2DFE" w:rsidRDefault="000F54E6">
      <w:pPr>
        <w:numPr>
          <w:ilvl w:val="1"/>
          <w:numId w:val="1"/>
        </w:numPr>
        <w:ind w:hanging="374"/>
      </w:pPr>
      <w:r>
        <w:t>After ballots were triple counted and checked by Shannon Davis, Jeanette Curtis, and Harry Kaplan, the m</w:t>
      </w:r>
      <w:r w:rsidR="00CC0530">
        <w:t xml:space="preserve">embers who won the election </w:t>
      </w:r>
      <w:r>
        <w:t xml:space="preserve">were announced. They </w:t>
      </w:r>
      <w:r w:rsidR="00CC0530">
        <w:t>are Nancy Adams, Bruce lovinelli, and Raymond Wersel.</w:t>
      </w:r>
    </w:p>
    <w:p w14:paraId="2E721C94" w14:textId="77777777" w:rsidR="009E2DFE" w:rsidRDefault="00CC0530">
      <w:pPr>
        <w:numPr>
          <w:ilvl w:val="0"/>
          <w:numId w:val="1"/>
        </w:numPr>
        <w:ind w:hanging="374"/>
      </w:pPr>
      <w:r>
        <w:t>Owner comments</w:t>
      </w:r>
    </w:p>
    <w:p w14:paraId="6ABF22F8" w14:textId="77777777" w:rsidR="009E2DFE" w:rsidRDefault="00CC0530">
      <w:pPr>
        <w:numPr>
          <w:ilvl w:val="1"/>
          <w:numId w:val="1"/>
        </w:numPr>
        <w:ind w:hanging="374"/>
      </w:pPr>
      <w:r>
        <w:t>No owner comments.</w:t>
      </w:r>
    </w:p>
    <w:p w14:paraId="41AD6FB1" w14:textId="77777777" w:rsidR="009E2DFE" w:rsidRDefault="00CC0530">
      <w:pPr>
        <w:numPr>
          <w:ilvl w:val="0"/>
          <w:numId w:val="1"/>
        </w:numPr>
        <w:ind w:hanging="374"/>
      </w:pPr>
      <w:r>
        <w:t>Adjourn</w:t>
      </w:r>
    </w:p>
    <w:p w14:paraId="35A2ACD9" w14:textId="77777777" w:rsidR="009E2DFE" w:rsidRDefault="00CC0530">
      <w:pPr>
        <w:numPr>
          <w:ilvl w:val="1"/>
          <w:numId w:val="1"/>
        </w:numPr>
        <w:spacing w:after="665"/>
        <w:ind w:hanging="374"/>
      </w:pPr>
      <w:r>
        <w:t xml:space="preserve">Motion to adjourn by Nancy Adams and seconded by Steve Cocchi. </w:t>
      </w:r>
      <w:r>
        <w:rPr>
          <w:noProof/>
        </w:rPr>
        <w:drawing>
          <wp:inline distT="0" distB="0" distL="0" distR="0" wp14:anchorId="09F56019" wp14:editId="25744932">
            <wp:extent cx="59405" cy="59406"/>
            <wp:effectExtent l="0" t="0" r="0" b="0"/>
            <wp:docPr id="1897" name="Picture 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5" cy="5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Meeting adjourned at 6:02pm.</w:t>
      </w:r>
    </w:p>
    <w:p w14:paraId="3CCDC89D" w14:textId="77777777" w:rsidR="009E2DFE" w:rsidRDefault="00CC0530">
      <w:pPr>
        <w:ind w:left="17"/>
      </w:pPr>
      <w:r>
        <w:t>Minutes respectfully submitted by Operations Manager Shannon Davis, BSN, MBA, LCAM.</w:t>
      </w:r>
    </w:p>
    <w:sectPr w:rsidR="009E2DFE">
      <w:pgSz w:w="12140" w:h="15940"/>
      <w:pgMar w:top="752" w:right="1439" w:bottom="1440" w:left="15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82C11"/>
    <w:multiLevelType w:val="hybridMultilevel"/>
    <w:tmpl w:val="9D0C5490"/>
    <w:lvl w:ilvl="0" w:tplc="8124CB4C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1AECDE">
      <w:start w:val="1"/>
      <w:numFmt w:val="bullet"/>
      <w:lvlText w:val="•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0E4CA2">
      <w:start w:val="1"/>
      <w:numFmt w:val="bullet"/>
      <w:lvlText w:val="▪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CB07AC0">
      <w:start w:val="1"/>
      <w:numFmt w:val="bullet"/>
      <w:lvlText w:val="•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F421240">
      <w:start w:val="1"/>
      <w:numFmt w:val="bullet"/>
      <w:lvlText w:val="o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F687E4">
      <w:start w:val="1"/>
      <w:numFmt w:val="bullet"/>
      <w:lvlText w:val="▪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76EB094">
      <w:start w:val="1"/>
      <w:numFmt w:val="bullet"/>
      <w:lvlText w:val="•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78AF26">
      <w:start w:val="1"/>
      <w:numFmt w:val="bullet"/>
      <w:lvlText w:val="o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BC43D6">
      <w:start w:val="1"/>
      <w:numFmt w:val="bullet"/>
      <w:lvlText w:val="▪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43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FE"/>
    <w:rsid w:val="000F54E6"/>
    <w:rsid w:val="002D72DF"/>
    <w:rsid w:val="009E2DFE"/>
    <w:rsid w:val="00C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1552"/>
  <w15:docId w15:val="{724DBB37-CB72-4B2B-A01B-A65C5D61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377" w:hanging="3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2" w:line="259" w:lineRule="auto"/>
      <w:ind w:left="130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865</Characters>
  <Application>Microsoft Office Word</Application>
  <DocSecurity>0</DocSecurity>
  <Lines>27</Lines>
  <Paragraphs>23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Davis</dc:creator>
  <cp:keywords/>
  <cp:lastModifiedBy>Shannon Davis</cp:lastModifiedBy>
  <cp:revision>2</cp:revision>
  <dcterms:created xsi:type="dcterms:W3CDTF">2026-02-02T17:57:00Z</dcterms:created>
  <dcterms:modified xsi:type="dcterms:W3CDTF">2026-02-02T17:57:00Z</dcterms:modified>
</cp:coreProperties>
</file>