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2B30" w14:textId="77777777" w:rsidR="00C82951" w:rsidRDefault="00C82951" w:rsidP="00C82951">
      <w:pPr>
        <w:pStyle w:val="Title"/>
      </w:pPr>
      <w:r>
        <w:t>Blandford Youth Football Club Player Playing Time Policy</w:t>
      </w:r>
    </w:p>
    <w:p w14:paraId="6F79A8EB" w14:textId="77777777" w:rsidR="00C82951" w:rsidRDefault="00C82951" w:rsidP="00C82951">
      <w:pPr>
        <w:pStyle w:val="Subtitle"/>
      </w:pPr>
      <w:r>
        <w:t>Ensuring Opportunity, Development, and Fairness for All Players</w:t>
      </w:r>
    </w:p>
    <w:p w14:paraId="2407CFDC" w14:textId="77777777" w:rsidR="00C82951" w:rsidRDefault="00C82951" w:rsidP="00C82951">
      <w:pPr>
        <w:pStyle w:val="Heading1"/>
      </w:pPr>
      <w:r>
        <w:t>Purpose of the Policy</w:t>
      </w:r>
    </w:p>
    <w:p w14:paraId="5960964F" w14:textId="77777777" w:rsidR="00C82951" w:rsidRDefault="00C82951" w:rsidP="00C82951">
      <w:r w:rsidRPr="00C82951">
        <w:t xml:space="preserve">The primary aim of this policy is to promote an inclusive and developmental football environment at Blandford Youth Football Club, where every child </w:t>
      </w:r>
      <w:proofErr w:type="gramStart"/>
      <w:r w:rsidRPr="00C82951">
        <w:t>has the opportunity to</w:t>
      </w:r>
      <w:proofErr w:type="gramEnd"/>
      <w:r w:rsidRPr="00C82951">
        <w:t xml:space="preserve"> participate meaningfully in matches and improve their skills, regardless of ability or experience. By establishing clear guidelines on playing time, we seek to balance competitive spirit with fairness, ensuring that players, parents, and coaches share a mutual understanding throughout the season.</w:t>
      </w:r>
    </w:p>
    <w:p w14:paraId="5A0A427E" w14:textId="77777777" w:rsidR="00C82951" w:rsidRDefault="00C82951" w:rsidP="00C82951">
      <w:pPr>
        <w:pStyle w:val="Heading1"/>
      </w:pPr>
      <w:r>
        <w:t>Playing Time Guidelines by Age Group</w:t>
      </w:r>
    </w:p>
    <w:p w14:paraId="10E41140" w14:textId="77777777" w:rsidR="00C82951" w:rsidRDefault="00C82951" w:rsidP="00C82951">
      <w:pPr>
        <w:pStyle w:val="Heading2"/>
      </w:pPr>
      <w:r>
        <w:t>Under-7 to Under-10 (U7–U10)</w:t>
      </w:r>
    </w:p>
    <w:p w14:paraId="30EAD99D" w14:textId="77777777" w:rsidR="00C82951" w:rsidRDefault="00C82951" w:rsidP="00C82951">
      <w:pPr>
        <w:pStyle w:val="ListParagraph"/>
        <w:numPr>
          <w:ilvl w:val="0"/>
          <w:numId w:val="1"/>
        </w:numPr>
      </w:pPr>
      <w:r w:rsidRPr="00C82951">
        <w:t>Fair Playing Time: The club expects that all players will receive balanced playing time during matches.</w:t>
      </w:r>
    </w:p>
    <w:p w14:paraId="253C7214" w14:textId="77777777" w:rsidR="00C82951" w:rsidRDefault="00C82951" w:rsidP="00C82951">
      <w:pPr>
        <w:pStyle w:val="ListParagraph"/>
        <w:numPr>
          <w:ilvl w:val="0"/>
          <w:numId w:val="1"/>
        </w:numPr>
      </w:pPr>
      <w:r w:rsidRPr="00C82951">
        <w:t>Coaches will use their discretion to ensure every child on the team is given the opportunity to participate in games.</w:t>
      </w:r>
    </w:p>
    <w:p w14:paraId="2D1E44FB" w14:textId="77777777" w:rsidR="00C82951" w:rsidRDefault="00C82951" w:rsidP="00C82951">
      <w:pPr>
        <w:pStyle w:val="ListParagraph"/>
        <w:numPr>
          <w:ilvl w:val="0"/>
          <w:numId w:val="1"/>
        </w:numPr>
      </w:pPr>
      <w:r w:rsidRPr="00C82951">
        <w:t>The focus at this level is enjoyment, skill development, and inclusion.</w:t>
      </w:r>
    </w:p>
    <w:p w14:paraId="229F0389" w14:textId="77777777" w:rsidR="00C82951" w:rsidRDefault="00C82951" w:rsidP="00C82951">
      <w:pPr>
        <w:pStyle w:val="Heading2"/>
      </w:pPr>
      <w:r>
        <w:t>Under-11 to Under-16 (U11–U16)</w:t>
      </w:r>
    </w:p>
    <w:p w14:paraId="59115D41" w14:textId="77777777" w:rsidR="00C82951" w:rsidRDefault="00C82951" w:rsidP="00C82951">
      <w:r w:rsidRPr="00C82951">
        <w:t>At these age groups, two possible approaches to playing time are available. The chosen approach must be agreed upon at the beginning of the season, involving the lead coach, parents, and players.</w:t>
      </w:r>
    </w:p>
    <w:p w14:paraId="350395CA" w14:textId="77777777" w:rsidR="00C82951" w:rsidRDefault="00C82951" w:rsidP="00C82951">
      <w:pPr>
        <w:pStyle w:val="Heading2"/>
      </w:pPr>
      <w:r>
        <w:t>Option 1: Competitive Balance</w:t>
      </w:r>
    </w:p>
    <w:p w14:paraId="4595EFF0" w14:textId="77777777" w:rsidR="00C82951" w:rsidRDefault="00C82951" w:rsidP="00C82951">
      <w:pPr>
        <w:pStyle w:val="ListParagraph"/>
        <w:numPr>
          <w:ilvl w:val="0"/>
          <w:numId w:val="2"/>
        </w:numPr>
      </w:pPr>
      <w:r w:rsidRPr="00C82951">
        <w:t>Playing time will be performance-related, with coaches making decisions based on effort, attitude, and ability.</w:t>
      </w:r>
    </w:p>
    <w:p w14:paraId="4A1E9E50" w14:textId="77777777" w:rsidR="00C82951" w:rsidRDefault="00C82951" w:rsidP="00C82951">
      <w:pPr>
        <w:pStyle w:val="ListParagraph"/>
        <w:numPr>
          <w:ilvl w:val="0"/>
          <w:numId w:val="2"/>
        </w:numPr>
      </w:pPr>
      <w:r w:rsidRPr="00C82951">
        <w:t>Game time may vary between players; on some occasions, individuals may play more or less than others.</w:t>
      </w:r>
    </w:p>
    <w:p w14:paraId="71B8DB8D" w14:textId="77777777" w:rsidR="00C82951" w:rsidRDefault="00C82951" w:rsidP="00C82951">
      <w:pPr>
        <w:pStyle w:val="ListParagraph"/>
        <w:numPr>
          <w:ilvl w:val="0"/>
          <w:numId w:val="2"/>
        </w:numPr>
      </w:pPr>
      <w:r w:rsidRPr="00C82951">
        <w:t>However, if a player is selected for a match, they will be included for a reasonable amount of time during the game.</w:t>
      </w:r>
    </w:p>
    <w:p w14:paraId="1F7963F0" w14:textId="77777777" w:rsidR="00C82951" w:rsidRDefault="00C82951" w:rsidP="00C82951">
      <w:pPr>
        <w:pStyle w:val="Heading2"/>
      </w:pPr>
      <w:r>
        <w:t>Option 2: Fair Player Time</w:t>
      </w:r>
    </w:p>
    <w:p w14:paraId="1D5C5678" w14:textId="77777777" w:rsidR="00C82951" w:rsidRDefault="00C82951" w:rsidP="00C82951">
      <w:pPr>
        <w:pStyle w:val="ListParagraph"/>
        <w:numPr>
          <w:ilvl w:val="0"/>
          <w:numId w:val="3"/>
        </w:numPr>
      </w:pPr>
      <w:r w:rsidRPr="00C82951">
        <w:t>All players will receive balanced playing time, regardless of performance.</w:t>
      </w:r>
    </w:p>
    <w:p w14:paraId="770F2EC0" w14:textId="77777777" w:rsidR="00C82951" w:rsidRDefault="00C82951" w:rsidP="00C82951">
      <w:pPr>
        <w:pStyle w:val="ListParagraph"/>
        <w:numPr>
          <w:ilvl w:val="0"/>
          <w:numId w:val="3"/>
        </w:numPr>
      </w:pPr>
      <w:r w:rsidRPr="00C82951">
        <w:lastRenderedPageBreak/>
        <w:t>Coaches will exercise their judgment to ensure every child gets the opportunity to play in matches.</w:t>
      </w:r>
    </w:p>
    <w:p w14:paraId="5DE368CE" w14:textId="389CEBCF" w:rsidR="00C82951" w:rsidRPr="00C82951" w:rsidRDefault="00C82951" w:rsidP="00C82951">
      <w:r w:rsidRPr="00C82951">
        <w:t>This policy is designed to foster both personal development and team success, giving each player a pathway to contribute and grow within the Blandford Youth Football Club.</w:t>
      </w:r>
    </w:p>
    <w:sectPr w:rsidR="00C82951" w:rsidRPr="00C82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6EBA"/>
    <w:multiLevelType w:val="hybridMultilevel"/>
    <w:tmpl w:val="54D8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094E76"/>
    <w:multiLevelType w:val="hybridMultilevel"/>
    <w:tmpl w:val="B7B0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E75A1"/>
    <w:multiLevelType w:val="hybridMultilevel"/>
    <w:tmpl w:val="E18C7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0392116">
    <w:abstractNumId w:val="2"/>
  </w:num>
  <w:num w:numId="2" w16cid:durableId="1434135071">
    <w:abstractNumId w:val="0"/>
  </w:num>
  <w:num w:numId="3" w16cid:durableId="216360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51"/>
    <w:rsid w:val="002547C2"/>
    <w:rsid w:val="004A37F0"/>
    <w:rsid w:val="00784F06"/>
    <w:rsid w:val="00A62F91"/>
    <w:rsid w:val="00C82951"/>
    <w:rsid w:val="00D67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F8CB"/>
  <w15:chartTrackingRefBased/>
  <w15:docId w15:val="{AE5E8E73-0F88-4D51-A6E7-D645A13A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2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2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951"/>
    <w:rPr>
      <w:rFonts w:eastAsiaTheme="majorEastAsia" w:cstheme="majorBidi"/>
      <w:color w:val="272727" w:themeColor="text1" w:themeTint="D8"/>
    </w:rPr>
  </w:style>
  <w:style w:type="paragraph" w:styleId="Title">
    <w:name w:val="Title"/>
    <w:basedOn w:val="Normal"/>
    <w:next w:val="Normal"/>
    <w:link w:val="TitleChar"/>
    <w:uiPriority w:val="10"/>
    <w:qFormat/>
    <w:rsid w:val="00C82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951"/>
    <w:pPr>
      <w:spacing w:before="160"/>
      <w:jc w:val="center"/>
    </w:pPr>
    <w:rPr>
      <w:i/>
      <w:iCs/>
      <w:color w:val="404040" w:themeColor="text1" w:themeTint="BF"/>
    </w:rPr>
  </w:style>
  <w:style w:type="character" w:customStyle="1" w:styleId="QuoteChar">
    <w:name w:val="Quote Char"/>
    <w:basedOn w:val="DefaultParagraphFont"/>
    <w:link w:val="Quote"/>
    <w:uiPriority w:val="29"/>
    <w:rsid w:val="00C82951"/>
    <w:rPr>
      <w:i/>
      <w:iCs/>
      <w:color w:val="404040" w:themeColor="text1" w:themeTint="BF"/>
    </w:rPr>
  </w:style>
  <w:style w:type="paragraph" w:styleId="ListParagraph">
    <w:name w:val="List Paragraph"/>
    <w:basedOn w:val="Normal"/>
    <w:uiPriority w:val="34"/>
    <w:qFormat/>
    <w:rsid w:val="00C82951"/>
    <w:pPr>
      <w:ind w:left="720"/>
      <w:contextualSpacing/>
    </w:pPr>
  </w:style>
  <w:style w:type="character" w:styleId="IntenseEmphasis">
    <w:name w:val="Intense Emphasis"/>
    <w:basedOn w:val="DefaultParagraphFont"/>
    <w:uiPriority w:val="21"/>
    <w:qFormat/>
    <w:rsid w:val="00C82951"/>
    <w:rPr>
      <w:i/>
      <w:iCs/>
      <w:color w:val="0F4761" w:themeColor="accent1" w:themeShade="BF"/>
    </w:rPr>
  </w:style>
  <w:style w:type="paragraph" w:styleId="IntenseQuote">
    <w:name w:val="Intense Quote"/>
    <w:basedOn w:val="Normal"/>
    <w:next w:val="Normal"/>
    <w:link w:val="IntenseQuoteChar"/>
    <w:uiPriority w:val="30"/>
    <w:qFormat/>
    <w:rsid w:val="00C82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951"/>
    <w:rPr>
      <w:i/>
      <w:iCs/>
      <w:color w:val="0F4761" w:themeColor="accent1" w:themeShade="BF"/>
    </w:rPr>
  </w:style>
  <w:style w:type="character" w:styleId="IntenseReference">
    <w:name w:val="Intense Reference"/>
    <w:basedOn w:val="DefaultParagraphFont"/>
    <w:uiPriority w:val="32"/>
    <w:qFormat/>
    <w:rsid w:val="00C829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299</Words>
  <Characters>1646</Characters>
  <Application>Microsoft Office Word</Application>
  <DocSecurity>0</DocSecurity>
  <Lines>34</Lines>
  <Paragraphs>19</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Regan</dc:creator>
  <cp:keywords/>
  <dc:description/>
  <cp:lastModifiedBy>Greg Regan</cp:lastModifiedBy>
  <cp:revision>2</cp:revision>
  <dcterms:created xsi:type="dcterms:W3CDTF">2025-08-14T14:57:00Z</dcterms:created>
  <dcterms:modified xsi:type="dcterms:W3CDTF">2025-11-07T09:43:00Z</dcterms:modified>
</cp:coreProperties>
</file>