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41EF" w14:textId="77777777" w:rsidR="00A77B3E" w:rsidRDefault="00000000">
      <w:pPr>
        <w:jc w:val="center"/>
        <w:rPr>
          <w:rFonts w:ascii="Arial" w:hAnsi="Arial" w:cs="Arial"/>
          <w:sz w:val="22"/>
          <w:szCs w:val="22"/>
        </w:rPr>
      </w:pPr>
      <w:r>
        <w:rPr>
          <w:noProof/>
        </w:rPr>
        <w:drawing>
          <wp:anchor distT="0" distB="0" distL="114300" distR="114300" simplePos="0" relativeHeight="251658240" behindDoc="0" locked="0" layoutInCell="1" allowOverlap="1" wp14:anchorId="507CFABC" wp14:editId="65ABD164">
            <wp:simplePos x="0" y="0"/>
            <wp:positionH relativeFrom="margin">
              <wp:posOffset>-514350</wp:posOffset>
            </wp:positionH>
            <wp:positionV relativeFrom="paragraph">
              <wp:posOffset>9525</wp:posOffset>
            </wp:positionV>
            <wp:extent cx="1619250" cy="159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597660"/>
                    </a:xfrm>
                    <a:prstGeom prst="rect">
                      <a:avLst/>
                    </a:prstGeom>
                    <a:noFill/>
                  </pic:spPr>
                </pic:pic>
              </a:graphicData>
            </a:graphic>
            <wp14:sizeRelH relativeFrom="page">
              <wp14:pctWidth>0</wp14:pctWidth>
            </wp14:sizeRelH>
            <wp14:sizeRelV relativeFrom="page">
              <wp14:pctHeight>0</wp14:pctHeight>
            </wp14:sizeRelV>
          </wp:anchor>
        </w:drawing>
      </w:r>
    </w:p>
    <w:p w14:paraId="6D284051" w14:textId="1170305F" w:rsidR="00A77B3E" w:rsidRDefault="00000000">
      <w:pPr>
        <w:jc w:val="center"/>
        <w:rPr>
          <w:rFonts w:ascii="Georgia" w:hAnsi="Georgia" w:cs="Georgia"/>
          <w:b/>
          <w:bCs/>
          <w:sz w:val="48"/>
          <w:szCs w:val="48"/>
        </w:rPr>
      </w:pPr>
      <w:r>
        <w:rPr>
          <w:rFonts w:ascii="Georgia" w:hAnsi="Georgia" w:cs="Georgia"/>
          <w:b/>
          <w:bCs/>
          <w:sz w:val="48"/>
          <w:szCs w:val="48"/>
        </w:rPr>
        <w:t xml:space="preserve"> Youth Advisory Board Application Summary</w:t>
      </w:r>
    </w:p>
    <w:p w14:paraId="3C38631B" w14:textId="77777777" w:rsidR="00A77B3E" w:rsidRDefault="00A77B3E">
      <w:pPr>
        <w:rPr>
          <w:rFonts w:ascii="Georgia" w:hAnsi="Georgia" w:cs="Georgia"/>
          <w:b/>
          <w:bCs/>
          <w:sz w:val="48"/>
          <w:szCs w:val="48"/>
        </w:rPr>
      </w:pPr>
    </w:p>
    <w:p w14:paraId="5A3ECA10" w14:textId="77777777" w:rsidR="00A77B3E" w:rsidRDefault="00A77B3E">
      <w:pPr>
        <w:rPr>
          <w:rFonts w:ascii="Georgia" w:hAnsi="Georgia" w:cs="Georgia"/>
          <w:b/>
          <w:bCs/>
          <w:sz w:val="48"/>
          <w:szCs w:val="48"/>
        </w:rPr>
      </w:pPr>
    </w:p>
    <w:p w14:paraId="35DABE0D" w14:textId="77777777" w:rsidR="00A77B3E" w:rsidRDefault="00000000">
      <w:pPr>
        <w:rPr>
          <w:rFonts w:ascii="Georgia" w:hAnsi="Georgia" w:cs="Georgia"/>
        </w:rPr>
      </w:pPr>
      <w:r>
        <w:rPr>
          <w:rFonts w:ascii="Georgia" w:hAnsi="Georgia" w:cs="Georgia"/>
        </w:rPr>
        <w:t>Duties and Expectations Include:</w:t>
      </w:r>
    </w:p>
    <w:p w14:paraId="23B9C454" w14:textId="77777777" w:rsidR="00A77B3E" w:rsidRDefault="00A77B3E">
      <w:pPr>
        <w:rPr>
          <w:rFonts w:ascii="Georgia" w:hAnsi="Georgia" w:cs="Georgia"/>
        </w:rPr>
      </w:pPr>
    </w:p>
    <w:p w14:paraId="28AD888F" w14:textId="77777777"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 xml:space="preserve">Youth Advisory Board will serve as liaisons and mentors to youth from non-participating communities wanting to learn more about MCB.  Youth may be asked to assist other MCB Communities in need of direction and support. </w:t>
      </w:r>
    </w:p>
    <w:p w14:paraId="245C98B6" w14:textId="77777777" w:rsidR="00A77B3E" w:rsidRDefault="00A77B3E">
      <w:pPr>
        <w:ind w:left="720"/>
        <w:rPr>
          <w:rFonts w:ascii="Georgia" w:hAnsi="Georgia" w:cs="Georgia"/>
        </w:rPr>
      </w:pPr>
    </w:p>
    <w:p w14:paraId="0F5B51E4" w14:textId="77777777"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The Youth Advisory Board will be required to participate in a Zoom call each month with the MCB Executive Director, or other designated MCB Board of Directors member, to connect, plan and move initiatives forward.</w:t>
      </w:r>
    </w:p>
    <w:p w14:paraId="3D614E27" w14:textId="77777777" w:rsidR="00A77B3E" w:rsidRDefault="00A77B3E">
      <w:pPr>
        <w:ind w:left="720"/>
        <w:rPr>
          <w:rFonts w:ascii="Georgia" w:hAnsi="Georgia" w:cs="Georgia"/>
        </w:rPr>
      </w:pPr>
    </w:p>
    <w:p w14:paraId="58FFFC18" w14:textId="77777777"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 xml:space="preserve">The Youth Advisory Board President will attend the MCB Board of Directors meetings and will report on youth community involvement and will provide strategic input and direction regarding current and future MCB programs.  </w:t>
      </w:r>
    </w:p>
    <w:p w14:paraId="6F76FAF5" w14:textId="77777777" w:rsidR="00A77B3E" w:rsidRDefault="00A77B3E">
      <w:pPr>
        <w:ind w:left="720"/>
        <w:rPr>
          <w:rFonts w:ascii="Georgia" w:hAnsi="Georgia" w:cs="Georgia"/>
        </w:rPr>
      </w:pPr>
    </w:p>
    <w:p w14:paraId="42868BD4" w14:textId="77777777"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 xml:space="preserve">The Youth Advisory Board will assign a member responsible for reaching out, monthly, to represented youth groups to learn of current community engagement. That member will then give a shout out to those community youth </w:t>
      </w:r>
      <w:proofErr w:type="gramStart"/>
      <w:r>
        <w:rPr>
          <w:rFonts w:ascii="Georgia" w:hAnsi="Georgia" w:cs="Georgia"/>
        </w:rPr>
        <w:t>groups</w:t>
      </w:r>
      <w:proofErr w:type="gramEnd"/>
      <w:r>
        <w:rPr>
          <w:rFonts w:ascii="Georgia" w:hAnsi="Georgia" w:cs="Georgia"/>
        </w:rPr>
        <w:t xml:space="preserve"> on MCB’s social media platforms, with photos, if possible.  Publicly celebrating community achievements of the youth is important!</w:t>
      </w:r>
    </w:p>
    <w:p w14:paraId="3EAF238D" w14:textId="77777777" w:rsidR="00A77B3E" w:rsidRDefault="00A77B3E">
      <w:pPr>
        <w:ind w:left="720"/>
        <w:rPr>
          <w:rFonts w:ascii="Georgia" w:hAnsi="Georgia" w:cs="Georgia"/>
        </w:rPr>
      </w:pPr>
    </w:p>
    <w:p w14:paraId="5FF3A266" w14:textId="77777777"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The Youth Advisory Board will work with the MCB Board of Directors and Staff to plan the Annual Fall Conference.</w:t>
      </w:r>
    </w:p>
    <w:p w14:paraId="20AA1C84" w14:textId="77777777" w:rsidR="00A77B3E" w:rsidRDefault="00A77B3E">
      <w:pPr>
        <w:rPr>
          <w:rFonts w:ascii="Georgia" w:hAnsi="Georgia" w:cs="Georgia"/>
        </w:rPr>
      </w:pPr>
    </w:p>
    <w:p w14:paraId="3914B84A" w14:textId="3BE14038" w:rsidR="00A77B3E" w:rsidRDefault="00000000">
      <w:pPr>
        <w:numPr>
          <w:ilvl w:val="0"/>
          <w:numId w:val="1"/>
        </w:numPr>
        <w:tabs>
          <w:tab w:val="left" w:pos="360"/>
          <w:tab w:val="left" w:pos="1080"/>
          <w:tab w:val="left" w:pos="1440"/>
        </w:tabs>
        <w:ind w:left="1440"/>
        <w:rPr>
          <w:rFonts w:ascii="Georgia" w:hAnsi="Georgia" w:cs="Georgia"/>
        </w:rPr>
      </w:pPr>
      <w:r>
        <w:rPr>
          <w:rFonts w:ascii="Georgia" w:hAnsi="Georgia" w:cs="Georgia"/>
        </w:rPr>
        <w:t>Each selected member will serve a one-year term, beginning</w:t>
      </w:r>
      <w:r w:rsidR="00A323B4">
        <w:rPr>
          <w:rFonts w:ascii="Georgia" w:hAnsi="Georgia" w:cs="Georgia"/>
        </w:rPr>
        <w:t xml:space="preserve"> in January </w:t>
      </w:r>
      <w:r>
        <w:rPr>
          <w:rFonts w:ascii="Georgia" w:hAnsi="Georgia" w:cs="Georgia"/>
        </w:rPr>
        <w:t>and ending the day after the 2024 MCB Fall Conference.</w:t>
      </w:r>
    </w:p>
    <w:p w14:paraId="6AEEBB88" w14:textId="77777777" w:rsidR="00A77B3E" w:rsidRDefault="00A77B3E">
      <w:pPr>
        <w:rPr>
          <w:rFonts w:ascii="Georgia" w:hAnsi="Georgia" w:cs="Georgia"/>
        </w:rPr>
      </w:pPr>
    </w:p>
    <w:p w14:paraId="639D49A3" w14:textId="77777777" w:rsidR="00A77B3E" w:rsidRDefault="00000000">
      <w:pPr>
        <w:rPr>
          <w:rFonts w:ascii="Georgia" w:hAnsi="Georgia" w:cs="Georgia"/>
        </w:rPr>
      </w:pPr>
      <w:r>
        <w:rPr>
          <w:rFonts w:ascii="Georgia" w:hAnsi="Georgia" w:cs="Georgia"/>
        </w:rPr>
        <w:t>Interested applicants should:</w:t>
      </w:r>
    </w:p>
    <w:p w14:paraId="241EEE86" w14:textId="77777777" w:rsidR="00A77B3E" w:rsidRDefault="00000000">
      <w:pPr>
        <w:numPr>
          <w:ilvl w:val="0"/>
          <w:numId w:val="2"/>
        </w:numPr>
        <w:tabs>
          <w:tab w:val="left" w:pos="360"/>
          <w:tab w:val="left" w:pos="1080"/>
          <w:tab w:val="left" w:pos="1440"/>
        </w:tabs>
        <w:ind w:left="1440"/>
        <w:rPr>
          <w:rFonts w:ascii="Georgia" w:hAnsi="Georgia" w:cs="Georgia"/>
        </w:rPr>
      </w:pPr>
      <w:r>
        <w:rPr>
          <w:rFonts w:ascii="Georgia" w:hAnsi="Georgia" w:cs="Georgia"/>
        </w:rPr>
        <w:t>Be:  14 – 18 years old.</w:t>
      </w:r>
    </w:p>
    <w:p w14:paraId="51B14B44" w14:textId="77777777" w:rsidR="00A77B3E" w:rsidRDefault="00000000">
      <w:pPr>
        <w:numPr>
          <w:ilvl w:val="0"/>
          <w:numId w:val="2"/>
        </w:numPr>
        <w:tabs>
          <w:tab w:val="left" w:pos="360"/>
          <w:tab w:val="left" w:pos="1080"/>
          <w:tab w:val="left" w:pos="1440"/>
        </w:tabs>
        <w:ind w:left="1440"/>
        <w:rPr>
          <w:rFonts w:ascii="Georgia" w:hAnsi="Georgia" w:cs="Georgia"/>
        </w:rPr>
      </w:pPr>
      <w:r>
        <w:rPr>
          <w:rFonts w:ascii="Georgia" w:hAnsi="Georgia" w:cs="Georgia"/>
        </w:rPr>
        <w:t>Fill out the attached application form.</w:t>
      </w:r>
    </w:p>
    <w:p w14:paraId="19A15F93" w14:textId="77777777" w:rsidR="00A77B3E" w:rsidRDefault="00000000">
      <w:pPr>
        <w:numPr>
          <w:ilvl w:val="0"/>
          <w:numId w:val="2"/>
        </w:numPr>
        <w:tabs>
          <w:tab w:val="left" w:pos="360"/>
          <w:tab w:val="left" w:pos="1080"/>
          <w:tab w:val="left" w:pos="1440"/>
        </w:tabs>
        <w:ind w:left="1440"/>
        <w:rPr>
          <w:rFonts w:ascii="Georgia" w:hAnsi="Georgia" w:cs="Georgia"/>
        </w:rPr>
      </w:pPr>
      <w:r>
        <w:rPr>
          <w:rFonts w:ascii="Georgia" w:hAnsi="Georgia" w:cs="Georgia"/>
        </w:rPr>
        <w:t xml:space="preserve">Provide (2) Letters of Recommendation from non-family </w:t>
      </w:r>
      <w:proofErr w:type="gramStart"/>
      <w:r>
        <w:rPr>
          <w:rFonts w:ascii="Georgia" w:hAnsi="Georgia" w:cs="Georgia"/>
        </w:rPr>
        <w:t>members</w:t>
      </w:r>
      <w:proofErr w:type="gramEnd"/>
    </w:p>
    <w:p w14:paraId="5EDC4525" w14:textId="77777777" w:rsidR="00A77B3E" w:rsidRDefault="00000000">
      <w:pPr>
        <w:numPr>
          <w:ilvl w:val="0"/>
          <w:numId w:val="2"/>
        </w:numPr>
        <w:tabs>
          <w:tab w:val="left" w:pos="360"/>
          <w:tab w:val="left" w:pos="1080"/>
          <w:tab w:val="left" w:pos="1440"/>
        </w:tabs>
        <w:ind w:left="1440"/>
        <w:rPr>
          <w:rFonts w:ascii="Georgia" w:hAnsi="Georgia" w:cs="Georgia"/>
        </w:rPr>
      </w:pPr>
      <w:r>
        <w:rPr>
          <w:rFonts w:ascii="Georgia" w:hAnsi="Georgia" w:cs="Georgia"/>
        </w:rPr>
        <w:t xml:space="preserve">Provide a current resume of leadership involvement and </w:t>
      </w:r>
      <w:proofErr w:type="gramStart"/>
      <w:r>
        <w:rPr>
          <w:rFonts w:ascii="Georgia" w:hAnsi="Georgia" w:cs="Georgia"/>
        </w:rPr>
        <w:t>activities</w:t>
      </w:r>
      <w:proofErr w:type="gramEnd"/>
    </w:p>
    <w:p w14:paraId="435585DE" w14:textId="77777777" w:rsidR="00A77B3E" w:rsidRDefault="00000000">
      <w:pPr>
        <w:numPr>
          <w:ilvl w:val="0"/>
          <w:numId w:val="2"/>
        </w:numPr>
        <w:tabs>
          <w:tab w:val="left" w:pos="360"/>
          <w:tab w:val="left" w:pos="1080"/>
          <w:tab w:val="left" w:pos="1440"/>
        </w:tabs>
        <w:ind w:left="1440"/>
        <w:rPr>
          <w:rFonts w:ascii="Georgia" w:hAnsi="Georgia" w:cs="Georgia"/>
        </w:rPr>
      </w:pPr>
      <w:r>
        <w:rPr>
          <w:rFonts w:ascii="Georgia" w:hAnsi="Georgia" w:cs="Georgia"/>
        </w:rPr>
        <w:t>Be willing to be interviewed by the MCB Board of Directors via Zoom</w:t>
      </w:r>
    </w:p>
    <w:p w14:paraId="42FD5EEE" w14:textId="77777777" w:rsidR="00A77B3E" w:rsidRDefault="00A77B3E">
      <w:pPr>
        <w:rPr>
          <w:rFonts w:ascii="Georgia" w:hAnsi="Georgia" w:cs="Georgia"/>
        </w:rPr>
      </w:pPr>
    </w:p>
    <w:p w14:paraId="0D2F9CAB" w14:textId="77777777" w:rsidR="00A77B3E" w:rsidRDefault="00A77B3E">
      <w:pPr>
        <w:rPr>
          <w:rFonts w:ascii="Georgia" w:hAnsi="Georgia" w:cs="Georgia"/>
          <w:b/>
          <w:bCs/>
        </w:rPr>
      </w:pPr>
    </w:p>
    <w:p w14:paraId="7699F52E" w14:textId="77777777" w:rsidR="00A77B3E" w:rsidRDefault="00A77B3E">
      <w:pPr>
        <w:rPr>
          <w:rFonts w:ascii="Georgia" w:hAnsi="Georgia" w:cs="Georgia"/>
          <w:b/>
          <w:bCs/>
        </w:rPr>
      </w:pPr>
    </w:p>
    <w:p w14:paraId="0B5FD43C" w14:textId="77777777" w:rsidR="00A77B3E" w:rsidRDefault="00A77B3E">
      <w:pPr>
        <w:ind w:left="720" w:firstLine="720"/>
        <w:rPr>
          <w:rFonts w:ascii="Georgia" w:hAnsi="Georgia" w:cs="Georgia"/>
          <w:b/>
          <w:bCs/>
        </w:rPr>
      </w:pPr>
    </w:p>
    <w:p w14:paraId="765DB246" w14:textId="77777777" w:rsidR="00A77B3E" w:rsidRDefault="00000000">
      <w:pPr>
        <w:rPr>
          <w:rFonts w:ascii="Georgia" w:hAnsi="Georgia" w:cs="Georgia"/>
          <w:b/>
          <w:bCs/>
        </w:rPr>
      </w:pPr>
      <w:r>
        <w:rPr>
          <w:noProof/>
        </w:rPr>
        <w:lastRenderedPageBreak/>
        <w:drawing>
          <wp:anchor distT="0" distB="0" distL="114300" distR="114300" simplePos="0" relativeHeight="251659264" behindDoc="0" locked="0" layoutInCell="1" allowOverlap="1" wp14:anchorId="0B8CD408" wp14:editId="34AEDD32">
            <wp:simplePos x="0" y="0"/>
            <wp:positionH relativeFrom="margin">
              <wp:posOffset>-723900</wp:posOffset>
            </wp:positionH>
            <wp:positionV relativeFrom="paragraph">
              <wp:posOffset>85725</wp:posOffset>
            </wp:positionV>
            <wp:extent cx="1247775" cy="1230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9">
                      <a:extLst>
                        <a:ext uri="{28A0092B-C50C-407E-A947-70E740481C1C}">
                          <a14:useLocalDpi xmlns:a14="http://schemas.microsoft.com/office/drawing/2010/main" val="0"/>
                        </a:ext>
                      </a:extLst>
                    </a:blip>
                    <a:srcRect/>
                    <a:stretch>
                      <a:fillRect/>
                    </a:stretch>
                  </pic:blipFill>
                  <pic:spPr bwMode="auto">
                    <a:xfrm>
                      <a:off x="0" y="0"/>
                      <a:ext cx="1247775" cy="1230630"/>
                    </a:xfrm>
                    <a:prstGeom prst="rect">
                      <a:avLst/>
                    </a:prstGeom>
                    <a:noFill/>
                  </pic:spPr>
                </pic:pic>
              </a:graphicData>
            </a:graphic>
            <wp14:sizeRelH relativeFrom="page">
              <wp14:pctWidth>0</wp14:pctWidth>
            </wp14:sizeRelH>
            <wp14:sizeRelV relativeFrom="page">
              <wp14:pctHeight>0</wp14:pctHeight>
            </wp14:sizeRelV>
          </wp:anchor>
        </w:drawing>
      </w:r>
    </w:p>
    <w:p w14:paraId="038D1547" w14:textId="77777777" w:rsidR="00A77B3E" w:rsidRDefault="00A77B3E">
      <w:pPr>
        <w:rPr>
          <w:rFonts w:ascii="Georgia" w:hAnsi="Georgia" w:cs="Georgia"/>
          <w:b/>
          <w:bCs/>
        </w:rPr>
      </w:pPr>
    </w:p>
    <w:p w14:paraId="5676035B" w14:textId="77777777" w:rsidR="00A77B3E" w:rsidRDefault="00A77B3E">
      <w:pPr>
        <w:rPr>
          <w:rFonts w:ascii="Georgia" w:hAnsi="Georgia" w:cs="Georgia"/>
          <w:b/>
          <w:bCs/>
        </w:rPr>
      </w:pPr>
    </w:p>
    <w:p w14:paraId="086BAD9A" w14:textId="77777777" w:rsidR="00A77B3E" w:rsidRDefault="00000000">
      <w:pPr>
        <w:rPr>
          <w:rFonts w:ascii="Georgia" w:hAnsi="Georgia" w:cs="Georgia"/>
        </w:rPr>
      </w:pPr>
      <w:r>
        <w:rPr>
          <w:rFonts w:ascii="Georgia" w:hAnsi="Georgia" w:cs="Georgia"/>
        </w:rPr>
        <w:t xml:space="preserve">  </w:t>
      </w:r>
    </w:p>
    <w:p w14:paraId="25EFA3DF" w14:textId="77777777" w:rsidR="00A77B3E" w:rsidRDefault="00A77B3E">
      <w:pPr>
        <w:rPr>
          <w:rFonts w:ascii="Georgia" w:hAnsi="Georgia" w:cs="Georgia"/>
        </w:rPr>
      </w:pPr>
    </w:p>
    <w:p w14:paraId="756E5AF4" w14:textId="77777777" w:rsidR="00A77B3E" w:rsidRDefault="00A77B3E">
      <w:pPr>
        <w:rPr>
          <w:rFonts w:ascii="Georgia" w:hAnsi="Georgia" w:cs="Georgia"/>
        </w:rPr>
      </w:pPr>
    </w:p>
    <w:p w14:paraId="25A444A5" w14:textId="77777777" w:rsidR="00A77B3E" w:rsidRDefault="00A77B3E">
      <w:pPr>
        <w:rPr>
          <w:rFonts w:ascii="Georgia" w:hAnsi="Georgia" w:cs="Georgia"/>
        </w:rPr>
      </w:pPr>
    </w:p>
    <w:p w14:paraId="29EA271D" w14:textId="77777777" w:rsidR="00A77B3E" w:rsidRDefault="00000000">
      <w:pPr>
        <w:jc w:val="center"/>
        <w:rPr>
          <w:rFonts w:ascii="Georgia" w:hAnsi="Georgia" w:cs="Georgia"/>
          <w:b/>
          <w:bCs/>
          <w:sz w:val="36"/>
          <w:szCs w:val="36"/>
          <w:u w:val="single"/>
        </w:rPr>
      </w:pPr>
      <w:r>
        <w:rPr>
          <w:rFonts w:ascii="Georgia" w:hAnsi="Georgia" w:cs="Georgia"/>
          <w:b/>
          <w:bCs/>
          <w:sz w:val="36"/>
          <w:szCs w:val="36"/>
          <w:u w:val="single"/>
        </w:rPr>
        <w:t>2023-24 Youth Advisory Board Application</w:t>
      </w:r>
    </w:p>
    <w:p w14:paraId="16EB4DB8" w14:textId="77777777" w:rsidR="00A77B3E" w:rsidRDefault="00000000">
      <w:pPr>
        <w:jc w:val="center"/>
        <w:rPr>
          <w:rFonts w:ascii="Georgia" w:hAnsi="Georgia" w:cs="Georgia"/>
          <w:i/>
          <w:iCs/>
        </w:rPr>
      </w:pPr>
      <w:r>
        <w:rPr>
          <w:rFonts w:ascii="Georgia" w:hAnsi="Georgia" w:cs="Georgia"/>
          <w:i/>
          <w:iCs/>
        </w:rPr>
        <w:t>Please fill out and email to</w:t>
      </w:r>
      <w:r>
        <w:rPr>
          <w:rFonts w:ascii="Georgia" w:hAnsi="Georgia" w:cs="Georgia"/>
          <w:i/>
          <w:iCs/>
          <w:color w:val="0000FF"/>
          <w:u w:val="single"/>
        </w:rPr>
        <w:t xml:space="preserve"> s.emily2601@gmail.com</w:t>
      </w:r>
      <w:r>
        <w:rPr>
          <w:rFonts w:ascii="Georgia" w:hAnsi="Georgia" w:cs="Georgia"/>
          <w:i/>
          <w:iCs/>
        </w:rPr>
        <w:t xml:space="preserve"> or </w:t>
      </w:r>
      <w:hyperlink r:id="rId10" w:history="1">
        <w:r>
          <w:rPr>
            <w:rFonts w:ascii="Georgia" w:hAnsi="Georgia" w:cs="Georgia"/>
            <w:i/>
            <w:iCs/>
            <w:color w:val="0000FF"/>
            <w:u w:val="single"/>
          </w:rPr>
          <w:t>jwhitson</w:t>
        </w:r>
      </w:hyperlink>
      <w:hyperlink r:id="rId11" w:history="1">
        <w:r>
          <w:rPr>
            <w:rFonts w:ascii="Georgia" w:hAnsi="Georgia" w:cs="Georgia"/>
            <w:i/>
            <w:iCs/>
            <w:color w:val="0000FF"/>
            <w:u w:val="single"/>
          </w:rPr>
          <w:t>@</w:t>
        </w:r>
      </w:hyperlink>
      <w:hyperlink r:id="rId12" w:history="1">
        <w:r>
          <w:rPr>
            <w:rFonts w:ascii="Georgia" w:hAnsi="Georgia" w:cs="Georgia"/>
            <w:i/>
            <w:iCs/>
            <w:color w:val="0000FF"/>
            <w:u w:val="single"/>
          </w:rPr>
          <w:t>misn</w:t>
        </w:r>
      </w:hyperlink>
      <w:hyperlink r:id="rId13" w:history="1">
        <w:r>
          <w:rPr>
            <w:rFonts w:ascii="Georgia" w:hAnsi="Georgia" w:cs="Georgia"/>
            <w:i/>
            <w:iCs/>
            <w:color w:val="0000FF"/>
            <w:u w:val="single"/>
          </w:rPr>
          <w:t>.</w:t>
        </w:r>
      </w:hyperlink>
      <w:hyperlink r:id="rId14" w:history="1">
        <w:r>
          <w:rPr>
            <w:rFonts w:ascii="Georgia" w:hAnsi="Georgia" w:cs="Georgia"/>
            <w:i/>
            <w:iCs/>
            <w:color w:val="0000FF"/>
            <w:u w:val="single"/>
          </w:rPr>
          <w:t>com</w:t>
        </w:r>
      </w:hyperlink>
      <w:r>
        <w:rPr>
          <w:rFonts w:ascii="Georgia" w:hAnsi="Georgia" w:cs="Georgia"/>
          <w:i/>
          <w:iCs/>
        </w:rPr>
        <w:t xml:space="preserve"> </w:t>
      </w:r>
    </w:p>
    <w:p w14:paraId="5C113893" w14:textId="77777777" w:rsidR="00A77B3E" w:rsidRDefault="00A77B3E">
      <w:pPr>
        <w:jc w:val="center"/>
        <w:rPr>
          <w:rFonts w:ascii="Georgia" w:hAnsi="Georgia" w:cs="Georgia"/>
          <w:i/>
          <w:iCs/>
        </w:rPr>
      </w:pPr>
    </w:p>
    <w:p w14:paraId="1BB44A1A" w14:textId="77777777" w:rsidR="00A77B3E" w:rsidRDefault="00000000">
      <w:pPr>
        <w:rPr>
          <w:rFonts w:ascii="Georgia" w:hAnsi="Georgia" w:cs="Georgia"/>
        </w:rPr>
      </w:pPr>
      <w:r>
        <w:rPr>
          <w:rFonts w:ascii="Georgia" w:hAnsi="Georgia" w:cs="Georgia"/>
        </w:rPr>
        <w:t>Name:</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School:</w:t>
      </w:r>
      <w:r>
        <w:rPr>
          <w:rFonts w:ascii="Georgia" w:hAnsi="Georgia" w:cs="Georgia"/>
        </w:rPr>
        <w:tab/>
      </w:r>
      <w:r>
        <w:rPr>
          <w:rFonts w:ascii="Georgia" w:hAnsi="Georgia" w:cs="Georgia"/>
        </w:rPr>
        <w:tab/>
      </w:r>
      <w:r>
        <w:rPr>
          <w:rFonts w:ascii="Georgia" w:hAnsi="Georgia" w:cs="Georgia"/>
        </w:rPr>
        <w:tab/>
      </w:r>
      <w:r>
        <w:rPr>
          <w:rFonts w:ascii="Georgia" w:hAnsi="Georgia" w:cs="Georgia"/>
        </w:rPr>
        <w:tab/>
      </w:r>
    </w:p>
    <w:p w14:paraId="6E8B9418" w14:textId="77777777" w:rsidR="00A77B3E" w:rsidRDefault="00A77B3E">
      <w:pPr>
        <w:rPr>
          <w:rFonts w:ascii="Georgia" w:hAnsi="Georgia" w:cs="Georgia"/>
        </w:rPr>
      </w:pPr>
    </w:p>
    <w:p w14:paraId="7BBD55F3" w14:textId="77777777" w:rsidR="00A77B3E" w:rsidRDefault="00000000">
      <w:pPr>
        <w:rPr>
          <w:rFonts w:ascii="Georgia" w:hAnsi="Georgia" w:cs="Georgia"/>
        </w:rPr>
      </w:pPr>
      <w:r>
        <w:rPr>
          <w:rFonts w:ascii="Georgia" w:hAnsi="Georgia" w:cs="Georgia"/>
        </w:rPr>
        <w:t>Phone:</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Grade Level in School:</w:t>
      </w:r>
    </w:p>
    <w:p w14:paraId="29974796" w14:textId="77777777" w:rsidR="00A77B3E" w:rsidRDefault="00A77B3E">
      <w:pPr>
        <w:rPr>
          <w:rFonts w:ascii="Georgia" w:hAnsi="Georgia" w:cs="Georgia"/>
        </w:rPr>
      </w:pPr>
    </w:p>
    <w:p w14:paraId="2BA20628" w14:textId="77777777" w:rsidR="00A77B3E" w:rsidRDefault="00000000">
      <w:pPr>
        <w:rPr>
          <w:rFonts w:ascii="Georgia" w:hAnsi="Georgia" w:cs="Georgia"/>
        </w:rPr>
      </w:pPr>
      <w:r>
        <w:rPr>
          <w:rFonts w:ascii="Georgia" w:hAnsi="Georgia" w:cs="Georgia"/>
        </w:rPr>
        <w:t>Email:</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 xml:space="preserve">Age:  </w:t>
      </w:r>
    </w:p>
    <w:p w14:paraId="01D2FD02" w14:textId="77777777" w:rsidR="00A77B3E" w:rsidRDefault="00A77B3E">
      <w:pPr>
        <w:rPr>
          <w:rFonts w:ascii="Georgia" w:hAnsi="Georgia" w:cs="Georgia"/>
        </w:rPr>
      </w:pPr>
    </w:p>
    <w:p w14:paraId="1640EC5A" w14:textId="77777777" w:rsidR="00A77B3E" w:rsidRDefault="00000000">
      <w:pPr>
        <w:rPr>
          <w:rFonts w:ascii="Georgia" w:hAnsi="Georgia" w:cs="Georgia"/>
        </w:rPr>
      </w:pPr>
      <w:r>
        <w:rPr>
          <w:rFonts w:ascii="Georgia" w:hAnsi="Georgia" w:cs="Georgia"/>
        </w:rPr>
        <w:t>Community:</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p>
    <w:p w14:paraId="53B7FC22" w14:textId="77777777" w:rsidR="00A77B3E" w:rsidRDefault="00A77B3E">
      <w:pPr>
        <w:rPr>
          <w:rFonts w:ascii="Georgia" w:hAnsi="Georgia" w:cs="Georgia"/>
        </w:rPr>
      </w:pPr>
    </w:p>
    <w:p w14:paraId="5450811D" w14:textId="77777777" w:rsidR="00A77B3E" w:rsidRDefault="00000000">
      <w:pPr>
        <w:rPr>
          <w:rFonts w:ascii="Georgia" w:hAnsi="Georgia" w:cs="Georgia"/>
        </w:rPr>
      </w:pPr>
      <w:r>
        <w:rPr>
          <w:rFonts w:ascii="Georgia" w:hAnsi="Georgia" w:cs="Georgia"/>
        </w:rPr>
        <w:t>Advisor:</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 xml:space="preserve">Advisor’s Phone:  </w:t>
      </w:r>
    </w:p>
    <w:p w14:paraId="2F760A6E" w14:textId="77777777" w:rsidR="00A77B3E" w:rsidRDefault="00A77B3E">
      <w:pPr>
        <w:rPr>
          <w:rFonts w:ascii="Georgia" w:hAnsi="Georgia" w:cs="Georgia"/>
        </w:rPr>
      </w:pPr>
    </w:p>
    <w:p w14:paraId="5E7AF015" w14:textId="77777777" w:rsidR="00A77B3E" w:rsidRDefault="00000000">
      <w:pPr>
        <w:rPr>
          <w:rFonts w:ascii="Georgia" w:hAnsi="Georgia" w:cs="Georgia"/>
        </w:rPr>
      </w:pPr>
      <w:r>
        <w:rPr>
          <w:rFonts w:ascii="Georgia" w:hAnsi="Georgia" w:cs="Georgia"/>
        </w:rPr>
        <w:t>Advisor’s Email:</w:t>
      </w:r>
    </w:p>
    <w:p w14:paraId="2D593277" w14:textId="77777777" w:rsidR="00A77B3E" w:rsidRDefault="00A77B3E">
      <w:pPr>
        <w:rPr>
          <w:rFonts w:ascii="Georgia" w:hAnsi="Georgia" w:cs="Georgia"/>
        </w:rPr>
      </w:pPr>
    </w:p>
    <w:p w14:paraId="51F1DB17" w14:textId="77777777" w:rsidR="00A77B3E" w:rsidRDefault="00A77B3E">
      <w:pPr>
        <w:rPr>
          <w:rFonts w:ascii="Georgia" w:hAnsi="Georgia" w:cs="Georgia"/>
        </w:rPr>
      </w:pPr>
    </w:p>
    <w:p w14:paraId="466EF5B8" w14:textId="77777777" w:rsidR="00A77B3E" w:rsidRDefault="00000000">
      <w:pPr>
        <w:rPr>
          <w:rFonts w:ascii="Georgia" w:hAnsi="Georgia" w:cs="Georgia"/>
          <w:i/>
          <w:iCs/>
        </w:rPr>
      </w:pPr>
      <w:r>
        <w:rPr>
          <w:rFonts w:ascii="Georgia" w:hAnsi="Georgia" w:cs="Georgia"/>
          <w:i/>
          <w:iCs/>
        </w:rPr>
        <w:t>Please answer the following three questions.  You may attach additional pages if needed.</w:t>
      </w:r>
    </w:p>
    <w:p w14:paraId="29D5710E" w14:textId="77777777" w:rsidR="00A77B3E" w:rsidRDefault="00A77B3E">
      <w:pPr>
        <w:rPr>
          <w:rFonts w:ascii="Georgia" w:hAnsi="Georgia" w:cs="Georgia"/>
          <w:i/>
          <w:iCs/>
        </w:rPr>
      </w:pPr>
    </w:p>
    <w:p w14:paraId="7C5EFE6C" w14:textId="77777777" w:rsidR="00A77B3E" w:rsidRDefault="00000000">
      <w:pPr>
        <w:numPr>
          <w:ilvl w:val="0"/>
          <w:numId w:val="3"/>
        </w:numPr>
        <w:tabs>
          <w:tab w:val="left" w:pos="360"/>
          <w:tab w:val="left" w:pos="1080"/>
          <w:tab w:val="left" w:pos="1440"/>
        </w:tabs>
        <w:ind w:left="1440"/>
        <w:rPr>
          <w:rFonts w:ascii="Georgia" w:hAnsi="Georgia" w:cs="Georgia"/>
        </w:rPr>
      </w:pPr>
      <w:r>
        <w:rPr>
          <w:rFonts w:ascii="Georgia" w:hAnsi="Georgia" w:cs="Georgia"/>
        </w:rPr>
        <w:t>Would you be willing to be interviewed by MCB Board of Directors members via Zoom?</w:t>
      </w:r>
    </w:p>
    <w:p w14:paraId="63537B5B" w14:textId="77777777" w:rsidR="00A77B3E" w:rsidRDefault="00A77B3E">
      <w:pPr>
        <w:rPr>
          <w:rFonts w:ascii="Georgia" w:hAnsi="Georgia" w:cs="Georgia"/>
        </w:rPr>
      </w:pPr>
    </w:p>
    <w:p w14:paraId="14B0314C" w14:textId="77777777" w:rsidR="00A77B3E" w:rsidRDefault="00A77B3E">
      <w:pPr>
        <w:rPr>
          <w:rFonts w:ascii="Georgia" w:hAnsi="Georgia" w:cs="Georgia"/>
        </w:rPr>
      </w:pPr>
    </w:p>
    <w:p w14:paraId="465FDEEA" w14:textId="77777777" w:rsidR="00A77B3E" w:rsidRDefault="00A77B3E">
      <w:pPr>
        <w:rPr>
          <w:rFonts w:ascii="Georgia" w:hAnsi="Georgia" w:cs="Georgia"/>
        </w:rPr>
      </w:pPr>
    </w:p>
    <w:p w14:paraId="66F79A96" w14:textId="77777777" w:rsidR="00A77B3E" w:rsidRDefault="00A77B3E">
      <w:pPr>
        <w:rPr>
          <w:rFonts w:ascii="Georgia" w:hAnsi="Georgia" w:cs="Georgia"/>
        </w:rPr>
      </w:pPr>
    </w:p>
    <w:p w14:paraId="43F255B1" w14:textId="77777777" w:rsidR="00A77B3E" w:rsidRDefault="00000000">
      <w:pPr>
        <w:numPr>
          <w:ilvl w:val="0"/>
          <w:numId w:val="3"/>
        </w:numPr>
        <w:tabs>
          <w:tab w:val="left" w:pos="360"/>
          <w:tab w:val="left" w:pos="1080"/>
          <w:tab w:val="left" w:pos="1440"/>
        </w:tabs>
        <w:ind w:left="1440"/>
        <w:rPr>
          <w:rFonts w:ascii="Georgia" w:hAnsi="Georgia" w:cs="Georgia"/>
        </w:rPr>
      </w:pPr>
      <w:r>
        <w:rPr>
          <w:rFonts w:ascii="Georgia" w:hAnsi="Georgia" w:cs="Georgia"/>
        </w:rPr>
        <w:t>Why do you want to be a member of Missouri Community Betterment’s Youth Advisory Board?</w:t>
      </w:r>
    </w:p>
    <w:p w14:paraId="42CE420A" w14:textId="77777777" w:rsidR="00A77B3E" w:rsidRDefault="00A77B3E">
      <w:pPr>
        <w:rPr>
          <w:rFonts w:ascii="Georgia" w:hAnsi="Georgia" w:cs="Georgia"/>
        </w:rPr>
      </w:pPr>
    </w:p>
    <w:p w14:paraId="7DC85232" w14:textId="77777777" w:rsidR="00A77B3E" w:rsidRDefault="00A77B3E">
      <w:pPr>
        <w:rPr>
          <w:rFonts w:ascii="Georgia" w:hAnsi="Georgia" w:cs="Georgia"/>
        </w:rPr>
      </w:pPr>
    </w:p>
    <w:p w14:paraId="09063CD5" w14:textId="77777777" w:rsidR="00A77B3E" w:rsidRDefault="00A77B3E">
      <w:pPr>
        <w:rPr>
          <w:rFonts w:ascii="Georgia" w:hAnsi="Georgia" w:cs="Georgia"/>
        </w:rPr>
      </w:pPr>
    </w:p>
    <w:p w14:paraId="4F5863D0" w14:textId="77777777" w:rsidR="00A77B3E" w:rsidRDefault="00A77B3E">
      <w:pPr>
        <w:rPr>
          <w:rFonts w:ascii="Georgia" w:hAnsi="Georgia" w:cs="Georgia"/>
        </w:rPr>
      </w:pPr>
    </w:p>
    <w:p w14:paraId="0CF9F164" w14:textId="77777777" w:rsidR="00A77B3E" w:rsidRDefault="00A77B3E">
      <w:pPr>
        <w:rPr>
          <w:rFonts w:ascii="Georgia" w:hAnsi="Georgia" w:cs="Georgia"/>
        </w:rPr>
      </w:pPr>
    </w:p>
    <w:p w14:paraId="6BAE4019" w14:textId="77777777" w:rsidR="00A77B3E" w:rsidRDefault="00000000">
      <w:pPr>
        <w:numPr>
          <w:ilvl w:val="0"/>
          <w:numId w:val="3"/>
        </w:numPr>
        <w:tabs>
          <w:tab w:val="left" w:pos="360"/>
          <w:tab w:val="left" w:pos="1080"/>
          <w:tab w:val="left" w:pos="1440"/>
        </w:tabs>
        <w:ind w:left="1440"/>
        <w:rPr>
          <w:rFonts w:ascii="Georgia" w:hAnsi="Georgia" w:cs="Georgia"/>
        </w:rPr>
      </w:pPr>
      <w:r>
        <w:rPr>
          <w:rFonts w:ascii="Georgia" w:hAnsi="Georgia" w:cs="Georgia"/>
        </w:rPr>
        <w:t>What skills do you have that make you a great addition to the Youth Advisory Board?</w:t>
      </w:r>
    </w:p>
    <w:p w14:paraId="16DDF6D2" w14:textId="77777777" w:rsidR="00A77B3E" w:rsidRDefault="00A77B3E">
      <w:pPr>
        <w:ind w:left="720"/>
        <w:rPr>
          <w:rFonts w:ascii="Georgia" w:hAnsi="Georgia" w:cs="Georgia"/>
        </w:rPr>
      </w:pPr>
    </w:p>
    <w:p w14:paraId="5C5293F4" w14:textId="77777777" w:rsidR="00A77B3E" w:rsidRDefault="00A77B3E">
      <w:pPr>
        <w:ind w:left="720"/>
        <w:rPr>
          <w:rFonts w:ascii="Georgia" w:hAnsi="Georgia" w:cs="Georgia"/>
        </w:rPr>
      </w:pPr>
    </w:p>
    <w:p w14:paraId="6702E449" w14:textId="77777777" w:rsidR="00A77B3E" w:rsidRDefault="00A77B3E">
      <w:pPr>
        <w:ind w:left="720"/>
        <w:rPr>
          <w:rFonts w:ascii="Georgia" w:hAnsi="Georgia" w:cs="Georgia"/>
        </w:rPr>
      </w:pPr>
    </w:p>
    <w:p w14:paraId="74FCACE4" w14:textId="77777777" w:rsidR="00A77B3E" w:rsidRDefault="00A77B3E">
      <w:pPr>
        <w:ind w:left="720"/>
        <w:rPr>
          <w:rFonts w:ascii="Georgia" w:hAnsi="Georgia" w:cs="Georgia"/>
        </w:rPr>
      </w:pPr>
    </w:p>
    <w:p w14:paraId="1C81A802" w14:textId="77777777" w:rsidR="00A77B3E" w:rsidRDefault="00A77B3E">
      <w:pPr>
        <w:ind w:left="720" w:firstLine="720"/>
        <w:rPr>
          <w:rFonts w:ascii="Georgia" w:hAnsi="Georgia" w:cs="Georgia"/>
          <w:b/>
          <w:bCs/>
        </w:rPr>
      </w:pPr>
    </w:p>
    <w:p w14:paraId="35170DE6" w14:textId="5A9CFA93" w:rsidR="00A77B3E" w:rsidRDefault="00A77B3E">
      <w:pPr>
        <w:ind w:left="720" w:firstLine="720"/>
        <w:rPr>
          <w:rFonts w:ascii="Georgia" w:hAnsi="Georgia" w:cs="Georgia"/>
        </w:rPr>
      </w:pPr>
    </w:p>
    <w:sectPr w:rsidR="00A77B3E">
      <w:footerReference w:type="default" r:id="rId15"/>
      <w:pgSz w:w="12240" w:h="15840"/>
      <w:pgMar w:top="720" w:right="1800" w:bottom="72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19A3" w14:textId="77777777" w:rsidR="0070018E" w:rsidRDefault="0070018E">
      <w:r>
        <w:separator/>
      </w:r>
    </w:p>
  </w:endnote>
  <w:endnote w:type="continuationSeparator" w:id="0">
    <w:p w14:paraId="5F022833" w14:textId="77777777" w:rsidR="0070018E" w:rsidRDefault="0070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FE21" w14:textId="77777777" w:rsidR="00000000" w:rsidRDefault="00000000">
    <w:pPr>
      <w:tabs>
        <w:tab w:val="center" w:pos="4680"/>
        <w:tab w:val="right" w:pos="9360"/>
      </w:tabs>
      <w:rPr>
        <w:rFonts w:ascii="Georgia" w:hAnsi="Georgia" w:cs="Georgia"/>
        <w:color w:val="0000FF"/>
        <w:sz w:val="20"/>
        <w:szCs w:val="20"/>
        <w:u w:val="single"/>
      </w:rPr>
    </w:pPr>
    <w:r>
      <w:rPr>
        <w:rFonts w:ascii="Georgia" w:hAnsi="Georgia" w:cs="Georgia"/>
        <w:b/>
        <w:bCs/>
        <w:color w:val="333333"/>
        <w:sz w:val="20"/>
        <w:szCs w:val="20"/>
        <w:shd w:val="solid" w:color="FFFFFF" w:fill="FFFFFF"/>
      </w:rPr>
      <w:t xml:space="preserve"> PO Box 842, Mexico, MO 65265</w:t>
    </w:r>
    <w:r>
      <w:rPr>
        <w:rFonts w:ascii="Georgia" w:hAnsi="Georgia" w:cs="Georgia"/>
        <w:b/>
        <w:bCs/>
        <w:sz w:val="20"/>
        <w:szCs w:val="20"/>
      </w:rPr>
      <w:t xml:space="preserve">  *</w:t>
    </w:r>
    <w:r>
      <w:rPr>
        <w:rFonts w:ascii="Georgia" w:hAnsi="Georgia" w:cs="Georgia"/>
        <w:b/>
        <w:bCs/>
        <w:sz w:val="20"/>
        <w:szCs w:val="20"/>
        <w:shd w:val="solid" w:color="FFFF00" w:fill="FFFF00"/>
      </w:rPr>
      <w:t>573-368-7945</w:t>
    </w:r>
    <w:r>
      <w:rPr>
        <w:rFonts w:ascii="Georgia" w:hAnsi="Georgia" w:cs="Georgia"/>
        <w:sz w:val="20"/>
        <w:szCs w:val="20"/>
      </w:rPr>
      <w:t xml:space="preserve"> *   </w:t>
    </w:r>
    <w:hyperlink r:id="rId1" w:history="1">
      <w:r>
        <w:rPr>
          <w:rFonts w:ascii="Georgia" w:hAnsi="Georgia" w:cs="Georgia"/>
          <w:color w:val="0000FF"/>
          <w:sz w:val="20"/>
          <w:szCs w:val="20"/>
          <w:u w:val="single"/>
        </w:rPr>
        <w:t>www</w:t>
      </w:r>
    </w:hyperlink>
    <w:hyperlink r:id="rId2" w:history="1">
      <w:r>
        <w:rPr>
          <w:rFonts w:ascii="Georgia" w:hAnsi="Georgia" w:cs="Georgia"/>
          <w:color w:val="0000FF"/>
          <w:sz w:val="20"/>
          <w:szCs w:val="20"/>
          <w:u w:val="single"/>
        </w:rPr>
        <w:t>.</w:t>
      </w:r>
    </w:hyperlink>
    <w:hyperlink r:id="rId3" w:history="1">
      <w:r>
        <w:rPr>
          <w:rFonts w:ascii="Georgia" w:hAnsi="Georgia" w:cs="Georgia"/>
          <w:color w:val="0000FF"/>
          <w:sz w:val="20"/>
          <w:szCs w:val="20"/>
          <w:u w:val="single"/>
        </w:rPr>
        <w:t>MOCommunityBetterment</w:t>
      </w:r>
    </w:hyperlink>
    <w:hyperlink r:id="rId4" w:history="1">
      <w:r>
        <w:rPr>
          <w:rFonts w:ascii="Georgia" w:hAnsi="Georgia" w:cs="Georgia"/>
          <w:color w:val="0000FF"/>
          <w:sz w:val="20"/>
          <w:szCs w:val="20"/>
          <w:u w:val="single"/>
        </w:rPr>
        <w:t>.</w:t>
      </w:r>
    </w:hyperlink>
    <w:hyperlink r:id="rId5" w:history="1">
      <w:r>
        <w:rPr>
          <w:rFonts w:ascii="Georgia" w:hAnsi="Georgia" w:cs="Georgia"/>
          <w:color w:val="0000FF"/>
          <w:sz w:val="20"/>
          <w:szCs w:val="20"/>
          <w:u w:val="single"/>
        </w:rPr>
        <w:t>com</w:t>
      </w:r>
    </w:hyperlink>
  </w:p>
  <w:p w14:paraId="2662F3B5" w14:textId="77777777" w:rsidR="00000000" w:rsidRDefault="00000000">
    <w:pPr>
      <w:tabs>
        <w:tab w:val="center" w:pos="4680"/>
        <w:tab w:val="right" w:pos="9360"/>
      </w:tabs>
      <w:rPr>
        <w:rFonts w:ascii="Georgia" w:hAnsi="Georgia" w:cs="Georgia"/>
        <w:color w:val="0000FF"/>
        <w:sz w:val="20"/>
        <w:szCs w:val="20"/>
        <w:u w:val="single"/>
      </w:rPr>
    </w:pPr>
  </w:p>
  <w:p w14:paraId="3D2C37AD" w14:textId="77777777" w:rsidR="00000000" w:rsidRDefault="00000000">
    <w:pPr>
      <w:tabs>
        <w:tab w:val="center" w:pos="4680"/>
        <w:tab w:val="right" w:pos="9360"/>
      </w:tabs>
      <w:rPr>
        <w:rFonts w:ascii="Georgia" w:hAnsi="Georgia" w:cs="Georgia"/>
        <w:color w:val="0000FF"/>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D109" w14:textId="77777777" w:rsidR="0070018E" w:rsidRDefault="0070018E">
      <w:r>
        <w:separator/>
      </w:r>
    </w:p>
  </w:footnote>
  <w:footnote w:type="continuationSeparator" w:id="0">
    <w:p w14:paraId="1FC7E107" w14:textId="77777777" w:rsidR="0070018E" w:rsidRDefault="0070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tabs>
          <w:tab w:val="num" w:pos="360"/>
        </w:tabs>
        <w:ind w:left="720" w:hanging="360"/>
      </w:pPr>
      <w:rPr>
        <w:rFonts w:ascii="Noto Sans Symbols" w:eastAsia="Times New Roman" w:hAnsi="Noto Sans Symbols" w:cs="Noto Sans Symbols"/>
        <w:b w:val="0"/>
        <w:bCs w:val="0"/>
        <w:i w:val="0"/>
        <w:iCs w:val="0"/>
        <w:strike w:val="0"/>
        <w:color w:val="000000"/>
        <w:sz w:val="20"/>
        <w:szCs w:val="20"/>
        <w:u w:val="none"/>
      </w:rPr>
    </w:lvl>
    <w:lvl w:ilvl="1">
      <w:start w:val="1"/>
      <w:numFmt w:val="bullet"/>
      <w:lvlText w:val="○"/>
      <w:lvlJc w:val="left"/>
      <w:pPr>
        <w:tabs>
          <w:tab w:val="num" w:pos="1080"/>
        </w:tabs>
        <w:ind w:left="1440" w:hanging="360"/>
      </w:pPr>
      <w:rPr>
        <w:rFonts w:ascii="Courier New" w:eastAsia="Times New Roman" w:hAnsi="Courier New" w:cs="Courier New"/>
        <w:b w:val="0"/>
        <w:bCs w:val="0"/>
        <w:i w:val="0"/>
        <w:iCs w:val="0"/>
        <w:strike w:val="0"/>
        <w:color w:val="000000"/>
        <w:sz w:val="20"/>
        <w:szCs w:val="20"/>
        <w:u w:val="none"/>
      </w:rPr>
    </w:lvl>
    <w:lvl w:ilvl="2">
      <w:start w:val="1"/>
      <w:numFmt w:val="bullet"/>
      <w:lvlText w:val="▪"/>
      <w:lvlJc w:val="left"/>
      <w:pPr>
        <w:tabs>
          <w:tab w:val="num" w:pos="1800"/>
        </w:tabs>
        <w:ind w:left="2160" w:hanging="180"/>
      </w:pPr>
      <w:rPr>
        <w:rFonts w:ascii="Noto Sans Symbols" w:eastAsia="Times New Roman" w:hAnsi="Noto Sans Symbols" w:cs="Noto Sans Symbols"/>
        <w:b w:val="0"/>
        <w:bCs w:val="0"/>
        <w:i w:val="0"/>
        <w:iCs w:val="0"/>
        <w:strike w:val="0"/>
        <w:color w:val="000000"/>
        <w:sz w:val="20"/>
        <w:szCs w:val="20"/>
        <w:u w:val="none"/>
      </w:rPr>
    </w:lvl>
    <w:lvl w:ilvl="3">
      <w:start w:val="1"/>
      <w:numFmt w:val="bullet"/>
      <w:lvlText w:val="●"/>
      <w:lvlJc w:val="left"/>
      <w:pPr>
        <w:tabs>
          <w:tab w:val="num" w:pos="2520"/>
        </w:tabs>
        <w:ind w:left="2880" w:hanging="360"/>
      </w:pPr>
      <w:rPr>
        <w:rFonts w:ascii="Noto Sans Symbols" w:eastAsia="Times New Roman" w:hAnsi="Noto Sans Symbols" w:cs="Noto Sans Symbols"/>
        <w:b w:val="0"/>
        <w:bCs w:val="0"/>
        <w:i w:val="0"/>
        <w:iCs w:val="0"/>
        <w:strike w:val="0"/>
        <w:color w:val="000000"/>
        <w:sz w:val="20"/>
        <w:szCs w:val="20"/>
        <w:u w:val="none"/>
      </w:rPr>
    </w:lvl>
    <w:lvl w:ilvl="4">
      <w:start w:val="1"/>
      <w:numFmt w:val="bullet"/>
      <w:lvlText w:val="○"/>
      <w:lvlJc w:val="left"/>
      <w:pPr>
        <w:tabs>
          <w:tab w:val="num" w:pos="3240"/>
        </w:tabs>
        <w:ind w:left="3600" w:hanging="360"/>
      </w:pPr>
      <w:rPr>
        <w:rFonts w:ascii="Courier New" w:eastAsia="Times New Roman" w:hAnsi="Courier New" w:cs="Courier New"/>
        <w:b w:val="0"/>
        <w:bCs w:val="0"/>
        <w:i w:val="0"/>
        <w:iCs w:val="0"/>
        <w:strike w:val="0"/>
        <w:color w:val="000000"/>
        <w:sz w:val="20"/>
        <w:szCs w:val="20"/>
        <w:u w:val="none"/>
      </w:rPr>
    </w:lvl>
    <w:lvl w:ilvl="5">
      <w:start w:val="1"/>
      <w:numFmt w:val="bullet"/>
      <w:lvlText w:val="▪"/>
      <w:lvlJc w:val="left"/>
      <w:pPr>
        <w:tabs>
          <w:tab w:val="num" w:pos="3960"/>
        </w:tabs>
        <w:ind w:left="4320" w:hanging="180"/>
      </w:pPr>
      <w:rPr>
        <w:rFonts w:ascii="Noto Sans Symbols" w:eastAsia="Times New Roman" w:hAnsi="Noto Sans Symbols" w:cs="Noto Sans Symbols"/>
        <w:b w:val="0"/>
        <w:bCs w:val="0"/>
        <w:i w:val="0"/>
        <w:iCs w:val="0"/>
        <w:strike w:val="0"/>
        <w:color w:val="000000"/>
        <w:sz w:val="20"/>
        <w:szCs w:val="20"/>
        <w:u w:val="none"/>
      </w:rPr>
    </w:lvl>
    <w:lvl w:ilvl="6">
      <w:start w:val="1"/>
      <w:numFmt w:val="bullet"/>
      <w:lvlText w:val="●"/>
      <w:lvlJc w:val="left"/>
      <w:pPr>
        <w:tabs>
          <w:tab w:val="num" w:pos="4680"/>
        </w:tabs>
        <w:ind w:left="5040" w:hanging="360"/>
      </w:pPr>
      <w:rPr>
        <w:rFonts w:ascii="Noto Sans Symbols" w:eastAsia="Times New Roman" w:hAnsi="Noto Sans Symbols" w:cs="Noto Sans Symbols"/>
        <w:b w:val="0"/>
        <w:bCs w:val="0"/>
        <w:i w:val="0"/>
        <w:iCs w:val="0"/>
        <w:strike w:val="0"/>
        <w:color w:val="000000"/>
        <w:sz w:val="20"/>
        <w:szCs w:val="20"/>
        <w:u w:val="none"/>
      </w:rPr>
    </w:lvl>
    <w:lvl w:ilvl="7">
      <w:start w:val="1"/>
      <w:numFmt w:val="bullet"/>
      <w:lvlText w:val="○"/>
      <w:lvlJc w:val="left"/>
      <w:pPr>
        <w:tabs>
          <w:tab w:val="num" w:pos="5400"/>
        </w:tabs>
        <w:ind w:left="5760" w:hanging="360"/>
      </w:pPr>
      <w:rPr>
        <w:rFonts w:ascii="Courier New" w:eastAsia="Times New Roman" w:hAnsi="Courier New" w:cs="Courier New"/>
        <w:b w:val="0"/>
        <w:bCs w:val="0"/>
        <w:i w:val="0"/>
        <w:iCs w:val="0"/>
        <w:strike w:val="0"/>
        <w:color w:val="000000"/>
        <w:sz w:val="20"/>
        <w:szCs w:val="20"/>
        <w:u w:val="none"/>
      </w:rPr>
    </w:lvl>
    <w:lvl w:ilvl="8">
      <w:start w:val="1"/>
      <w:numFmt w:val="bullet"/>
      <w:lvlText w:val="▪"/>
      <w:lvlJc w:val="left"/>
      <w:pPr>
        <w:tabs>
          <w:tab w:val="num" w:pos="6120"/>
        </w:tabs>
        <w:ind w:left="6480" w:hanging="180"/>
      </w:pPr>
      <w:rPr>
        <w:rFonts w:ascii="Noto Sans Symbols" w:eastAsia="Times New Roman" w:hAnsi="Noto Sans Symbols" w:cs="Noto Sans Symbols"/>
        <w:b w:val="0"/>
        <w:bCs w:val="0"/>
        <w:i w:val="0"/>
        <w:iCs w:val="0"/>
        <w:strike w:val="0"/>
        <w:color w:val="000000"/>
        <w:sz w:val="20"/>
        <w:szCs w:val="20"/>
        <w:u w:val="none"/>
      </w:rPr>
    </w:lvl>
  </w:abstractNum>
  <w:abstractNum w:abstractNumId="1" w15:restartNumberingAfterBreak="0">
    <w:nsid w:val="00000002"/>
    <w:multiLevelType w:val="multilevel"/>
    <w:tmpl w:val="FFFFFFFF"/>
    <w:lvl w:ilvl="0">
      <w:start w:val="1"/>
      <w:numFmt w:val="decimal"/>
      <w:lvlText w:val="%1."/>
      <w:lvlJc w:val="left"/>
      <w:pPr>
        <w:tabs>
          <w:tab w:val="num" w:pos="36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108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198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52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24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14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468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40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300"/>
        </w:tabs>
        <w:ind w:left="6480" w:hanging="180"/>
      </w:pPr>
      <w:rPr>
        <w:rFonts w:ascii="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multilevel"/>
    <w:tmpl w:val="FFFFFFFF"/>
    <w:lvl w:ilvl="0">
      <w:start w:val="1"/>
      <w:numFmt w:val="decimal"/>
      <w:lvlText w:val="%1."/>
      <w:lvlJc w:val="left"/>
      <w:pPr>
        <w:tabs>
          <w:tab w:val="num" w:pos="36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108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198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52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24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14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468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40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300"/>
        </w:tabs>
        <w:ind w:left="6480" w:hanging="180"/>
      </w:pPr>
      <w:rPr>
        <w:rFonts w:ascii="Times New Roman" w:hAnsi="Times New Roman" w:cs="Times New Roman"/>
        <w:b w:val="0"/>
        <w:bCs w:val="0"/>
        <w:i w:val="0"/>
        <w:iCs w:val="0"/>
        <w:strike w:val="0"/>
        <w:color w:val="000000"/>
        <w:sz w:val="20"/>
        <w:szCs w:val="20"/>
        <w:u w:val="none"/>
      </w:rPr>
    </w:lvl>
  </w:abstractNum>
  <w:num w:numId="1" w16cid:durableId="942491203">
    <w:abstractNumId w:val="0"/>
  </w:num>
  <w:num w:numId="2" w16cid:durableId="945432010">
    <w:abstractNumId w:val="1"/>
  </w:num>
  <w:num w:numId="3" w16cid:durableId="164851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70018E"/>
    <w:rsid w:val="00A323B4"/>
    <w:rsid w:val="00A77B3E"/>
    <w:rsid w:val="00AE35A0"/>
    <w:rsid w:val="00CA2A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E15F4"/>
  <w14:defaultImageDpi w14:val="0"/>
  <w15:docId w15:val="{48B4034B-8644-42BC-9EC6-54393276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Cambria" w:hAnsi="Cambria" w:cs="Cambria"/>
      <w:color w:val="000000"/>
      <w:kern w:val="0"/>
      <w:sz w:val="24"/>
      <w:szCs w:val="24"/>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kern w:val="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kern w:val="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kern w:val="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eces\Downloads\Image_0" TargetMode="External"/><Relationship Id="rId13" Type="http://schemas.openxmlformats.org/officeDocument/2006/relationships/hyperlink" Target="mailto:jwhitson@mis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whitson@mis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hitson@mis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whitson@misn.com" TargetMode="External"/><Relationship Id="rId4" Type="http://schemas.openxmlformats.org/officeDocument/2006/relationships/webSettings" Target="webSettings.xml"/><Relationship Id="rId9" Type="http://schemas.openxmlformats.org/officeDocument/2006/relationships/image" Target="file:///C:\Users\ceces\Downloads\Image_1" TargetMode="External"/><Relationship Id="rId14" Type="http://schemas.openxmlformats.org/officeDocument/2006/relationships/hyperlink" Target="mailto:jwhitson@misn.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OCommunityBetterment.com" TargetMode="External"/><Relationship Id="rId2" Type="http://schemas.openxmlformats.org/officeDocument/2006/relationships/hyperlink" Target="http://www.MOCommunityBetterment.com" TargetMode="External"/><Relationship Id="rId1" Type="http://schemas.openxmlformats.org/officeDocument/2006/relationships/hyperlink" Target="http://www.MOCommunityBetterment.com" TargetMode="External"/><Relationship Id="rId5" Type="http://schemas.openxmlformats.org/officeDocument/2006/relationships/hyperlink" Target="http://www.MOCommunityBetterment.com" TargetMode="External"/><Relationship Id="rId4" Type="http://schemas.openxmlformats.org/officeDocument/2006/relationships/hyperlink" Target="http://www.MOCommunityBetter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Spink</dc:creator>
  <cp:keywords/>
  <dc:description/>
  <cp:lastModifiedBy>Cece Spink</cp:lastModifiedBy>
  <cp:revision>3</cp:revision>
  <dcterms:created xsi:type="dcterms:W3CDTF">2024-02-09T16:41:00Z</dcterms:created>
  <dcterms:modified xsi:type="dcterms:W3CDTF">2024-02-09T16:42:00Z</dcterms:modified>
</cp:coreProperties>
</file>