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Celebrity Stalker Set 2020 Ablaze with </w:t>
      </w:r>
      <w:r w:rsidDel="00000000" w:rsidR="00000000" w:rsidRPr="00000000">
        <w:rPr>
          <w:rFonts w:ascii="Times New Roman" w:cs="Times New Roman" w:eastAsia="Times New Roman" w:hAnsi="Times New Roman"/>
          <w:b w:val="1"/>
          <w:i w:val="1"/>
          <w:sz w:val="24"/>
          <w:szCs w:val="24"/>
          <w:rtl w:val="0"/>
        </w:rPr>
        <w:t xml:space="preserve">Year of the Theif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We’re all more than a little disappointed with what 2020 has brought to the table so far, but here’s a bit of good news. Celebrity Stalker are rolling out </w:t>
      </w:r>
      <w:r w:rsidDel="00000000" w:rsidR="00000000" w:rsidRPr="00000000">
        <w:rPr>
          <w:rFonts w:ascii="Times New Roman" w:cs="Times New Roman" w:eastAsia="Times New Roman" w:hAnsi="Times New Roman"/>
          <w:i w:val="1"/>
          <w:color w:val="222222"/>
          <w:sz w:val="24"/>
          <w:szCs w:val="24"/>
          <w:highlight w:val="white"/>
          <w:rtl w:val="0"/>
        </w:rPr>
        <w:t xml:space="preserve">Year of the Thief, </w:t>
      </w:r>
      <w:r w:rsidDel="00000000" w:rsidR="00000000" w:rsidRPr="00000000">
        <w:rPr>
          <w:rFonts w:ascii="Times New Roman" w:cs="Times New Roman" w:eastAsia="Times New Roman" w:hAnsi="Times New Roman"/>
          <w:color w:val="222222"/>
          <w:sz w:val="24"/>
          <w:szCs w:val="24"/>
          <w:highlight w:val="white"/>
          <w:rtl w:val="0"/>
        </w:rPr>
        <w:t xml:space="preserve">their latest album, November 13 via Monster Media Records. </w:t>
      </w:r>
    </w:p>
    <w:p w:rsidR="00000000" w:rsidDel="00000000" w:rsidP="00000000" w:rsidRDefault="00000000" w:rsidRPr="00000000" w14:paraId="00000005">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Originally, the album was going to be called </w:t>
      </w:r>
      <w:r w:rsidDel="00000000" w:rsidR="00000000" w:rsidRPr="00000000">
        <w:rPr>
          <w:rFonts w:ascii="Times New Roman" w:cs="Times New Roman" w:eastAsia="Times New Roman" w:hAnsi="Times New Roman"/>
          <w:i w:val="1"/>
          <w:color w:val="222222"/>
          <w:sz w:val="24"/>
          <w:szCs w:val="24"/>
          <w:highlight w:val="white"/>
          <w:rtl w:val="0"/>
        </w:rPr>
        <w:t xml:space="preserve">Thrill Seekers</w:t>
      </w:r>
      <w:r w:rsidDel="00000000" w:rsidR="00000000" w:rsidRPr="00000000">
        <w:rPr>
          <w:rFonts w:ascii="Times New Roman" w:cs="Times New Roman" w:eastAsia="Times New Roman" w:hAnsi="Times New Roman"/>
          <w:color w:val="222222"/>
          <w:sz w:val="24"/>
          <w:szCs w:val="24"/>
          <w:highlight w:val="white"/>
          <w:rtl w:val="0"/>
        </w:rPr>
        <w:t xml:space="preserve">, but with few thrills to be hand in the bleak landscape of this year, the band decided to go in a different direction. </w:t>
      </w:r>
    </w:p>
    <w:p w:rsidR="00000000" w:rsidDel="00000000" w:rsidP="00000000" w:rsidRDefault="00000000" w:rsidRPr="00000000" w14:paraId="00000007">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year with all of its challenges, deserved an album that reflected the type of year we are all experiencing.</w:t>
      </w:r>
      <w:r w:rsidDel="00000000" w:rsidR="00000000" w:rsidRPr="00000000">
        <w:rPr>
          <w:rFonts w:ascii="Times New Roman" w:cs="Times New Roman" w:eastAsia="Times New Roman" w:hAnsi="Times New Roman"/>
          <w:i w:val="1"/>
          <w:color w:val="222222"/>
          <w:sz w:val="24"/>
          <w:szCs w:val="24"/>
          <w:highlight w:val="white"/>
          <w:rtl w:val="0"/>
        </w:rPr>
        <w:t xml:space="preserve"> Year of the Thief </w:t>
      </w:r>
      <w:r w:rsidDel="00000000" w:rsidR="00000000" w:rsidRPr="00000000">
        <w:rPr>
          <w:rFonts w:ascii="Times New Roman" w:cs="Times New Roman" w:eastAsia="Times New Roman" w:hAnsi="Times New Roman"/>
          <w:color w:val="222222"/>
          <w:sz w:val="24"/>
          <w:szCs w:val="24"/>
          <w:highlight w:val="white"/>
          <w:rtl w:val="0"/>
        </w:rPr>
        <w:t xml:space="preserve">is a title that gets the point across,” the band explain.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COVID-19 had an immediate impact on the band; we had to cancel our </w:t>
      </w:r>
      <w:r w:rsidDel="00000000" w:rsidR="00000000" w:rsidRPr="00000000">
        <w:rPr>
          <w:rFonts w:ascii="Times New Roman" w:cs="Times New Roman" w:eastAsia="Times New Roman" w:hAnsi="Times New Roman"/>
          <w:i w:val="1"/>
          <w:color w:val="222222"/>
          <w:sz w:val="24"/>
          <w:szCs w:val="24"/>
          <w:highlight w:val="white"/>
          <w:rtl w:val="0"/>
        </w:rPr>
        <w:t xml:space="preserve">Thrill Seekers</w:t>
      </w:r>
      <w:r w:rsidDel="00000000" w:rsidR="00000000" w:rsidRPr="00000000">
        <w:rPr>
          <w:rFonts w:ascii="Times New Roman" w:cs="Times New Roman" w:eastAsia="Times New Roman" w:hAnsi="Times New Roman"/>
          <w:color w:val="222222"/>
          <w:sz w:val="24"/>
          <w:szCs w:val="24"/>
          <w:highlight w:val="white"/>
          <w:rtl w:val="0"/>
        </w:rPr>
        <w:t xml:space="preserve"> album release party back in March,” they added. “There was a silver lining to having the album release canceled, as we were able to go back in the studio to make additional edits to the final mixes. We didn't like waiting so long to release the album; however, it gave us the opportunity to improve the final production of the music, album art, and the new album name, </w:t>
      </w:r>
      <w:r w:rsidDel="00000000" w:rsidR="00000000" w:rsidRPr="00000000">
        <w:rPr>
          <w:rFonts w:ascii="Times New Roman" w:cs="Times New Roman" w:eastAsia="Times New Roman" w:hAnsi="Times New Roman"/>
          <w:i w:val="1"/>
          <w:color w:val="222222"/>
          <w:sz w:val="24"/>
          <w:szCs w:val="24"/>
          <w:highlight w:val="white"/>
          <w:rtl w:val="0"/>
        </w:rPr>
        <w:t xml:space="preserve">Year of the Thief</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0B">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Celebrity Stalker are a punk/metal crossover band from Southern California featuring a trio of individuals from different backgrounds combining to deliver up-tempo, hard-hitting songs. </w:t>
      </w:r>
    </w:p>
    <w:p w:rsidR="00000000" w:rsidDel="00000000" w:rsidP="00000000" w:rsidRDefault="00000000" w:rsidRPr="00000000" w14:paraId="0000000D">
      <w:pPr>
        <w:spacing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br w:type="textWrapping"/>
        <w:t xml:space="preserve">The songwriting team of Larry Prosser and Jason Young have worked together since their days in high school, honing their songwriting ability through years of collaborating. With the addition of Charlie Moffett’s steady timing and catchy beats, Celebrity Stalker were born.</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Twenty-twenty has been a tough year; the challenge of putting life on hold for the greater good can be difficult to deal with,” the band conclude. “I feel like the year has been taken away from me, from all of us”</w:t>
      </w:r>
    </w:p>
    <w:p w:rsidR="00000000" w:rsidDel="00000000" w:rsidP="00000000" w:rsidRDefault="00000000" w:rsidRPr="00000000" w14:paraId="00000010">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1">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sz w:val="24"/>
          <w:szCs w:val="24"/>
          <w:rtl w:val="0"/>
        </w:rPr>
        <w:t xml:space="preserve">FFO: </w:t>
      </w:r>
      <w:r w:rsidDel="00000000" w:rsidR="00000000" w:rsidRPr="00000000">
        <w:rPr>
          <w:rFonts w:ascii="Times New Roman" w:cs="Times New Roman" w:eastAsia="Times New Roman" w:hAnsi="Times New Roman"/>
          <w:sz w:val="24"/>
          <w:szCs w:val="24"/>
          <w:rtl w:val="0"/>
        </w:rPr>
        <w:t xml:space="preserve">Iron Maiden, Slayer, Suicidal Tendencies, Pennywise, and System of a Down </w:t>
      </w: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Line-up:</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Jason Young – Bass, Vocals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Larry Prosser – Guitar, Vocals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Moffett – Drums, Vocals </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Track Listing: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numPr>
          <w:ilvl w:val="0"/>
          <w:numId w:val="6"/>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Thrill Seekers - ISRC </w:t>
      </w:r>
      <w:r w:rsidDel="00000000" w:rsidR="00000000" w:rsidRPr="00000000">
        <w:rPr>
          <w:rFonts w:ascii="Times New Roman" w:cs="Times New Roman" w:eastAsia="Times New Roman" w:hAnsi="Times New Roman"/>
          <w:sz w:val="24"/>
          <w:szCs w:val="24"/>
          <w:shd w:fill="fafafa" w:val="clear"/>
          <w:rtl w:val="0"/>
        </w:rPr>
        <w:t xml:space="preserve">QMEU32011934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numPr>
          <w:ilvl w:val="0"/>
          <w:numId w:val="2"/>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 Styles of the Rich - ISRC </w:t>
      </w:r>
      <w:r w:rsidDel="00000000" w:rsidR="00000000" w:rsidRPr="00000000">
        <w:rPr>
          <w:rFonts w:ascii="Times New Roman" w:cs="Times New Roman" w:eastAsia="Times New Roman" w:hAnsi="Times New Roman"/>
          <w:sz w:val="24"/>
          <w:szCs w:val="24"/>
          <w:shd w:fill="fafafa" w:val="clear"/>
          <w:rtl w:val="0"/>
        </w:rPr>
        <w:t xml:space="preserve">QMEU32011935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numPr>
          <w:ilvl w:val="0"/>
          <w:numId w:val="8"/>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Dreams - ISRC </w:t>
      </w:r>
      <w:r w:rsidDel="00000000" w:rsidR="00000000" w:rsidRPr="00000000">
        <w:rPr>
          <w:rFonts w:ascii="Times New Roman" w:cs="Times New Roman" w:eastAsia="Times New Roman" w:hAnsi="Times New Roman"/>
          <w:sz w:val="24"/>
          <w:szCs w:val="24"/>
          <w:shd w:fill="fafafa" w:val="clear"/>
          <w:rtl w:val="0"/>
        </w:rPr>
        <w:t xml:space="preserve">QMEU32011936</w:t>
      </w:r>
      <w:r w:rsidDel="00000000" w:rsidR="00000000" w:rsidRPr="00000000">
        <w:rPr>
          <w:rtl w:val="0"/>
        </w:rPr>
      </w:r>
    </w:p>
    <w:p w:rsidR="00000000" w:rsidDel="00000000" w:rsidP="00000000" w:rsidRDefault="00000000" w:rsidRPr="00000000" w14:paraId="0000001C">
      <w:pPr>
        <w:numPr>
          <w:ilvl w:val="0"/>
          <w:numId w:val="3"/>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Hatriots - ISRC </w:t>
      </w:r>
      <w:r w:rsidDel="00000000" w:rsidR="00000000" w:rsidRPr="00000000">
        <w:rPr>
          <w:rFonts w:ascii="Times New Roman" w:cs="Times New Roman" w:eastAsia="Times New Roman" w:hAnsi="Times New Roman"/>
          <w:sz w:val="24"/>
          <w:szCs w:val="24"/>
          <w:shd w:fill="fafafa" w:val="clear"/>
          <w:rtl w:val="0"/>
        </w:rPr>
        <w:t xml:space="preserve">QMEU32011937</w:t>
      </w:r>
      <w:r w:rsidDel="00000000" w:rsidR="00000000" w:rsidRPr="00000000">
        <w:rPr>
          <w:rtl w:val="0"/>
        </w:rPr>
      </w:r>
    </w:p>
    <w:p w:rsidR="00000000" w:rsidDel="00000000" w:rsidP="00000000" w:rsidRDefault="00000000" w:rsidRPr="00000000" w14:paraId="0000001D">
      <w:pPr>
        <w:numPr>
          <w:ilvl w:val="0"/>
          <w:numId w:val="4"/>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of War - ISRC </w:t>
      </w:r>
      <w:r w:rsidDel="00000000" w:rsidR="00000000" w:rsidRPr="00000000">
        <w:rPr>
          <w:rFonts w:ascii="Times New Roman" w:cs="Times New Roman" w:eastAsia="Times New Roman" w:hAnsi="Times New Roman"/>
          <w:sz w:val="24"/>
          <w:szCs w:val="24"/>
          <w:shd w:fill="fafafa" w:val="clear"/>
          <w:rtl w:val="0"/>
        </w:rPr>
        <w:t xml:space="preserve">QMEU32011938</w:t>
      </w:r>
      <w:r w:rsidDel="00000000" w:rsidR="00000000" w:rsidRPr="00000000">
        <w:rPr>
          <w:rtl w:val="0"/>
        </w:rPr>
      </w:r>
    </w:p>
    <w:p w:rsidR="00000000" w:rsidDel="00000000" w:rsidP="00000000" w:rsidRDefault="00000000" w:rsidRPr="00000000" w14:paraId="0000001E">
      <w:pPr>
        <w:numPr>
          <w:ilvl w:val="0"/>
          <w:numId w:val="5"/>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Repressed - ISRC </w:t>
      </w:r>
      <w:r w:rsidDel="00000000" w:rsidR="00000000" w:rsidRPr="00000000">
        <w:rPr>
          <w:rFonts w:ascii="Times New Roman" w:cs="Times New Roman" w:eastAsia="Times New Roman" w:hAnsi="Times New Roman"/>
          <w:sz w:val="24"/>
          <w:szCs w:val="24"/>
          <w:shd w:fill="fafafa" w:val="clear"/>
          <w:rtl w:val="0"/>
        </w:rPr>
        <w:t xml:space="preserve">QMEU32011939</w:t>
      </w:r>
      <w:r w:rsidDel="00000000" w:rsidR="00000000" w:rsidRPr="00000000">
        <w:rPr>
          <w:rtl w:val="0"/>
        </w:rPr>
      </w:r>
    </w:p>
    <w:p w:rsidR="00000000" w:rsidDel="00000000" w:rsidP="00000000" w:rsidRDefault="00000000" w:rsidRPr="00000000" w14:paraId="0000001F">
      <w:pPr>
        <w:numPr>
          <w:ilvl w:val="0"/>
          <w:numId w:val="1"/>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Celebrity Stalker - ISRC </w:t>
      </w:r>
      <w:r w:rsidDel="00000000" w:rsidR="00000000" w:rsidRPr="00000000">
        <w:rPr>
          <w:rFonts w:ascii="Times New Roman" w:cs="Times New Roman" w:eastAsia="Times New Roman" w:hAnsi="Times New Roman"/>
          <w:sz w:val="24"/>
          <w:szCs w:val="24"/>
          <w:shd w:fill="fafafa" w:val="clear"/>
          <w:rtl w:val="0"/>
        </w:rPr>
        <w:t xml:space="preserve">QMEU32011940</w:t>
      </w:r>
      <w:r w:rsidDel="00000000" w:rsidR="00000000" w:rsidRPr="00000000">
        <w:rPr>
          <w:rtl w:val="0"/>
        </w:rPr>
      </w:r>
    </w:p>
    <w:p w:rsidR="00000000" w:rsidDel="00000000" w:rsidP="00000000" w:rsidRDefault="00000000" w:rsidRPr="00000000" w14:paraId="00000020">
      <w:pPr>
        <w:numPr>
          <w:ilvl w:val="0"/>
          <w:numId w:val="7"/>
        </w:num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 ISRC </w:t>
      </w:r>
      <w:r w:rsidDel="00000000" w:rsidR="00000000" w:rsidRPr="00000000">
        <w:rPr>
          <w:rFonts w:ascii="Times New Roman" w:cs="Times New Roman" w:eastAsia="Times New Roman" w:hAnsi="Times New Roman"/>
          <w:sz w:val="24"/>
          <w:szCs w:val="24"/>
          <w:shd w:fill="fafafa" w:val="clear"/>
          <w:rtl w:val="0"/>
        </w:rPr>
        <w:t xml:space="preserve">QMEU32011941</w:t>
      </w:r>
      <w:r w:rsidDel="00000000" w:rsidR="00000000" w:rsidRPr="00000000">
        <w:rPr>
          <w:rtl w:val="0"/>
        </w:rPr>
      </w:r>
    </w:p>
    <w:p w:rsidR="00000000" w:rsidDel="00000000" w:rsidP="00000000" w:rsidRDefault="00000000" w:rsidRPr="00000000" w14:paraId="00000021">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Songwriter:</w:t>
      </w:r>
      <w:r w:rsidDel="00000000" w:rsidR="00000000" w:rsidRPr="00000000">
        <w:rPr>
          <w:rFonts w:ascii="Times New Roman" w:cs="Times New Roman" w:eastAsia="Times New Roman" w:hAnsi="Times New Roman"/>
          <w:sz w:val="24"/>
          <w:szCs w:val="24"/>
          <w:rtl w:val="0"/>
        </w:rPr>
        <w:t xml:space="preserve"> All songs written by Lawrence L Prosser and Jason Young, *except I Am written by Jason Young and Lawrence L Prosser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Composer:</w:t>
      </w:r>
      <w:r w:rsidDel="00000000" w:rsidR="00000000" w:rsidRPr="00000000">
        <w:rPr>
          <w:rFonts w:ascii="Times New Roman" w:cs="Times New Roman" w:eastAsia="Times New Roman" w:hAnsi="Times New Roman"/>
          <w:sz w:val="24"/>
          <w:szCs w:val="24"/>
          <w:rtl w:val="0"/>
        </w:rPr>
        <w:t xml:space="preserve"> All songs composed by Lawrence L Prosser, Jason Young, and Charles Wayne Moffett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Producer:</w:t>
      </w:r>
      <w:r w:rsidDel="00000000" w:rsidR="00000000" w:rsidRPr="00000000">
        <w:rPr>
          <w:rFonts w:ascii="Times New Roman" w:cs="Times New Roman" w:eastAsia="Times New Roman" w:hAnsi="Times New Roman"/>
          <w:sz w:val="24"/>
          <w:szCs w:val="24"/>
          <w:rtl w:val="0"/>
        </w:rPr>
        <w:t xml:space="preserve"> All songs produced by Lawrence L Prosser, Jason Young, and Charles Wayne Moffett</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album will be distributed through The Orchard, and will be available for purchase and streaming on all major music platforms, including Apple Music, Spotify, Amazon Music, and Tidal. </w:t>
      </w:r>
    </w:p>
    <w:p w:rsidR="00000000" w:rsidDel="00000000" w:rsidP="00000000" w:rsidRDefault="00000000" w:rsidRPr="00000000" w14:paraId="00000027">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widowControl w:val="0"/>
        <w:shd w:fill="ffffff" w:val="clear"/>
        <w:spacing w:line="276.86559677124023"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get in touch with Celebrity Stalker for reviews, interviews, or news coverage requests, contact Raquel Figlo at </w:t>
      </w:r>
      <w:hyperlink r:id="rId6">
        <w:r w:rsidDel="00000000" w:rsidR="00000000" w:rsidRPr="00000000">
          <w:rPr>
            <w:rFonts w:ascii="Times New Roman" w:cs="Times New Roman" w:eastAsia="Times New Roman" w:hAnsi="Times New Roman"/>
            <w:i w:val="1"/>
            <w:color w:val="1155cc"/>
            <w:sz w:val="24"/>
            <w:szCs w:val="24"/>
            <w:highlight w:val="white"/>
            <w:u w:val="single"/>
            <w:rtl w:val="0"/>
          </w:rPr>
          <w:t xml:space="preserve">raquel@raquelfiglo.com</w:t>
        </w:r>
      </w:hyperlink>
      <w:r w:rsidDel="00000000" w:rsidR="00000000" w:rsidRPr="00000000">
        <w:rPr>
          <w:rFonts w:ascii="Times New Roman" w:cs="Times New Roman" w:eastAsia="Times New Roman" w:hAnsi="Times New Roman"/>
          <w:i w:val="1"/>
          <w:color w:val="555555"/>
          <w:sz w:val="24"/>
          <w:szCs w:val="24"/>
          <w:highlight w:val="white"/>
          <w:rtl w:val="0"/>
        </w:rPr>
        <w:t xml:space="preserve">. </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8"/>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aquel@raquelfig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