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4AD6" w14:textId="77777777" w:rsidR="00692CAD" w:rsidRPr="00D402C3" w:rsidRDefault="00692CAD" w:rsidP="00692CAD">
      <w:pPr>
        <w:widowControl w:val="0"/>
        <w:tabs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</w:p>
    <w:p w14:paraId="40717143" w14:textId="77777777" w:rsidR="005201A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</w:pPr>
      <w:r w:rsidRPr="00D402C3"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  <w:t>WESTPORT COUNTY WATER DISTRIC</w:t>
      </w:r>
      <w:r w:rsidR="005201A3"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  <w:t>T</w:t>
      </w:r>
    </w:p>
    <w:p w14:paraId="0C6B7DC6" w14:textId="7A0D426E" w:rsidR="00692CAD" w:rsidRPr="00D402C3" w:rsidRDefault="005201A3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  <w:t xml:space="preserve">EMERGENCY </w:t>
      </w:r>
      <w:r w:rsidR="00692CAD" w:rsidRPr="00D402C3"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  <w:t>MEETING</w:t>
      </w:r>
    </w:p>
    <w:p w14:paraId="12C4BBBF" w14:textId="77777777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4"/>
          <w:lang w:bidi="en-US"/>
        </w:rPr>
      </w:pPr>
    </w:p>
    <w:p w14:paraId="20634550" w14:textId="3198F7E7" w:rsidR="00692CAD" w:rsidRDefault="005201A3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b/>
          <w:color w:val="000000"/>
          <w:szCs w:val="24"/>
          <w:lang w:bidi="en-US"/>
        </w:rPr>
        <w:t>October 26</w:t>
      </w:r>
      <w:r w:rsidR="00692CAD">
        <w:rPr>
          <w:rFonts w:ascii="TimesNewRomanPSMT" w:hAnsi="TimesNewRomanPSMT" w:cs="TimesNewRomanPSMT"/>
          <w:b/>
          <w:color w:val="000000"/>
          <w:szCs w:val="24"/>
          <w:lang w:bidi="en-US"/>
        </w:rPr>
        <w:t>, 202</w:t>
      </w:r>
      <w:r w:rsidR="00FB1425">
        <w:rPr>
          <w:rFonts w:ascii="TimesNewRomanPSMT" w:hAnsi="TimesNewRomanPSMT" w:cs="TimesNewRomanPSMT"/>
          <w:b/>
          <w:color w:val="000000"/>
          <w:szCs w:val="24"/>
          <w:lang w:bidi="en-US"/>
        </w:rPr>
        <w:t>1</w:t>
      </w:r>
      <w:r>
        <w:rPr>
          <w:rFonts w:ascii="TimesNewRomanPSMT" w:hAnsi="TimesNewRomanPSMT" w:cs="TimesNewRomanPSMT"/>
          <w:b/>
          <w:color w:val="000000"/>
          <w:szCs w:val="24"/>
          <w:lang w:bidi="en-US"/>
        </w:rPr>
        <w:t xml:space="preserve"> 6</w:t>
      </w:r>
      <w:r w:rsidR="00C2614F">
        <w:rPr>
          <w:rFonts w:ascii="TimesNewRomanPSMT" w:hAnsi="TimesNewRomanPSMT" w:cs="TimesNewRomanPSMT"/>
          <w:b/>
          <w:color w:val="000000"/>
          <w:szCs w:val="24"/>
          <w:lang w:bidi="en-US"/>
        </w:rPr>
        <w:t xml:space="preserve">:00 PM </w:t>
      </w:r>
      <w:r w:rsidR="00692CAD">
        <w:rPr>
          <w:rFonts w:ascii="TimesNewRomanPSMT" w:hAnsi="TimesNewRomanPSMT" w:cs="TimesNewRomanPSMT"/>
          <w:b/>
          <w:color w:val="000000"/>
          <w:szCs w:val="24"/>
          <w:lang w:bidi="en-US"/>
        </w:rPr>
        <w:t>On line:  Zoom</w:t>
      </w:r>
    </w:p>
    <w:p w14:paraId="3CE86E03" w14:textId="71E9C88A" w:rsidR="00D9082A" w:rsidRDefault="00692CAD" w:rsidP="00692CA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NOTE:  Call </w:t>
      </w:r>
      <w:r w:rsidR="00D9082A">
        <w:rPr>
          <w:b/>
          <w:bCs/>
          <w:szCs w:val="24"/>
        </w:rPr>
        <w:t>707-</w:t>
      </w:r>
      <w:r>
        <w:rPr>
          <w:b/>
          <w:bCs/>
          <w:szCs w:val="24"/>
        </w:rPr>
        <w:t xml:space="preserve">367-1057 </w:t>
      </w:r>
      <w:r w:rsidR="00D9082A">
        <w:rPr>
          <w:b/>
          <w:bCs/>
          <w:szCs w:val="24"/>
        </w:rPr>
        <w:t xml:space="preserve">or email </w:t>
      </w:r>
      <w:hyperlink r:id="rId5" w:history="1">
        <w:r w:rsidR="00D9082A" w:rsidRPr="00322B5E">
          <w:rPr>
            <w:rStyle w:val="Hyperlink"/>
            <w:b/>
            <w:bCs/>
            <w:szCs w:val="24"/>
          </w:rPr>
          <w:t>wcwd55@gmail.com</w:t>
        </w:r>
      </w:hyperlink>
    </w:p>
    <w:p w14:paraId="1B66C703" w14:textId="08FBEAF1" w:rsidR="00692CAD" w:rsidRPr="00B40015" w:rsidRDefault="00692CAD" w:rsidP="00692CA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before </w:t>
      </w:r>
      <w:r w:rsidR="005201A3">
        <w:rPr>
          <w:b/>
          <w:bCs/>
          <w:szCs w:val="24"/>
        </w:rPr>
        <w:t>October 26</w:t>
      </w:r>
      <w:r w:rsidR="00C95F1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to access this meeting.</w:t>
      </w:r>
    </w:p>
    <w:p w14:paraId="50ED735D" w14:textId="77777777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Cs w:val="24"/>
          <w:lang w:bidi="en-US"/>
        </w:rPr>
      </w:pPr>
    </w:p>
    <w:p w14:paraId="406F963E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</w: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</w:r>
      <w:r w:rsidRPr="00D402C3">
        <w:rPr>
          <w:rFonts w:ascii="TimesNewRomanPSMT" w:hAnsi="TimesNewRomanPSMT" w:cs="TimesNewRomanPSMT"/>
          <w:b/>
          <w:color w:val="000000"/>
          <w:szCs w:val="24"/>
          <w:lang w:bidi="en-US"/>
        </w:rPr>
        <w:t>DISTRICT MAILING ADDRESS</w:t>
      </w: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>:  PO Box 55 Westport, CA 95488</w:t>
      </w:r>
    </w:p>
    <w:p w14:paraId="13E3B21A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4"/>
          <w:lang w:bidi="en-US"/>
        </w:rPr>
      </w:pPr>
    </w:p>
    <w:p w14:paraId="2134404D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Cs w:val="28"/>
          <w:lang w:bidi="en-US"/>
        </w:rPr>
      </w:pPr>
      <w:r w:rsidRPr="00D402C3">
        <w:rPr>
          <w:rFonts w:ascii="TimesNewRomanPSMT" w:hAnsi="TimesNewRomanPSMT" w:cs="TimesNewRomanPSMT"/>
          <w:b/>
          <w:bCs/>
          <w:color w:val="000000"/>
          <w:szCs w:val="28"/>
          <w:lang w:bidi="en-US"/>
        </w:rPr>
        <w:t>AGENDA</w:t>
      </w:r>
    </w:p>
    <w:p w14:paraId="6C938DEE" w14:textId="77777777" w:rsidR="00692CAD" w:rsidRPr="000B3530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8"/>
          <w:szCs w:val="18"/>
          <w:lang w:bidi="en-US"/>
        </w:rPr>
      </w:pPr>
      <w:r w:rsidRPr="000B3530">
        <w:rPr>
          <w:rFonts w:ascii="TimesNewRomanPSMT" w:hAnsi="TimesNewRomanPSMT" w:cs="TimesNewRomanPSMT"/>
          <w:color w:val="000000"/>
          <w:sz w:val="18"/>
          <w:szCs w:val="18"/>
          <w:lang w:bidi="en-US"/>
        </w:rPr>
        <w:t xml:space="preserve">(All items are considered action items unless otherwise noted. The items below are numbered </w:t>
      </w:r>
    </w:p>
    <w:p w14:paraId="045BA91E" w14:textId="77777777" w:rsidR="00346BFA" w:rsidRDefault="00692CAD" w:rsidP="00346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8"/>
          <w:szCs w:val="18"/>
          <w:lang w:bidi="en-US"/>
        </w:rPr>
      </w:pPr>
      <w:r w:rsidRPr="000B3530">
        <w:rPr>
          <w:rFonts w:ascii="TimesNewRomanPSMT" w:hAnsi="TimesNewRomanPSMT" w:cs="TimesNewRomanPSMT"/>
          <w:color w:val="000000"/>
          <w:sz w:val="18"/>
          <w:szCs w:val="18"/>
          <w:lang w:bidi="en-US"/>
        </w:rPr>
        <w:t xml:space="preserve"> for convenience only and may not be heard in that order.)</w:t>
      </w:r>
    </w:p>
    <w:p w14:paraId="6B8F354C" w14:textId="77777777" w:rsidR="00346BFA" w:rsidRDefault="00346BFA" w:rsidP="00346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  <w:color w:val="000000"/>
          <w:sz w:val="18"/>
          <w:szCs w:val="18"/>
          <w:lang w:bidi="en-US"/>
        </w:rPr>
      </w:pPr>
    </w:p>
    <w:p w14:paraId="46633E51" w14:textId="77777777" w:rsidR="00346BFA" w:rsidRDefault="00346BFA" w:rsidP="00346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  <w:color w:val="000000"/>
          <w:sz w:val="18"/>
          <w:szCs w:val="18"/>
          <w:lang w:bidi="en-US"/>
        </w:rPr>
      </w:pPr>
    </w:p>
    <w:p w14:paraId="375D49E9" w14:textId="11980FEF" w:rsidR="00346BFA" w:rsidRPr="00346BFA" w:rsidRDefault="00346BFA" w:rsidP="00346BF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ab/>
      </w:r>
      <w:r w:rsidR="00692CAD" w:rsidRPr="00346BFA">
        <w:rPr>
          <w:rFonts w:ascii="TimesNewRomanPSMT" w:hAnsi="TimesNewRomanPSMT" w:cs="TimesNewRomanPSMT"/>
          <w:color w:val="000000"/>
          <w:szCs w:val="24"/>
          <w:lang w:bidi="en-US"/>
        </w:rPr>
        <w:t>Call to Order and Roll Call</w:t>
      </w:r>
    </w:p>
    <w:p w14:paraId="5ADFC76A" w14:textId="77777777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6"/>
          <w:szCs w:val="24"/>
          <w:lang w:bidi="en-US"/>
        </w:rPr>
      </w:pP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 xml:space="preserve"> </w:t>
      </w:r>
    </w:p>
    <w:p w14:paraId="11D3CE9E" w14:textId="505D17B6" w:rsidR="005F3D34" w:rsidRDefault="00346BFA" w:rsidP="00346BF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ab/>
      </w:r>
      <w:r w:rsidR="005F3D34">
        <w:rPr>
          <w:rFonts w:ascii="TimesNewRomanPSMT" w:hAnsi="TimesNewRomanPSMT" w:cs="TimesNewRomanPSMT"/>
          <w:color w:val="000000"/>
          <w:szCs w:val="24"/>
          <w:lang w:bidi="en-US"/>
        </w:rPr>
        <w:t>Public Comment</w:t>
      </w:r>
    </w:p>
    <w:p w14:paraId="05AA2BDD" w14:textId="77777777" w:rsidR="005F3D34" w:rsidRPr="005F3D34" w:rsidRDefault="005F3D34" w:rsidP="005F3D34">
      <w:pPr>
        <w:pStyle w:val="ListParagraph"/>
        <w:rPr>
          <w:rFonts w:ascii="TimesNewRomanPSMT" w:hAnsi="TimesNewRomanPSMT" w:cs="TimesNewRomanPSMT"/>
          <w:color w:val="000000"/>
          <w:szCs w:val="24"/>
          <w:lang w:bidi="en-US"/>
        </w:rPr>
      </w:pPr>
    </w:p>
    <w:p w14:paraId="5738AA5B" w14:textId="4CDE88D3" w:rsidR="005F3D34" w:rsidRPr="005F3D34" w:rsidRDefault="005F3D34" w:rsidP="005F3D3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 xml:space="preserve">   </w:t>
      </w:r>
      <w:r w:rsidR="005201A3" w:rsidRPr="00346BFA">
        <w:rPr>
          <w:rFonts w:ascii="TimesNewRomanPSMT" w:hAnsi="TimesNewRomanPSMT" w:cs="TimesNewRomanPSMT"/>
          <w:color w:val="000000"/>
          <w:szCs w:val="24"/>
          <w:lang w:bidi="en-US"/>
        </w:rPr>
        <w:t>Emergency Drought Discussion</w:t>
      </w:r>
    </w:p>
    <w:p w14:paraId="4C5A1662" w14:textId="77777777" w:rsidR="00346BFA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C2614F">
        <w:rPr>
          <w:rFonts w:ascii="TimesNewRomanPSMT" w:hAnsi="TimesNewRomanPSMT" w:cs="TimesNewRomanPSMT"/>
          <w:color w:val="000000"/>
          <w:szCs w:val="24"/>
          <w:lang w:bidi="en-US"/>
        </w:rPr>
        <w:tab/>
      </w:r>
    </w:p>
    <w:p w14:paraId="4ED4A6D9" w14:textId="32C4C199" w:rsidR="00692CAD" w:rsidRPr="00346BFA" w:rsidRDefault="005F3D34" w:rsidP="00346BF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 xml:space="preserve">  </w:t>
      </w:r>
      <w:r w:rsidR="00346BFA">
        <w:rPr>
          <w:rFonts w:ascii="TimesNewRomanPSMT" w:hAnsi="TimesNewRomanPSMT" w:cs="TimesNewRomanPSMT"/>
          <w:color w:val="000000"/>
          <w:szCs w:val="24"/>
          <w:lang w:bidi="en-US"/>
        </w:rPr>
        <w:t xml:space="preserve"> </w:t>
      </w:r>
      <w:r w:rsidR="00692CAD" w:rsidRPr="00346BFA">
        <w:rPr>
          <w:rFonts w:ascii="TimesNewRomanPSMT" w:hAnsi="TimesNewRomanPSMT" w:cs="TimesNewRomanPSMT"/>
          <w:color w:val="000000"/>
          <w:szCs w:val="24"/>
          <w:lang w:bidi="en-US"/>
        </w:rPr>
        <w:t>Adjournment</w:t>
      </w:r>
    </w:p>
    <w:p w14:paraId="15483DD9" w14:textId="0F795852" w:rsidR="003F106B" w:rsidRDefault="003F106B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</w:p>
    <w:p w14:paraId="4F11AD58" w14:textId="6B72DD68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4"/>
          <w:lang w:bidi="en-US"/>
        </w:rPr>
      </w:pPr>
    </w:p>
    <w:p w14:paraId="7433F2FD" w14:textId="031C7962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  <w:r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DIRECTORS: David Brothers,</w:t>
      </w:r>
      <w:r w:rsidR="00FB1425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</w:t>
      </w:r>
      <w:r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Lee Tepper</w:t>
      </w:r>
      <w:r w:rsidR="005201A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, Ryan Grossman, and Gary Weiss</w:t>
      </w:r>
    </w:p>
    <w:p w14:paraId="07FDD4F1" w14:textId="08BBEAE8" w:rsidR="00692CAD" w:rsidRPr="00307CC3" w:rsidRDefault="002D699C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OPERATION</w:t>
      </w:r>
      <w:r w:rsidR="007874D7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S</w:t>
      </w: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MANAGER</w:t>
      </w:r>
      <w:r w:rsidR="007874D7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/CHIEF PLANT OPERATOR</w:t>
      </w: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: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John Morrill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ab/>
      </w:r>
    </w:p>
    <w:p w14:paraId="2FDECCF0" w14:textId="2A6A4660" w:rsidR="00692CAD" w:rsidRPr="00307CC3" w:rsidRDefault="002D699C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ADMINISTRATOR-FINANCIAL CONTROLLER: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Kayla Cooper</w:t>
      </w:r>
    </w:p>
    <w:p w14:paraId="1168CD2F" w14:textId="57A9005F" w:rsidR="00692CAD" w:rsidRPr="00307CC3" w:rsidRDefault="007874D7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WATER PLANT SHIFT</w:t>
      </w:r>
      <w:r w:rsidR="002D699C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OPERATOR</w:t>
      </w: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&amp; WASTE WATER OIT</w:t>
      </w:r>
      <w:r w:rsidR="002D699C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: 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David Wilson</w:t>
      </w:r>
    </w:p>
    <w:p w14:paraId="7C944E2D" w14:textId="77777777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</w:p>
    <w:p w14:paraId="608806D6" w14:textId="77777777" w:rsidR="00692CAD" w:rsidRPr="00494AEA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  <w:lang w:bidi="en-US"/>
        </w:rPr>
      </w:pPr>
      <w:r w:rsidRPr="00494AEA">
        <w:rPr>
          <w:rFonts w:ascii="ArialMT" w:hAnsi="ArialMT" w:cs="ArialMT"/>
          <w:b/>
          <w:bCs/>
          <w:color w:val="000000"/>
          <w:sz w:val="16"/>
          <w:szCs w:val="16"/>
          <w:lang w:bidi="en-US"/>
        </w:rPr>
        <w:t xml:space="preserve">*Public Comment:  </w:t>
      </w:r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 xml:space="preserve">The board welcomes participation in the Board Meetings. Comments shall include any item not on the agenda that is within the subject matter, jurisdiction and authority of the </w:t>
      </w:r>
      <w:proofErr w:type="gramStart"/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>District</w:t>
      </w:r>
      <w:proofErr w:type="gramEnd"/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 xml:space="preserve">. No action may be taken on any item not appearing on the agenda; however, the Board may direct such items to be placed on the agenda of a future meeting or may request additional information on any such item. The Board may limit testimony to three (3) minutes per person and not more than ten (10) minutes for a particular subject. </w:t>
      </w:r>
      <w:r w:rsidRPr="00494AEA">
        <w:rPr>
          <w:rFonts w:ascii="ArialMT" w:hAnsi="ArialMT" w:cs="ArialMT"/>
          <w:b/>
          <w:bCs/>
          <w:color w:val="000000"/>
          <w:sz w:val="16"/>
          <w:szCs w:val="16"/>
          <w:lang w:bidi="en-US"/>
        </w:rPr>
        <w:t xml:space="preserve">Addition to the Agenda </w:t>
      </w:r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 xml:space="preserve">(If any) in accordance with Section 54954.2(b)(2) of the Government Code (Brown Act) Two-thirds Vote required for action items. (Upon determination by a two-thirds vote of the legislative body, or, if less than two-thirds of the members are present, unanimous vote of those members present, that the need to take action arose after the </w:t>
      </w:r>
      <w:proofErr w:type="gramStart"/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>Agenda</w:t>
      </w:r>
      <w:proofErr w:type="gramEnd"/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 xml:space="preserve"> was posted.)</w:t>
      </w:r>
    </w:p>
    <w:sectPr w:rsidR="00692CAD" w:rsidRPr="00494AEA" w:rsidSect="008119E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05DEE"/>
    <w:multiLevelType w:val="hybridMultilevel"/>
    <w:tmpl w:val="8724FB60"/>
    <w:lvl w:ilvl="0" w:tplc="45EE0D3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C60F7"/>
    <w:multiLevelType w:val="hybridMultilevel"/>
    <w:tmpl w:val="C40A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E1E52"/>
    <w:multiLevelType w:val="hybridMultilevel"/>
    <w:tmpl w:val="2D00E1E4"/>
    <w:lvl w:ilvl="0" w:tplc="45EE0D3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40C8A"/>
    <w:multiLevelType w:val="hybridMultilevel"/>
    <w:tmpl w:val="F29C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C7323"/>
    <w:multiLevelType w:val="hybridMultilevel"/>
    <w:tmpl w:val="7258FDC2"/>
    <w:lvl w:ilvl="0" w:tplc="5BC0361E">
      <w:start w:val="1"/>
      <w:numFmt w:val="upperLetter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AD"/>
    <w:rsid w:val="002D699C"/>
    <w:rsid w:val="00346BFA"/>
    <w:rsid w:val="00385CCC"/>
    <w:rsid w:val="003F106B"/>
    <w:rsid w:val="005201A3"/>
    <w:rsid w:val="005C2D8B"/>
    <w:rsid w:val="005F3D34"/>
    <w:rsid w:val="00692CAD"/>
    <w:rsid w:val="007874D7"/>
    <w:rsid w:val="00B74E83"/>
    <w:rsid w:val="00C2614F"/>
    <w:rsid w:val="00C95F19"/>
    <w:rsid w:val="00D33C42"/>
    <w:rsid w:val="00D9082A"/>
    <w:rsid w:val="00F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0AD3"/>
  <w15:chartTrackingRefBased/>
  <w15:docId w15:val="{22020167-3799-D446-8B8E-066413C5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CA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8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wd5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Woodhead</dc:creator>
  <cp:keywords/>
  <dc:description/>
  <cp:lastModifiedBy>Accountant</cp:lastModifiedBy>
  <cp:revision>3</cp:revision>
  <cp:lastPrinted>2021-10-26T00:31:00Z</cp:lastPrinted>
  <dcterms:created xsi:type="dcterms:W3CDTF">2021-10-26T00:23:00Z</dcterms:created>
  <dcterms:modified xsi:type="dcterms:W3CDTF">2021-10-26T00:32:00Z</dcterms:modified>
</cp:coreProperties>
</file>