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7DF56" w14:textId="113D982C" w:rsidR="00B40015" w:rsidRPr="00D402C3" w:rsidRDefault="00B40015" w:rsidP="00B40015">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0F2FBD2A"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35789C58"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6F12BCA0"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3CDB2C1A" w14:textId="4BF118A3" w:rsidR="00B40015"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sidRPr="00D402C3">
        <w:rPr>
          <w:rFonts w:ascii="TimesNewRomanPSMT" w:hAnsi="TimesNewRomanPSMT" w:cs="TimesNewRomanPSMT"/>
          <w:b/>
          <w:color w:val="000000"/>
          <w:szCs w:val="24"/>
          <w:lang w:bidi="en-US"/>
        </w:rPr>
        <w:t>TIME:</w:t>
      </w:r>
      <w:r w:rsidRPr="00D402C3">
        <w:rPr>
          <w:rFonts w:ascii="TimesNewRomanPSMT" w:hAnsi="TimesNewRomanPSMT" w:cs="TimesNewRomanPSMT"/>
          <w:color w:val="000000"/>
          <w:szCs w:val="24"/>
          <w:lang w:bidi="en-US"/>
        </w:rPr>
        <w:t xml:space="preserve">   </w:t>
      </w:r>
      <w:r w:rsidRPr="00D402C3">
        <w:rPr>
          <w:rFonts w:ascii="TimesNewRomanPSMT" w:hAnsi="TimesNewRomanPSMT" w:cs="TimesNewRomanPSMT"/>
          <w:color w:val="000000"/>
          <w:szCs w:val="24"/>
          <w:lang w:bidi="en-US"/>
        </w:rPr>
        <w:tab/>
      </w:r>
      <w:r>
        <w:rPr>
          <w:rFonts w:ascii="TimesNewRomanPSMT" w:hAnsi="TimesNewRomanPSMT" w:cs="TimesNewRomanPSMT"/>
          <w:b/>
          <w:color w:val="000000"/>
          <w:szCs w:val="24"/>
          <w:lang w:bidi="en-US"/>
        </w:rPr>
        <w:t>December 12</w:t>
      </w:r>
      <w:r w:rsidRPr="00307CC3">
        <w:rPr>
          <w:rFonts w:ascii="TimesNewRomanPSMT" w:hAnsi="TimesNewRomanPSMT" w:cs="TimesNewRomanPSMT"/>
          <w:b/>
          <w:color w:val="000000"/>
          <w:szCs w:val="24"/>
          <w:lang w:bidi="en-US"/>
        </w:rPr>
        <w:t>, 2020</w:t>
      </w:r>
      <w:r w:rsidRPr="00307CC3">
        <w:rPr>
          <w:rFonts w:ascii="TimesNewRomanPSMT" w:hAnsi="TimesNewRomanPSMT" w:cs="TimesNewRomanPSMT"/>
          <w:b/>
          <w:color w:val="000000"/>
          <w:szCs w:val="24"/>
          <w:lang w:bidi="en-US"/>
        </w:rPr>
        <w:tab/>
      </w:r>
      <w:r w:rsidRPr="00307CC3">
        <w:rPr>
          <w:rFonts w:ascii="TimesNewRomanPSMT" w:hAnsi="TimesNewRomanPSMT" w:cs="TimesNewRomanPSMT"/>
          <w:b/>
          <w:color w:val="000000"/>
          <w:szCs w:val="24"/>
          <w:lang w:bidi="en-US"/>
        </w:rPr>
        <w:tab/>
        <w:t>10:00 AM</w:t>
      </w:r>
    </w:p>
    <w:p w14:paraId="7B4B14EE"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Cs w:val="24"/>
          <w:lang w:bidi="en-US"/>
        </w:rPr>
      </w:pPr>
    </w:p>
    <w:p w14:paraId="5A119699" w14:textId="64610FD6" w:rsidR="00B40015" w:rsidRDefault="00B40015" w:rsidP="00B40015">
      <w:pPr>
        <w:jc w:val="center"/>
        <w:rPr>
          <w:rFonts w:ascii="TimesNewRomanPSMT" w:hAnsi="TimesNewRomanPSMT" w:cs="TimesNewRomanPSMT"/>
          <w:b/>
          <w:color w:val="000000"/>
          <w:szCs w:val="24"/>
          <w:lang w:bidi="en-US"/>
        </w:rPr>
      </w:pPr>
      <w:r w:rsidRPr="00D402C3">
        <w:rPr>
          <w:rFonts w:ascii="TimesNewRomanPSMT" w:hAnsi="TimesNewRomanPSMT" w:cs="TimesNewRomanPSMT"/>
          <w:b/>
          <w:color w:val="000000"/>
          <w:szCs w:val="24"/>
          <w:lang w:bidi="en-US"/>
        </w:rPr>
        <w:t>PLACE:</w:t>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Westport Hotel</w:t>
      </w:r>
      <w:r>
        <w:rPr>
          <w:rFonts w:ascii="TimesNewRomanPSMT" w:hAnsi="TimesNewRomanPSMT" w:cs="TimesNewRomanPSMT"/>
          <w:b/>
          <w:color w:val="000000"/>
          <w:szCs w:val="24"/>
          <w:lang w:bidi="en-US"/>
        </w:rPr>
        <w:t xml:space="preserve"> or Zoom</w:t>
      </w:r>
    </w:p>
    <w:p w14:paraId="0C094E9D" w14:textId="7850B9B4" w:rsidR="00B40015" w:rsidRPr="00B40015" w:rsidRDefault="00B40015" w:rsidP="00B40015">
      <w:pPr>
        <w:jc w:val="center"/>
        <w:rPr>
          <w:b/>
          <w:bCs/>
          <w:szCs w:val="24"/>
        </w:rPr>
      </w:pPr>
      <w:r>
        <w:rPr>
          <w:b/>
          <w:bCs/>
          <w:szCs w:val="24"/>
        </w:rPr>
        <w:t>NOTE:  Call 367-1057 on the 12</w:t>
      </w:r>
      <w:r w:rsidRPr="00B40015">
        <w:rPr>
          <w:b/>
          <w:bCs/>
          <w:szCs w:val="24"/>
          <w:vertAlign w:val="superscript"/>
        </w:rPr>
        <w:t>th</w:t>
      </w:r>
      <w:r>
        <w:rPr>
          <w:b/>
          <w:bCs/>
          <w:szCs w:val="24"/>
        </w:rPr>
        <w:t xml:space="preserve"> to confirm location of this meeting.</w:t>
      </w:r>
    </w:p>
    <w:p w14:paraId="3F37C387" w14:textId="5C19A26B"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5954E2F7"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2893FE2A"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508A6254"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7EB1EE2" w14:textId="77777777" w:rsidR="00B40015" w:rsidRPr="000B3530"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420CB34C" w14:textId="77777777" w:rsidR="00B40015" w:rsidRPr="000B3530"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7C47335D" w14:textId="77777777" w:rsidR="00B40015" w:rsidRPr="000B3530"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528A5EEF"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2168E33F"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4FE2BB5B"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483A793C" w14:textId="6135AD6B"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of </w:t>
      </w:r>
      <w:r>
        <w:rPr>
          <w:rFonts w:ascii="TimesNewRomanPSMT" w:hAnsi="TimesNewRomanPSMT" w:cs="TimesNewRomanPSMT"/>
          <w:color w:val="000000"/>
          <w:szCs w:val="24"/>
          <w:lang w:bidi="en-US"/>
        </w:rPr>
        <w:t>11/14/20</w:t>
      </w:r>
      <w:r w:rsidRPr="00D402C3">
        <w:rPr>
          <w:rFonts w:ascii="TimesNewRomanPSMT" w:hAnsi="TimesNewRomanPSMT" w:cs="TimesNewRomanPSMT"/>
          <w:color w:val="000000"/>
          <w:szCs w:val="24"/>
          <w:lang w:bidi="en-US"/>
        </w:rPr>
        <w:t>20</w:t>
      </w:r>
    </w:p>
    <w:p w14:paraId="0649D136"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58EBB2FF" w14:textId="77777777" w:rsidR="00B40015" w:rsidRPr="0066386C"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653ECB2F"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3505AF27"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361D4648"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1C1E0D34"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47ED3D96"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73607815"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56EBC09A"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2D48C144"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5B2B2811"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Website</w:t>
      </w:r>
    </w:p>
    <w:p w14:paraId="21ACF044"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Change of election years—Resolution 2020-1 accepted by County?</w:t>
      </w:r>
      <w:r w:rsidRPr="00D402C3">
        <w:rPr>
          <w:rFonts w:ascii="TimesNewRomanPSMT" w:hAnsi="TimesNewRomanPSMT" w:cs="TimesNewRomanPSMT"/>
          <w:color w:val="000000"/>
          <w:szCs w:val="24"/>
          <w:lang w:bidi="en-US"/>
        </w:rPr>
        <w:tab/>
      </w:r>
    </w:p>
    <w:p w14:paraId="028A1D40"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C.</w:t>
      </w:r>
      <w:r w:rsidRPr="00D402C3">
        <w:rPr>
          <w:rFonts w:ascii="TimesNewRomanPSMT" w:hAnsi="TimesNewRomanPSMT" w:cs="TimesNewRomanPSMT"/>
          <w:color w:val="000000"/>
          <w:szCs w:val="24"/>
          <w:lang w:bidi="en-US"/>
        </w:rPr>
        <w:tab/>
        <w:t xml:space="preserve">New generator—status </w:t>
      </w:r>
      <w:r w:rsidRPr="00D402C3">
        <w:rPr>
          <w:rFonts w:ascii="TimesNewRomanPSMT" w:hAnsi="TimesNewRomanPSMT" w:cs="TimesNewRomanPSMT"/>
          <w:color w:val="000000"/>
          <w:szCs w:val="24"/>
          <w:lang w:bidi="en-US"/>
        </w:rPr>
        <w:tab/>
      </w:r>
    </w:p>
    <w:p w14:paraId="0790CABD"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D.</w:t>
      </w:r>
      <w:r w:rsidRPr="00D402C3">
        <w:rPr>
          <w:rFonts w:ascii="TimesNewRomanPSMT" w:hAnsi="TimesNewRomanPSMT" w:cs="TimesNewRomanPSMT"/>
          <w:color w:val="000000"/>
          <w:szCs w:val="24"/>
          <w:lang w:bidi="en-US"/>
        </w:rPr>
        <w:tab/>
        <w:t>Status of Bylaws and Policies review</w:t>
      </w:r>
    </w:p>
    <w:p w14:paraId="58BE67C3"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t>1) The Elk district by-laws</w:t>
      </w:r>
    </w:p>
    <w:p w14:paraId="45A2A032" w14:textId="77777777" w:rsidR="00B40015"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t>2) WCWD by-laws re water shut-off and restore policies</w:t>
      </w:r>
      <w:r w:rsidRPr="00D402C3">
        <w:rPr>
          <w:rFonts w:ascii="TimesNewRomanPSMT" w:hAnsi="TimesNewRomanPSMT" w:cs="TimesNewRomanPSMT"/>
          <w:color w:val="000000"/>
          <w:szCs w:val="24"/>
          <w:lang w:bidi="en-US"/>
        </w:rPr>
        <w:tab/>
      </w:r>
    </w:p>
    <w:p w14:paraId="1B9F9008" w14:textId="16CD6D3C"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 xml:space="preserve">E.  </w:t>
      </w:r>
      <w:r>
        <w:rPr>
          <w:rFonts w:ascii="TimesNewRomanPSMT" w:hAnsi="TimesNewRomanPSMT" w:cs="TimesNewRomanPSMT"/>
          <w:color w:val="000000"/>
          <w:szCs w:val="24"/>
          <w:lang w:bidi="en-US"/>
        </w:rPr>
        <w:tab/>
        <w:t xml:space="preserve">New information about the </w:t>
      </w:r>
      <w:proofErr w:type="spellStart"/>
      <w:r>
        <w:rPr>
          <w:rFonts w:ascii="TimesNewRomanPSMT" w:hAnsi="TimesNewRomanPSMT" w:cs="TimesNewRomanPSMT"/>
          <w:color w:val="000000"/>
          <w:szCs w:val="24"/>
          <w:lang w:bidi="en-US"/>
        </w:rPr>
        <w:t>Siamex</w:t>
      </w:r>
      <w:proofErr w:type="spellEnd"/>
      <w:r>
        <w:rPr>
          <w:rFonts w:ascii="TimesNewRomanPSMT" w:hAnsi="TimesNewRomanPSMT" w:cs="TimesNewRomanPSMT"/>
          <w:color w:val="000000"/>
          <w:szCs w:val="24"/>
          <w:lang w:bidi="en-US"/>
        </w:rPr>
        <w:t xml:space="preserve"> property?</w:t>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5365322F"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67296FF1" w14:textId="48CAE4D3"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Business—none at time of writing of the Agenda</w:t>
      </w:r>
    </w:p>
    <w:p w14:paraId="3BB8503C"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ab/>
      </w:r>
    </w:p>
    <w:p w14:paraId="28EAE5EA" w14:textId="77777777" w:rsidR="00B40015" w:rsidRPr="00D402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56830CDC"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7C913F5E"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David Brothers, Valentine Hale, Lee Tepper, Ann Woodhead</w:t>
      </w:r>
    </w:p>
    <w:p w14:paraId="6B38E51E"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CHIEF WATER PLANT AND SEWER PLANT OPERATOR:  John Morrill</w:t>
      </w:r>
      <w:r w:rsidRPr="00307CC3">
        <w:rPr>
          <w:rFonts w:ascii="TimesNewRomanPSMT" w:hAnsi="TimesNewRomanPSMT" w:cs="TimesNewRomanPSMT"/>
          <w:color w:val="000000"/>
          <w:sz w:val="20"/>
          <w:szCs w:val="18"/>
          <w:lang w:bidi="en-US"/>
        </w:rPr>
        <w:tab/>
      </w:r>
    </w:p>
    <w:p w14:paraId="00BAA65D"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ADMINISTRATOR/BOOKKEEPER:  Kayla Cooper</w:t>
      </w:r>
    </w:p>
    <w:p w14:paraId="138CF802"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OPERATOR-IN-TRAINING:  David Wilson</w:t>
      </w:r>
    </w:p>
    <w:p w14:paraId="22131D60" w14:textId="77777777" w:rsidR="00B40015" w:rsidRPr="00307CC3"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525AB724" w14:textId="77777777" w:rsidR="00B40015" w:rsidRPr="00494AEA" w:rsidRDefault="00B40015" w:rsidP="00B4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B40015" w:rsidRPr="00494AE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15"/>
    <w:rsid w:val="00385CCC"/>
    <w:rsid w:val="00394303"/>
    <w:rsid w:val="008119EF"/>
    <w:rsid w:val="00B40015"/>
    <w:rsid w:val="00D3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1378"/>
  <w15:chartTrackingRefBased/>
  <w15:docId w15:val="{E0C351A7-266C-3F43-865A-BA733071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1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dcterms:created xsi:type="dcterms:W3CDTF">2021-04-10T15:14:00Z</dcterms:created>
  <dcterms:modified xsi:type="dcterms:W3CDTF">2021-04-10T15:14:00Z</dcterms:modified>
</cp:coreProperties>
</file>