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4AD6" w14:textId="77777777" w:rsidR="00692CAD" w:rsidRPr="00D402C3" w:rsidRDefault="00692CAD" w:rsidP="00692CAD">
      <w:pPr>
        <w:widowControl w:val="0"/>
        <w:tabs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0717143" w14:textId="77777777" w:rsidR="005201A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WESTPORT COUNTY WATER DISTRIC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T</w:t>
      </w:r>
    </w:p>
    <w:p w14:paraId="0C6B7DC6" w14:textId="3F51468F" w:rsidR="00692CAD" w:rsidRPr="00D402C3" w:rsidRDefault="00A02DA4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REGULAR</w:t>
      </w:r>
      <w:r w:rsidR="005201A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 xml:space="preserve"> </w:t>
      </w:r>
      <w:r w:rsidR="00692CAD"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MEETING</w:t>
      </w:r>
    </w:p>
    <w:p w14:paraId="12C4BBBF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4"/>
          <w:lang w:bidi="en-US"/>
        </w:rPr>
      </w:pPr>
    </w:p>
    <w:p w14:paraId="20634550" w14:textId="588C6968" w:rsidR="00692CAD" w:rsidRDefault="005B2B05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>December 9</w:t>
      </w:r>
      <w:r w:rsidR="00A02DA4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,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202</w:t>
      </w:r>
      <w:r w:rsidR="00FB1425">
        <w:rPr>
          <w:rFonts w:ascii="TimesNewRomanPSMT" w:hAnsi="TimesNewRomanPSMT" w:cs="TimesNewRomanPSMT"/>
          <w:b/>
          <w:color w:val="000000"/>
          <w:szCs w:val="24"/>
          <w:lang w:bidi="en-US"/>
        </w:rPr>
        <w:t>1</w:t>
      </w:r>
      <w:r w:rsidR="005201A3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 </w:t>
      </w:r>
      <w:r w:rsidR="00A02DA4">
        <w:rPr>
          <w:rFonts w:ascii="TimesNewRomanPSMT" w:hAnsi="TimesNewRomanPSMT" w:cs="TimesNewRomanPSMT"/>
          <w:b/>
          <w:color w:val="000000"/>
          <w:szCs w:val="24"/>
          <w:lang w:bidi="en-US"/>
        </w:rPr>
        <w:t>7</w:t>
      </w:r>
      <w:r w:rsidR="00C2614F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:00 PM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On line:  Zoom</w:t>
      </w:r>
    </w:p>
    <w:p w14:paraId="3CE86E03" w14:textId="71E9C88A" w:rsidR="00D9082A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NOTE:  Call </w:t>
      </w:r>
      <w:r w:rsidR="00D9082A">
        <w:rPr>
          <w:b/>
          <w:bCs/>
          <w:szCs w:val="24"/>
        </w:rPr>
        <w:t>707-</w:t>
      </w:r>
      <w:r>
        <w:rPr>
          <w:b/>
          <w:bCs/>
          <w:szCs w:val="24"/>
        </w:rPr>
        <w:t xml:space="preserve">367-1057 </w:t>
      </w:r>
      <w:r w:rsidR="00D9082A">
        <w:rPr>
          <w:b/>
          <w:bCs/>
          <w:szCs w:val="24"/>
        </w:rPr>
        <w:t xml:space="preserve">or email </w:t>
      </w:r>
      <w:hyperlink r:id="rId5" w:history="1">
        <w:r w:rsidR="00D9082A" w:rsidRPr="00322B5E">
          <w:rPr>
            <w:rStyle w:val="Hyperlink"/>
            <w:b/>
            <w:bCs/>
            <w:szCs w:val="24"/>
          </w:rPr>
          <w:t>wcwd55@gmail.com</w:t>
        </w:r>
      </w:hyperlink>
    </w:p>
    <w:p w14:paraId="1B66C703" w14:textId="1086070E" w:rsidR="00692CAD" w:rsidRPr="00B40015" w:rsidRDefault="005B2B05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</w:t>
      </w:r>
      <w:r w:rsidR="00692CAD">
        <w:rPr>
          <w:b/>
          <w:bCs/>
          <w:szCs w:val="24"/>
        </w:rPr>
        <w:t>efore</w:t>
      </w:r>
      <w:r>
        <w:rPr>
          <w:b/>
          <w:bCs/>
          <w:szCs w:val="24"/>
        </w:rPr>
        <w:t xml:space="preserve"> December</w:t>
      </w:r>
      <w:r w:rsidR="00A02DA4">
        <w:rPr>
          <w:b/>
          <w:bCs/>
          <w:szCs w:val="24"/>
        </w:rPr>
        <w:t xml:space="preserve"> 9</w:t>
      </w:r>
      <w:r w:rsidR="00C95F19">
        <w:rPr>
          <w:b/>
          <w:bCs/>
          <w:szCs w:val="24"/>
        </w:rPr>
        <w:t xml:space="preserve"> </w:t>
      </w:r>
      <w:r w:rsidR="00692CAD">
        <w:rPr>
          <w:b/>
          <w:bCs/>
          <w:szCs w:val="24"/>
        </w:rPr>
        <w:t>to access this meeting.</w:t>
      </w:r>
    </w:p>
    <w:p w14:paraId="50ED735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bidi="en-US"/>
        </w:rPr>
      </w:pPr>
    </w:p>
    <w:p w14:paraId="406F963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b/>
          <w:color w:val="000000"/>
          <w:szCs w:val="24"/>
          <w:lang w:bidi="en-US"/>
        </w:rPr>
        <w:t>DISTRICT MAILING ADDRESS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:  PO Box 55 Westport, CA 95488</w:t>
      </w:r>
    </w:p>
    <w:p w14:paraId="13E3B21A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2134404D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  <w:t>AGENDA</w:t>
      </w:r>
    </w:p>
    <w:p w14:paraId="6C938DEE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(All items are considered action items unless otherwise noted. The items below are numbered </w:t>
      </w:r>
    </w:p>
    <w:p w14:paraId="045BA91E" w14:textId="77777777" w:rsidR="00346BFA" w:rsidRDefault="00692CAD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 for convenience only and may not be heard in that order.)</w:t>
      </w:r>
    </w:p>
    <w:p w14:paraId="6B8F354C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46633E51" w14:textId="77777777" w:rsidR="00346BFA" w:rsidRDefault="00346BFA" w:rsidP="00346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375D49E9" w14:textId="507C4A31" w:rsidR="00346BFA" w:rsidRPr="00A02DA4" w:rsidRDefault="000C713C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692CAD" w:rsidRPr="00A02DA4">
        <w:rPr>
          <w:rFonts w:ascii="TimesNewRomanPSMT" w:hAnsi="TimesNewRomanPSMT" w:cs="TimesNewRomanPSMT"/>
          <w:color w:val="000000"/>
          <w:szCs w:val="24"/>
          <w:lang w:bidi="en-US"/>
        </w:rPr>
        <w:t>Call to Order and Roll Call</w:t>
      </w:r>
    </w:p>
    <w:p w14:paraId="517701F1" w14:textId="77777777" w:rsidR="00A02DA4" w:rsidRPr="00A02DA4" w:rsidRDefault="00A02DA4" w:rsidP="003F6453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7805EE7A" w14:textId="77777777" w:rsidR="000C713C" w:rsidRDefault="000C713C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Consent Agenda</w:t>
      </w:r>
    </w:p>
    <w:p w14:paraId="0D187CE0" w14:textId="175D24EC" w:rsidR="007752FE" w:rsidRPr="007752FE" w:rsidRDefault="00A02DA4" w:rsidP="007752FE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A02DA4">
        <w:rPr>
          <w:rFonts w:ascii="TimesNewRomanPSMT" w:hAnsi="TimesNewRomanPSMT" w:cs="TimesNewRomanPSMT"/>
          <w:color w:val="000000"/>
          <w:szCs w:val="24"/>
          <w:lang w:bidi="en-US"/>
        </w:rPr>
        <w:t xml:space="preserve">Approval of 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>Minutes</w:t>
      </w:r>
    </w:p>
    <w:p w14:paraId="58B6DC52" w14:textId="62B170D4" w:rsidR="00A02DA4" w:rsidRDefault="002826D7" w:rsidP="007752F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368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November 11</w:t>
      </w:r>
      <w:r w:rsidRPr="002826D7">
        <w:rPr>
          <w:rFonts w:ascii="TimesNewRomanPSMT" w:hAnsi="TimesNewRomanPSMT" w:cs="TimesNewRomanPSMT"/>
          <w:color w:val="000000"/>
          <w:szCs w:val="24"/>
          <w:vertAlign w:val="superscript"/>
          <w:lang w:bidi="en-US"/>
        </w:rPr>
        <w:t>th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Regular Board Meeting</w:t>
      </w:r>
    </w:p>
    <w:p w14:paraId="3ED32E00" w14:textId="6EDA706E" w:rsidR="000C713C" w:rsidRPr="000C713C" w:rsidRDefault="000C713C" w:rsidP="000C713C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Correspondence</w:t>
      </w:r>
    </w:p>
    <w:p w14:paraId="2AE5825C" w14:textId="77777777" w:rsid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0BEA3E1A" w14:textId="28EBDB2E" w:rsidR="000C713C" w:rsidRPr="000C713C" w:rsidRDefault="000C713C" w:rsidP="000C713C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Public Comment*</w:t>
      </w:r>
    </w:p>
    <w:p w14:paraId="3CCADA4B" w14:textId="193A9ECF" w:rsidR="000C713C" w:rsidRDefault="000C713C" w:rsidP="000C71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  <w:t>(Limited to 15 minutes)</w:t>
      </w:r>
    </w:p>
    <w:p w14:paraId="78EB30A8" w14:textId="71B6857B" w:rsidR="000C713C" w:rsidRDefault="000C713C" w:rsidP="000C71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10A2E251" w14:textId="4E555E0B" w:rsidR="000C713C" w:rsidRDefault="00A464BD" w:rsidP="000C713C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0C713C" w:rsidRPr="000C713C">
        <w:rPr>
          <w:rFonts w:ascii="TimesNewRomanPSMT" w:hAnsi="TimesNewRomanPSMT" w:cs="TimesNewRomanPSMT"/>
          <w:color w:val="000000"/>
          <w:szCs w:val="24"/>
          <w:lang w:bidi="en-US"/>
        </w:rPr>
        <w:t>Staff Reports</w:t>
      </w:r>
    </w:p>
    <w:p w14:paraId="50323299" w14:textId="5FE6C7A5" w:rsidR="000C713C" w:rsidRP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A.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Bookkeeper/Administrator Report</w:t>
      </w:r>
    </w:p>
    <w:p w14:paraId="30CBFA7D" w14:textId="3383BC06" w:rsidR="000C713C" w:rsidRP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B.</w:t>
      </w: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Pr="000C713C">
        <w:rPr>
          <w:rFonts w:ascii="TimesNewRomanPSMT" w:hAnsi="TimesNewRomanPSMT" w:cs="TimesNewRomanPSMT"/>
          <w:color w:val="000000"/>
          <w:szCs w:val="24"/>
          <w:lang w:bidi="en-US"/>
        </w:rPr>
        <w:t>Operator’s Report</w:t>
      </w:r>
    </w:p>
    <w:p w14:paraId="022BA19E" w14:textId="5FD110BD" w:rsidR="000C713C" w:rsidRDefault="000C713C" w:rsidP="000C713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36A226E8" w14:textId="68843254" w:rsidR="00A0601F" w:rsidRDefault="00A0601F" w:rsidP="00A0601F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Old Business</w:t>
      </w:r>
    </w:p>
    <w:p w14:paraId="328BBCD3" w14:textId="28E011AF" w:rsidR="00A0601F" w:rsidRDefault="00A0601F" w:rsidP="00A0601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Late Fee Policy </w:t>
      </w:r>
    </w:p>
    <w:p w14:paraId="68B80604" w14:textId="677FCC8E" w:rsidR="00A0601F" w:rsidRDefault="00A0601F" w:rsidP="00A0601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Final Rate Increase from current Budget</w:t>
      </w:r>
    </w:p>
    <w:p w14:paraId="2CD74212" w14:textId="5B6271E6" w:rsidR="00A0601F" w:rsidRDefault="00A0601F" w:rsidP="00A0601F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New Budget Planning</w:t>
      </w:r>
    </w:p>
    <w:p w14:paraId="6AB86FB3" w14:textId="40A21C7D" w:rsidR="001E7412" w:rsidRDefault="001E7412" w:rsidP="001E7412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262BC7EB" w14:textId="6A8632EF" w:rsidR="001E7412" w:rsidRDefault="001E7412" w:rsidP="001E7412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New Business</w:t>
      </w:r>
    </w:p>
    <w:p w14:paraId="5D108787" w14:textId="4AC42DE0" w:rsidR="002826D7" w:rsidRPr="002826D7" w:rsidRDefault="002826D7" w:rsidP="002826D7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>Mr. Brother’s Resignation</w:t>
      </w:r>
    </w:p>
    <w:p w14:paraId="4C5A1662" w14:textId="1F7208D2" w:rsidR="00346BFA" w:rsidRDefault="00346BFA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ED4A6D9" w14:textId="671B312E" w:rsidR="00692CAD" w:rsidRPr="00346BFA" w:rsidRDefault="00346BFA" w:rsidP="00346BFA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color w:val="000000"/>
          <w:szCs w:val="24"/>
          <w:lang w:bidi="en-US"/>
        </w:rPr>
        <w:t xml:space="preserve"> </w:t>
      </w:r>
      <w:r w:rsidR="00692CAD" w:rsidRPr="00346BFA">
        <w:rPr>
          <w:rFonts w:ascii="TimesNewRomanPSMT" w:hAnsi="TimesNewRomanPSMT" w:cs="TimesNewRomanPSMT"/>
          <w:color w:val="000000"/>
          <w:szCs w:val="24"/>
          <w:lang w:bidi="en-US"/>
        </w:rPr>
        <w:t>Adjournment</w:t>
      </w:r>
    </w:p>
    <w:p w14:paraId="15483DD9" w14:textId="0F795852" w:rsidR="003F106B" w:rsidRDefault="003F106B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F11AD58" w14:textId="6B72DD68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7433F2FD" w14:textId="02BE35A5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DIRECTORS:</w:t>
      </w:r>
      <w:r w:rsid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Lee Tepper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,</w:t>
      </w:r>
      <w:r w:rsidR="001E7412" w:rsidRP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1E7412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Brothers,</w:t>
      </w:r>
      <w:r w:rsidR="001E7412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5201A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Ryan Grossman, and Gary Weiss</w:t>
      </w:r>
    </w:p>
    <w:p w14:paraId="07FDD4F1" w14:textId="08BBEAE8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OPERATION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S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MANAGER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/CHIEF PLANT 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John Morrill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ab/>
      </w:r>
    </w:p>
    <w:p w14:paraId="2FDECCF0" w14:textId="2A6A4660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ADMINISTRATOR-FINANCIAL CONTROLLER: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Kayla Cooper</w:t>
      </w:r>
    </w:p>
    <w:p w14:paraId="1168CD2F" w14:textId="57A9005F" w:rsidR="00692CAD" w:rsidRPr="00307CC3" w:rsidRDefault="007874D7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WATER PLANT SHIFT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&amp; WASTE WATER OIT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: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Wilson</w:t>
      </w:r>
    </w:p>
    <w:p w14:paraId="7C944E2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</w:p>
    <w:p w14:paraId="608806D6" w14:textId="77777777" w:rsidR="00692CAD" w:rsidRPr="00494AE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bidi="en-US"/>
        </w:rPr>
      </w:pP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*Public Comment: 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The board welcomes participation in the Board Meetings. Comments shall include any item not on the agenda that is within the subject matter, jurisdiction and authority of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District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. No action may be taken on any item not appearing on the agenda; however, the Board may direct such items to be placed on the agenda of a future meeting or may request additional information on any such item. The Board may limit testimony to three (3) minutes per person and not more than ten (10) minutes for a particular subject. </w:t>
      </w: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Addition to the Agenda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(If any) in accordance with Section 54954.2(b)(2) of the Government Code (Brown Act) Two-thirds Vote required for action items. (Upon determination by a two-thirds vote of the legislative body, or, if less than two-thirds of the members are present, unanimous vote of those members present, that the need to take action arose after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Agenda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 was posted.)</w:t>
      </w:r>
    </w:p>
    <w:sectPr w:rsidR="00692CAD" w:rsidRPr="00494AEA" w:rsidSect="008119E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8A0"/>
    <w:multiLevelType w:val="hybridMultilevel"/>
    <w:tmpl w:val="41B402F4"/>
    <w:lvl w:ilvl="0" w:tplc="CE9CD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05DEE"/>
    <w:multiLevelType w:val="hybridMultilevel"/>
    <w:tmpl w:val="8724FB60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96EDC"/>
    <w:multiLevelType w:val="hybridMultilevel"/>
    <w:tmpl w:val="817CC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7768F"/>
    <w:multiLevelType w:val="hybridMultilevel"/>
    <w:tmpl w:val="3E9A2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4C60F7"/>
    <w:multiLevelType w:val="hybridMultilevel"/>
    <w:tmpl w:val="E9364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E676E"/>
    <w:multiLevelType w:val="hybridMultilevel"/>
    <w:tmpl w:val="E952B220"/>
    <w:lvl w:ilvl="0" w:tplc="BD4697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CE1E52"/>
    <w:multiLevelType w:val="hybridMultilevel"/>
    <w:tmpl w:val="2D00E1E4"/>
    <w:lvl w:ilvl="0" w:tplc="45EE0D3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4B75"/>
    <w:multiLevelType w:val="hybridMultilevel"/>
    <w:tmpl w:val="FDF0AD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F40C8A"/>
    <w:multiLevelType w:val="hybridMultilevel"/>
    <w:tmpl w:val="F29C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C7323"/>
    <w:multiLevelType w:val="hybridMultilevel"/>
    <w:tmpl w:val="7258FDC2"/>
    <w:lvl w:ilvl="0" w:tplc="5BC0361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7CF465AD"/>
    <w:multiLevelType w:val="hybridMultilevel"/>
    <w:tmpl w:val="F3E8D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D"/>
    <w:rsid w:val="000C713C"/>
    <w:rsid w:val="001E7412"/>
    <w:rsid w:val="002826D7"/>
    <w:rsid w:val="002D699C"/>
    <w:rsid w:val="00346BFA"/>
    <w:rsid w:val="00385CCC"/>
    <w:rsid w:val="003F106B"/>
    <w:rsid w:val="003F6453"/>
    <w:rsid w:val="005201A3"/>
    <w:rsid w:val="005B2B05"/>
    <w:rsid w:val="005C2D8B"/>
    <w:rsid w:val="005F3D34"/>
    <w:rsid w:val="00692CAD"/>
    <w:rsid w:val="007752FE"/>
    <w:rsid w:val="007874D7"/>
    <w:rsid w:val="00A02DA4"/>
    <w:rsid w:val="00A0601F"/>
    <w:rsid w:val="00A464BD"/>
    <w:rsid w:val="00B74E83"/>
    <w:rsid w:val="00C2614F"/>
    <w:rsid w:val="00C95F19"/>
    <w:rsid w:val="00D33C42"/>
    <w:rsid w:val="00D9082A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AD3"/>
  <w15:chartTrackingRefBased/>
  <w15:docId w15:val="{22020167-3799-D446-8B8E-066413C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w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2</cp:revision>
  <cp:lastPrinted>2021-10-26T00:31:00Z</cp:lastPrinted>
  <dcterms:created xsi:type="dcterms:W3CDTF">2021-12-07T17:00:00Z</dcterms:created>
  <dcterms:modified xsi:type="dcterms:W3CDTF">2021-12-07T17:00:00Z</dcterms:modified>
</cp:coreProperties>
</file>