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1215" w14:textId="0A11E8B1" w:rsidR="00BF44E6" w:rsidRDefault="001C783E">
      <w:pPr>
        <w:rPr>
          <w:sz w:val="40"/>
          <w:szCs w:val="40"/>
        </w:rPr>
      </w:pPr>
      <w:bookmarkStart w:id="0" w:name="_GoBack"/>
      <w:bookmarkEnd w:id="0"/>
      <w:r>
        <w:tab/>
      </w:r>
      <w:r>
        <w:tab/>
      </w:r>
      <w:r>
        <w:rPr>
          <w:sz w:val="40"/>
          <w:szCs w:val="40"/>
        </w:rPr>
        <w:t>WESTPORT COUNTY WATER DISTRICT</w:t>
      </w:r>
    </w:p>
    <w:p w14:paraId="6AD181F9" w14:textId="77777777" w:rsidR="001C783E" w:rsidRDefault="001C783E">
      <w:pPr>
        <w:rPr>
          <w:sz w:val="40"/>
          <w:szCs w:val="40"/>
        </w:rPr>
      </w:pPr>
      <w:r>
        <w:rPr>
          <w:sz w:val="40"/>
          <w:szCs w:val="40"/>
        </w:rPr>
        <w:tab/>
      </w:r>
      <w:r>
        <w:rPr>
          <w:sz w:val="40"/>
          <w:szCs w:val="40"/>
        </w:rPr>
        <w:tab/>
      </w:r>
      <w:r>
        <w:rPr>
          <w:sz w:val="40"/>
          <w:szCs w:val="40"/>
        </w:rPr>
        <w:tab/>
      </w:r>
      <w:r>
        <w:rPr>
          <w:sz w:val="40"/>
          <w:szCs w:val="40"/>
        </w:rPr>
        <w:tab/>
        <w:t>REGULAR MEETING</w:t>
      </w:r>
    </w:p>
    <w:p w14:paraId="02741F34" w14:textId="77777777" w:rsidR="001C783E" w:rsidRDefault="001C783E" w:rsidP="001C783E">
      <w:pPr>
        <w:jc w:val="center"/>
        <w:rPr>
          <w:sz w:val="40"/>
          <w:szCs w:val="40"/>
        </w:rPr>
      </w:pPr>
    </w:p>
    <w:p w14:paraId="3BDDB72D" w14:textId="1B622605" w:rsidR="001C783E" w:rsidRDefault="008E586D" w:rsidP="001C783E">
      <w:pPr>
        <w:jc w:val="center"/>
        <w:rPr>
          <w:sz w:val="28"/>
          <w:szCs w:val="28"/>
        </w:rPr>
      </w:pPr>
      <w:r>
        <w:rPr>
          <w:sz w:val="28"/>
          <w:szCs w:val="28"/>
        </w:rPr>
        <w:t>April 14</w:t>
      </w:r>
      <w:r w:rsidR="001C783E">
        <w:rPr>
          <w:sz w:val="28"/>
          <w:szCs w:val="28"/>
        </w:rPr>
        <w:t>, 2022 at 7:00 PM On Line: Zoom</w:t>
      </w:r>
    </w:p>
    <w:p w14:paraId="43C91669" w14:textId="77777777" w:rsidR="001C783E" w:rsidRDefault="001C783E" w:rsidP="001C783E">
      <w:pPr>
        <w:jc w:val="center"/>
        <w:rPr>
          <w:sz w:val="28"/>
          <w:szCs w:val="28"/>
        </w:rPr>
      </w:pPr>
      <w:r>
        <w:rPr>
          <w:sz w:val="28"/>
          <w:szCs w:val="28"/>
        </w:rPr>
        <w:t xml:space="preserve">NOTE: Call 707-367-1057 or email </w:t>
      </w:r>
      <w:hyperlink r:id="rId5" w:history="1">
        <w:r w:rsidRPr="006A6E4B">
          <w:rPr>
            <w:rStyle w:val="Hyperlink"/>
            <w:sz w:val="28"/>
            <w:szCs w:val="28"/>
          </w:rPr>
          <w:t>wcwd55@gmail.com</w:t>
        </w:r>
      </w:hyperlink>
    </w:p>
    <w:p w14:paraId="146D9B8E" w14:textId="3360E81D" w:rsidR="001C783E" w:rsidRDefault="001C783E" w:rsidP="001C783E">
      <w:pPr>
        <w:jc w:val="center"/>
        <w:rPr>
          <w:sz w:val="28"/>
          <w:szCs w:val="28"/>
        </w:rPr>
      </w:pPr>
      <w:r>
        <w:rPr>
          <w:sz w:val="28"/>
          <w:szCs w:val="28"/>
        </w:rPr>
        <w:t xml:space="preserve">before </w:t>
      </w:r>
      <w:r w:rsidR="00E460DB">
        <w:rPr>
          <w:sz w:val="28"/>
          <w:szCs w:val="28"/>
        </w:rPr>
        <w:t>April 14</w:t>
      </w:r>
      <w:r w:rsidR="00261960">
        <w:rPr>
          <w:sz w:val="28"/>
          <w:szCs w:val="28"/>
        </w:rPr>
        <w:t xml:space="preserve">, 2022 </w:t>
      </w:r>
      <w:r>
        <w:rPr>
          <w:sz w:val="28"/>
          <w:szCs w:val="28"/>
        </w:rPr>
        <w:t>to access this meeting.</w:t>
      </w:r>
    </w:p>
    <w:p w14:paraId="4BF54F28" w14:textId="77777777" w:rsidR="001C783E" w:rsidRDefault="001C783E" w:rsidP="001C783E">
      <w:pPr>
        <w:jc w:val="center"/>
        <w:rPr>
          <w:sz w:val="28"/>
          <w:szCs w:val="28"/>
        </w:rPr>
      </w:pPr>
    </w:p>
    <w:p w14:paraId="1CEA90B1" w14:textId="77777777" w:rsidR="001C783E" w:rsidRDefault="001C783E" w:rsidP="001C783E">
      <w:pPr>
        <w:jc w:val="center"/>
        <w:rPr>
          <w:sz w:val="40"/>
          <w:szCs w:val="40"/>
        </w:rPr>
      </w:pPr>
      <w:r>
        <w:rPr>
          <w:sz w:val="40"/>
          <w:szCs w:val="40"/>
        </w:rPr>
        <w:t>AGENDA</w:t>
      </w:r>
    </w:p>
    <w:p w14:paraId="6DBDA400" w14:textId="77777777" w:rsidR="001C783E" w:rsidRDefault="001C783E" w:rsidP="001C783E">
      <w:pPr>
        <w:jc w:val="center"/>
        <w:rPr>
          <w:sz w:val="28"/>
          <w:szCs w:val="28"/>
        </w:rPr>
      </w:pPr>
      <w:r>
        <w:t>(</w:t>
      </w:r>
      <w:r>
        <w:rPr>
          <w:sz w:val="28"/>
          <w:szCs w:val="28"/>
        </w:rPr>
        <w:t>All items are considered action items unless otherwise noted.  The items below are numbered for convenience only and may not be heard in that order.)</w:t>
      </w:r>
    </w:p>
    <w:p w14:paraId="1F497BB4" w14:textId="77777777" w:rsidR="001C783E" w:rsidRDefault="001C783E">
      <w:pPr>
        <w:rPr>
          <w:sz w:val="28"/>
          <w:szCs w:val="28"/>
        </w:rPr>
      </w:pPr>
    </w:p>
    <w:p w14:paraId="611B6ADA" w14:textId="77777777" w:rsidR="001C783E" w:rsidRDefault="001C783E">
      <w:pPr>
        <w:rPr>
          <w:sz w:val="28"/>
          <w:szCs w:val="28"/>
        </w:rPr>
      </w:pPr>
    </w:p>
    <w:p w14:paraId="73DF0B74" w14:textId="77777777" w:rsidR="001C783E" w:rsidRDefault="001C783E" w:rsidP="001C783E">
      <w:pPr>
        <w:pStyle w:val="ListParagraph"/>
        <w:numPr>
          <w:ilvl w:val="0"/>
          <w:numId w:val="1"/>
        </w:numPr>
        <w:rPr>
          <w:sz w:val="28"/>
          <w:szCs w:val="28"/>
        </w:rPr>
      </w:pPr>
      <w:r>
        <w:rPr>
          <w:sz w:val="28"/>
          <w:szCs w:val="28"/>
        </w:rPr>
        <w:t>Call to Order and Roll Call</w:t>
      </w:r>
    </w:p>
    <w:p w14:paraId="4EC74E50" w14:textId="77777777" w:rsidR="001C783E" w:rsidRDefault="001C783E" w:rsidP="001C783E">
      <w:pPr>
        <w:pStyle w:val="ListParagraph"/>
        <w:rPr>
          <w:sz w:val="28"/>
          <w:szCs w:val="28"/>
        </w:rPr>
      </w:pPr>
    </w:p>
    <w:p w14:paraId="4F141F90" w14:textId="77777777" w:rsidR="001C783E" w:rsidRDefault="001C783E" w:rsidP="001C783E">
      <w:pPr>
        <w:pStyle w:val="ListParagraph"/>
        <w:numPr>
          <w:ilvl w:val="0"/>
          <w:numId w:val="1"/>
        </w:numPr>
        <w:rPr>
          <w:sz w:val="28"/>
          <w:szCs w:val="28"/>
        </w:rPr>
      </w:pPr>
      <w:r>
        <w:rPr>
          <w:sz w:val="28"/>
          <w:szCs w:val="28"/>
        </w:rPr>
        <w:t>Consent Agenda</w:t>
      </w:r>
    </w:p>
    <w:p w14:paraId="520BC29C" w14:textId="77777777" w:rsidR="001C783E" w:rsidRPr="001C783E" w:rsidRDefault="001C783E" w:rsidP="001C783E">
      <w:pPr>
        <w:pStyle w:val="ListParagraph"/>
        <w:rPr>
          <w:sz w:val="28"/>
          <w:szCs w:val="28"/>
        </w:rPr>
      </w:pPr>
    </w:p>
    <w:p w14:paraId="2835B8B5" w14:textId="14743069" w:rsidR="001C783E" w:rsidRDefault="001C783E" w:rsidP="001C783E">
      <w:pPr>
        <w:pStyle w:val="ListParagraph"/>
        <w:numPr>
          <w:ilvl w:val="0"/>
          <w:numId w:val="2"/>
        </w:numPr>
        <w:rPr>
          <w:sz w:val="28"/>
          <w:szCs w:val="28"/>
        </w:rPr>
      </w:pPr>
      <w:r>
        <w:rPr>
          <w:sz w:val="28"/>
          <w:szCs w:val="28"/>
        </w:rPr>
        <w:t xml:space="preserve">Approval of Minutes – </w:t>
      </w:r>
      <w:r w:rsidR="00261960">
        <w:rPr>
          <w:sz w:val="28"/>
          <w:szCs w:val="28"/>
        </w:rPr>
        <w:t>February 10</w:t>
      </w:r>
      <w:r>
        <w:rPr>
          <w:sz w:val="28"/>
          <w:szCs w:val="28"/>
        </w:rPr>
        <w:t>, 2022 Regular Meeting</w:t>
      </w:r>
      <w:r w:rsidR="008E586D">
        <w:rPr>
          <w:sz w:val="28"/>
          <w:szCs w:val="28"/>
        </w:rPr>
        <w:t xml:space="preserve"> and March 10, 2022 Regular Meeting</w:t>
      </w:r>
    </w:p>
    <w:p w14:paraId="2FFBD005" w14:textId="77777777" w:rsidR="001C783E" w:rsidRDefault="001C783E" w:rsidP="001C783E">
      <w:pPr>
        <w:pStyle w:val="ListParagraph"/>
        <w:numPr>
          <w:ilvl w:val="0"/>
          <w:numId w:val="2"/>
        </w:numPr>
        <w:rPr>
          <w:sz w:val="28"/>
          <w:szCs w:val="28"/>
        </w:rPr>
      </w:pPr>
      <w:r>
        <w:rPr>
          <w:sz w:val="28"/>
          <w:szCs w:val="28"/>
        </w:rPr>
        <w:t>Correspondence</w:t>
      </w:r>
    </w:p>
    <w:p w14:paraId="6A68289B" w14:textId="77777777" w:rsidR="001C783E" w:rsidRDefault="001C783E" w:rsidP="001C783E">
      <w:pPr>
        <w:rPr>
          <w:sz w:val="28"/>
          <w:szCs w:val="28"/>
        </w:rPr>
      </w:pPr>
    </w:p>
    <w:p w14:paraId="38EAA584" w14:textId="55AAB0C4" w:rsidR="001C783E" w:rsidRDefault="001C783E" w:rsidP="001C783E">
      <w:pPr>
        <w:pStyle w:val="ListParagraph"/>
        <w:numPr>
          <w:ilvl w:val="0"/>
          <w:numId w:val="1"/>
        </w:numPr>
        <w:rPr>
          <w:sz w:val="28"/>
          <w:szCs w:val="28"/>
        </w:rPr>
      </w:pPr>
      <w:r>
        <w:rPr>
          <w:sz w:val="28"/>
          <w:szCs w:val="28"/>
        </w:rPr>
        <w:t>Public Comment* (Limited to 15 minutes)</w:t>
      </w:r>
    </w:p>
    <w:p w14:paraId="1CDC7F50" w14:textId="77777777" w:rsidR="001C783E" w:rsidRDefault="001C783E" w:rsidP="001C783E">
      <w:pPr>
        <w:pStyle w:val="ListParagraph"/>
        <w:rPr>
          <w:sz w:val="28"/>
          <w:szCs w:val="28"/>
        </w:rPr>
      </w:pPr>
    </w:p>
    <w:p w14:paraId="520CE90B" w14:textId="77777777" w:rsidR="001C783E" w:rsidRDefault="001C783E" w:rsidP="001C783E">
      <w:pPr>
        <w:pStyle w:val="ListParagraph"/>
        <w:numPr>
          <w:ilvl w:val="0"/>
          <w:numId w:val="1"/>
        </w:numPr>
        <w:rPr>
          <w:sz w:val="28"/>
          <w:szCs w:val="28"/>
        </w:rPr>
      </w:pPr>
      <w:r>
        <w:rPr>
          <w:sz w:val="28"/>
          <w:szCs w:val="28"/>
        </w:rPr>
        <w:t>Staff Reports</w:t>
      </w:r>
    </w:p>
    <w:p w14:paraId="545521B0" w14:textId="77777777" w:rsidR="001C783E" w:rsidRPr="001C783E" w:rsidRDefault="001C783E" w:rsidP="001C783E">
      <w:pPr>
        <w:pStyle w:val="ListParagraph"/>
        <w:rPr>
          <w:sz w:val="28"/>
          <w:szCs w:val="28"/>
        </w:rPr>
      </w:pPr>
    </w:p>
    <w:p w14:paraId="60FA3CD8" w14:textId="77777777" w:rsidR="001C783E" w:rsidRDefault="001C783E" w:rsidP="001C783E">
      <w:pPr>
        <w:pStyle w:val="ListParagraph"/>
        <w:numPr>
          <w:ilvl w:val="0"/>
          <w:numId w:val="3"/>
        </w:numPr>
        <w:rPr>
          <w:sz w:val="28"/>
          <w:szCs w:val="28"/>
        </w:rPr>
      </w:pPr>
      <w:r>
        <w:rPr>
          <w:sz w:val="28"/>
          <w:szCs w:val="28"/>
        </w:rPr>
        <w:t>Bookkeeper/Administrator Report</w:t>
      </w:r>
    </w:p>
    <w:p w14:paraId="7AFD177C" w14:textId="77777777" w:rsidR="001C783E" w:rsidRDefault="001C783E" w:rsidP="001C783E">
      <w:pPr>
        <w:pStyle w:val="ListParagraph"/>
        <w:numPr>
          <w:ilvl w:val="0"/>
          <w:numId w:val="3"/>
        </w:numPr>
        <w:rPr>
          <w:sz w:val="28"/>
          <w:szCs w:val="28"/>
        </w:rPr>
      </w:pPr>
      <w:r>
        <w:rPr>
          <w:sz w:val="28"/>
          <w:szCs w:val="28"/>
        </w:rPr>
        <w:t>Operator’s Report</w:t>
      </w:r>
    </w:p>
    <w:p w14:paraId="5A7AFB43" w14:textId="77777777" w:rsidR="001C783E" w:rsidRDefault="001C783E" w:rsidP="001C783E">
      <w:pPr>
        <w:pStyle w:val="ListParagraph"/>
        <w:ind w:left="1080"/>
        <w:rPr>
          <w:sz w:val="28"/>
          <w:szCs w:val="28"/>
        </w:rPr>
      </w:pPr>
    </w:p>
    <w:p w14:paraId="3B062610" w14:textId="77777777" w:rsidR="001C783E" w:rsidRDefault="001C783E" w:rsidP="001C783E">
      <w:pPr>
        <w:pStyle w:val="ListParagraph"/>
        <w:numPr>
          <w:ilvl w:val="0"/>
          <w:numId w:val="1"/>
        </w:numPr>
        <w:rPr>
          <w:sz w:val="28"/>
          <w:szCs w:val="28"/>
        </w:rPr>
      </w:pPr>
      <w:r>
        <w:rPr>
          <w:sz w:val="28"/>
          <w:szCs w:val="28"/>
        </w:rPr>
        <w:t>Old Business</w:t>
      </w:r>
    </w:p>
    <w:p w14:paraId="75EEFCCA" w14:textId="77777777" w:rsidR="001C783E" w:rsidRDefault="001C783E" w:rsidP="001C783E">
      <w:pPr>
        <w:pStyle w:val="ListParagraph"/>
        <w:rPr>
          <w:sz w:val="28"/>
          <w:szCs w:val="28"/>
        </w:rPr>
      </w:pPr>
    </w:p>
    <w:p w14:paraId="11D4B34C" w14:textId="57FB37AD" w:rsidR="00261960" w:rsidRPr="00261960" w:rsidRDefault="008E586D" w:rsidP="00261960">
      <w:pPr>
        <w:pStyle w:val="ListParagraph"/>
        <w:numPr>
          <w:ilvl w:val="0"/>
          <w:numId w:val="4"/>
        </w:numPr>
        <w:rPr>
          <w:sz w:val="28"/>
          <w:szCs w:val="28"/>
        </w:rPr>
      </w:pPr>
      <w:r>
        <w:rPr>
          <w:sz w:val="28"/>
          <w:szCs w:val="28"/>
        </w:rPr>
        <w:t xml:space="preserve">Status of </w:t>
      </w:r>
      <w:r w:rsidR="001C783E">
        <w:rPr>
          <w:sz w:val="28"/>
          <w:szCs w:val="28"/>
        </w:rPr>
        <w:t xml:space="preserve">Communication of Previously Approved Final Rate Increase (from Current Budget) Scheduled </w:t>
      </w:r>
      <w:proofErr w:type="gramStart"/>
      <w:r w:rsidR="001C783E">
        <w:rPr>
          <w:sz w:val="28"/>
          <w:szCs w:val="28"/>
        </w:rPr>
        <w:t>To</w:t>
      </w:r>
      <w:proofErr w:type="gramEnd"/>
      <w:r w:rsidR="001C783E">
        <w:rPr>
          <w:sz w:val="28"/>
          <w:szCs w:val="28"/>
        </w:rPr>
        <w:t xml:space="preserve"> Go Into Effect During July 2022 Billing Cycle</w:t>
      </w:r>
      <w:r>
        <w:rPr>
          <w:sz w:val="28"/>
          <w:szCs w:val="28"/>
        </w:rPr>
        <w:t>, and report of feedback from customers, if any.</w:t>
      </w:r>
    </w:p>
    <w:p w14:paraId="4F954656" w14:textId="596AAB27" w:rsidR="00BC271B" w:rsidRPr="00BC271B" w:rsidRDefault="00BC271B" w:rsidP="00BC271B">
      <w:pPr>
        <w:pStyle w:val="ListParagraph"/>
        <w:numPr>
          <w:ilvl w:val="0"/>
          <w:numId w:val="4"/>
        </w:numPr>
        <w:rPr>
          <w:sz w:val="28"/>
          <w:szCs w:val="28"/>
        </w:rPr>
      </w:pPr>
      <w:r w:rsidRPr="00BC271B">
        <w:rPr>
          <w:sz w:val="28"/>
          <w:szCs w:val="28"/>
        </w:rPr>
        <w:t>Form of Future WCWD Billing Statements</w:t>
      </w:r>
      <w:r w:rsidR="00CA62AC">
        <w:rPr>
          <w:sz w:val="28"/>
          <w:szCs w:val="28"/>
        </w:rPr>
        <w:t>, and Board Review of Draft Form</w:t>
      </w:r>
    </w:p>
    <w:p w14:paraId="72507EAB" w14:textId="04D09E1B" w:rsidR="001C783E" w:rsidRPr="001C783E" w:rsidRDefault="001C783E" w:rsidP="001C783E">
      <w:pPr>
        <w:pStyle w:val="ListParagraph"/>
        <w:numPr>
          <w:ilvl w:val="0"/>
          <w:numId w:val="4"/>
        </w:numPr>
        <w:rPr>
          <w:sz w:val="28"/>
          <w:szCs w:val="28"/>
        </w:rPr>
      </w:pPr>
      <w:r w:rsidRPr="001C783E">
        <w:rPr>
          <w:sz w:val="28"/>
          <w:szCs w:val="28"/>
        </w:rPr>
        <w:t>2022 Wages Creek THP</w:t>
      </w:r>
      <w:r w:rsidR="008E586D">
        <w:rPr>
          <w:sz w:val="28"/>
          <w:szCs w:val="28"/>
        </w:rPr>
        <w:t xml:space="preserve"> and Director Weiss’s communication with Cal Fire re same</w:t>
      </w:r>
    </w:p>
    <w:p w14:paraId="0FB1C44A" w14:textId="3BDEA640" w:rsidR="00BC271B" w:rsidRDefault="001C783E" w:rsidP="00BC271B">
      <w:pPr>
        <w:pStyle w:val="ListParagraph"/>
        <w:numPr>
          <w:ilvl w:val="0"/>
          <w:numId w:val="4"/>
        </w:numPr>
        <w:rPr>
          <w:sz w:val="28"/>
          <w:szCs w:val="28"/>
        </w:rPr>
      </w:pPr>
      <w:r>
        <w:rPr>
          <w:sz w:val="28"/>
          <w:szCs w:val="28"/>
        </w:rPr>
        <w:lastRenderedPageBreak/>
        <w:t>Board Member Searc</w:t>
      </w:r>
      <w:r w:rsidR="00BC271B">
        <w:rPr>
          <w:sz w:val="28"/>
          <w:szCs w:val="28"/>
        </w:rPr>
        <w:t>h</w:t>
      </w:r>
    </w:p>
    <w:p w14:paraId="679CB69F" w14:textId="10297783" w:rsidR="00E1494A" w:rsidRDefault="00E1494A" w:rsidP="00BC271B">
      <w:pPr>
        <w:pStyle w:val="ListParagraph"/>
        <w:numPr>
          <w:ilvl w:val="0"/>
          <w:numId w:val="4"/>
        </w:numPr>
        <w:rPr>
          <w:sz w:val="28"/>
          <w:szCs w:val="28"/>
        </w:rPr>
      </w:pPr>
      <w:r>
        <w:rPr>
          <w:sz w:val="28"/>
          <w:szCs w:val="28"/>
        </w:rPr>
        <w:t>Process for handling delinquent accounts and possible assistance and guidance from California Rural Water Association</w:t>
      </w:r>
    </w:p>
    <w:p w14:paraId="17E908A1" w14:textId="77777777" w:rsidR="001E798E" w:rsidRPr="001E798E" w:rsidRDefault="001E798E" w:rsidP="001E798E">
      <w:pPr>
        <w:rPr>
          <w:sz w:val="28"/>
          <w:szCs w:val="28"/>
        </w:rPr>
      </w:pPr>
    </w:p>
    <w:p w14:paraId="61FCBC43" w14:textId="77777777" w:rsidR="001C783E" w:rsidRDefault="001C783E" w:rsidP="001C783E">
      <w:pPr>
        <w:rPr>
          <w:sz w:val="28"/>
          <w:szCs w:val="28"/>
        </w:rPr>
      </w:pPr>
    </w:p>
    <w:p w14:paraId="37CF43E3" w14:textId="77777777" w:rsidR="001C783E" w:rsidRDefault="001C783E" w:rsidP="001C783E">
      <w:pPr>
        <w:pStyle w:val="ListParagraph"/>
        <w:numPr>
          <w:ilvl w:val="0"/>
          <w:numId w:val="1"/>
        </w:numPr>
        <w:rPr>
          <w:sz w:val="28"/>
          <w:szCs w:val="28"/>
        </w:rPr>
      </w:pPr>
      <w:r>
        <w:rPr>
          <w:sz w:val="28"/>
          <w:szCs w:val="28"/>
        </w:rPr>
        <w:t>New Business</w:t>
      </w:r>
    </w:p>
    <w:p w14:paraId="256C245F" w14:textId="77777777" w:rsidR="001C783E" w:rsidRDefault="001C783E" w:rsidP="001C783E">
      <w:pPr>
        <w:ind w:left="360"/>
        <w:rPr>
          <w:sz w:val="28"/>
          <w:szCs w:val="28"/>
        </w:rPr>
      </w:pPr>
      <w:r>
        <w:rPr>
          <w:sz w:val="28"/>
          <w:szCs w:val="28"/>
        </w:rPr>
        <w:t xml:space="preserve"> </w:t>
      </w:r>
    </w:p>
    <w:p w14:paraId="40BC203C" w14:textId="2CE081C1" w:rsidR="001C783E" w:rsidRDefault="001C783E" w:rsidP="001C783E">
      <w:pPr>
        <w:pStyle w:val="ListParagraph"/>
        <w:numPr>
          <w:ilvl w:val="0"/>
          <w:numId w:val="5"/>
        </w:numPr>
        <w:rPr>
          <w:sz w:val="28"/>
          <w:szCs w:val="28"/>
        </w:rPr>
      </w:pPr>
      <w:r>
        <w:rPr>
          <w:sz w:val="28"/>
          <w:szCs w:val="28"/>
        </w:rPr>
        <w:t>New Budget Planning</w:t>
      </w:r>
      <w:r w:rsidR="001E798E">
        <w:rPr>
          <w:sz w:val="28"/>
          <w:szCs w:val="28"/>
        </w:rPr>
        <w:t xml:space="preserve">, including </w:t>
      </w:r>
      <w:r w:rsidR="00E1494A">
        <w:rPr>
          <w:sz w:val="28"/>
          <w:szCs w:val="28"/>
        </w:rPr>
        <w:t>possible assistance and guidance from California Rural Water Association.</w:t>
      </w:r>
    </w:p>
    <w:p w14:paraId="0F0C36FC" w14:textId="1A2238B0" w:rsidR="00CA62AC" w:rsidRDefault="00CA62AC" w:rsidP="001C783E">
      <w:pPr>
        <w:pStyle w:val="ListParagraph"/>
        <w:numPr>
          <w:ilvl w:val="0"/>
          <w:numId w:val="5"/>
        </w:numPr>
        <w:rPr>
          <w:sz w:val="28"/>
          <w:szCs w:val="28"/>
        </w:rPr>
      </w:pPr>
      <w:r>
        <w:rPr>
          <w:sz w:val="28"/>
          <w:szCs w:val="28"/>
        </w:rPr>
        <w:t>Status of WCWD website updates and process for posting prior approved minutes and agendas.</w:t>
      </w:r>
    </w:p>
    <w:p w14:paraId="32F7909E" w14:textId="77777777" w:rsidR="00CA62AC" w:rsidRDefault="00CA62AC" w:rsidP="00CA62AC">
      <w:pPr>
        <w:pStyle w:val="ListParagraph"/>
        <w:numPr>
          <w:ilvl w:val="0"/>
          <w:numId w:val="5"/>
        </w:numPr>
        <w:rPr>
          <w:sz w:val="28"/>
          <w:szCs w:val="28"/>
        </w:rPr>
      </w:pPr>
      <w:r>
        <w:rPr>
          <w:sz w:val="28"/>
          <w:szCs w:val="28"/>
        </w:rPr>
        <w:t>Brown Act: Continued Digital/Virtual Zoom Meeting Authorization and Protocol for Zoom Meetings Pursuant to County Health Department Guidance.</w:t>
      </w:r>
    </w:p>
    <w:p w14:paraId="7DE013FB" w14:textId="77777777" w:rsidR="001C783E" w:rsidRDefault="001C783E" w:rsidP="001C783E">
      <w:pPr>
        <w:pStyle w:val="ListParagraph"/>
        <w:ind w:left="1080"/>
        <w:rPr>
          <w:sz w:val="28"/>
          <w:szCs w:val="28"/>
        </w:rPr>
      </w:pPr>
    </w:p>
    <w:p w14:paraId="186B855D" w14:textId="77777777" w:rsidR="001C783E" w:rsidRDefault="001C783E" w:rsidP="001C783E">
      <w:pPr>
        <w:pStyle w:val="ListParagraph"/>
        <w:numPr>
          <w:ilvl w:val="0"/>
          <w:numId w:val="1"/>
        </w:numPr>
        <w:rPr>
          <w:sz w:val="28"/>
          <w:szCs w:val="28"/>
        </w:rPr>
      </w:pPr>
      <w:r>
        <w:rPr>
          <w:sz w:val="28"/>
          <w:szCs w:val="28"/>
        </w:rPr>
        <w:t>Adjournment</w:t>
      </w:r>
    </w:p>
    <w:p w14:paraId="6FE7F9F4" w14:textId="77777777" w:rsidR="001C783E" w:rsidRDefault="001C783E" w:rsidP="001C783E">
      <w:pPr>
        <w:rPr>
          <w:sz w:val="28"/>
          <w:szCs w:val="28"/>
        </w:rPr>
      </w:pPr>
    </w:p>
    <w:p w14:paraId="316CF62F" w14:textId="77777777" w:rsidR="001C783E" w:rsidRDefault="001C783E" w:rsidP="001C783E">
      <w:pPr>
        <w:rPr>
          <w:sz w:val="28"/>
          <w:szCs w:val="28"/>
        </w:rPr>
      </w:pPr>
    </w:p>
    <w:p w14:paraId="3C2D3C52" w14:textId="77777777" w:rsidR="001C783E" w:rsidRDefault="001C783E" w:rsidP="001C783E">
      <w:pPr>
        <w:rPr>
          <w:sz w:val="28"/>
          <w:szCs w:val="28"/>
        </w:rPr>
      </w:pPr>
      <w:r>
        <w:rPr>
          <w:sz w:val="28"/>
          <w:szCs w:val="28"/>
        </w:rPr>
        <w:t>DIRECTORS: Lee Tepper, David Brothers, Ryan Grossman and Gary Weiss</w:t>
      </w:r>
    </w:p>
    <w:p w14:paraId="2E6FE810" w14:textId="77777777" w:rsidR="001C783E" w:rsidRDefault="001C783E" w:rsidP="001C783E">
      <w:pPr>
        <w:rPr>
          <w:sz w:val="28"/>
          <w:szCs w:val="28"/>
        </w:rPr>
      </w:pPr>
      <w:r>
        <w:rPr>
          <w:sz w:val="28"/>
          <w:szCs w:val="28"/>
        </w:rPr>
        <w:t>OPERATIONS MANAGER/CHIEF PLANT OPERATOR: John Morrill</w:t>
      </w:r>
    </w:p>
    <w:p w14:paraId="1626723A" w14:textId="77777777" w:rsidR="001C783E" w:rsidRDefault="001C783E" w:rsidP="001C783E">
      <w:pPr>
        <w:rPr>
          <w:sz w:val="28"/>
          <w:szCs w:val="28"/>
        </w:rPr>
      </w:pPr>
      <w:r>
        <w:rPr>
          <w:sz w:val="28"/>
          <w:szCs w:val="28"/>
        </w:rPr>
        <w:t>ADMINISTRATOR-FINANCIAL CONTROLLER: Kayla Cooper</w:t>
      </w:r>
    </w:p>
    <w:p w14:paraId="5BF8C853" w14:textId="77777777" w:rsidR="001C783E" w:rsidRDefault="001C783E" w:rsidP="001C783E">
      <w:pPr>
        <w:rPr>
          <w:sz w:val="28"/>
          <w:szCs w:val="28"/>
        </w:rPr>
      </w:pPr>
      <w:r>
        <w:rPr>
          <w:sz w:val="28"/>
          <w:szCs w:val="28"/>
        </w:rPr>
        <w:t>WATER PLANT SHIFT OPERATOR &amp; WASTE WATER OIT: David Wilson</w:t>
      </w:r>
    </w:p>
    <w:p w14:paraId="722A0D43" w14:textId="77777777" w:rsidR="001C783E" w:rsidRDefault="001C783E" w:rsidP="001C783E">
      <w:pPr>
        <w:rPr>
          <w:sz w:val="28"/>
          <w:szCs w:val="28"/>
        </w:rPr>
      </w:pPr>
    </w:p>
    <w:p w14:paraId="524BBFDF" w14:textId="77777777" w:rsidR="001C783E" w:rsidRPr="001C783E" w:rsidRDefault="001C783E" w:rsidP="001C783E">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w:t>
      </w:r>
      <w:r w:rsidR="001E798E">
        <w:rPr>
          <w:sz w:val="28"/>
          <w:szCs w:val="28"/>
        </w:rPr>
        <w:t xml:space="preserve">or </w:t>
      </w:r>
      <w:r>
        <w:rPr>
          <w:sz w:val="28"/>
          <w:szCs w:val="28"/>
        </w:rPr>
        <w:t xml:space="preserve">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t>
      </w:r>
      <w:r w:rsidR="001E798E">
        <w:rPr>
          <w:sz w:val="28"/>
          <w:szCs w:val="28"/>
        </w:rPr>
        <w:t>wo</w:t>
      </w:r>
      <w:r>
        <w:rPr>
          <w:sz w:val="28"/>
          <w:szCs w:val="28"/>
        </w:rPr>
        <w:t xml:space="preserve">-thirds vote of the legislative body, or, if less than two-thirds of the members are present, unanimous vote of those members present, that the need to </w:t>
      </w:r>
      <w:proofErr w:type="gramStart"/>
      <w:r>
        <w:rPr>
          <w:sz w:val="28"/>
          <w:szCs w:val="28"/>
        </w:rPr>
        <w:t>take action</w:t>
      </w:r>
      <w:proofErr w:type="gramEnd"/>
      <w:r>
        <w:rPr>
          <w:sz w:val="28"/>
          <w:szCs w:val="28"/>
        </w:rPr>
        <w:t xml:space="preserve"> arose after the Agenda was posted.)</w:t>
      </w:r>
    </w:p>
    <w:sectPr w:rsidR="001C783E" w:rsidRPr="001C783E" w:rsidSect="0014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622E8"/>
    <w:multiLevelType w:val="hybridMultilevel"/>
    <w:tmpl w:val="203C1F3A"/>
    <w:lvl w:ilvl="0" w:tplc="97B21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3E"/>
    <w:rsid w:val="00044540"/>
    <w:rsid w:val="00143D6C"/>
    <w:rsid w:val="001C783E"/>
    <w:rsid w:val="001E798E"/>
    <w:rsid w:val="00252563"/>
    <w:rsid w:val="00261960"/>
    <w:rsid w:val="008E586D"/>
    <w:rsid w:val="009A74B1"/>
    <w:rsid w:val="00AD5B00"/>
    <w:rsid w:val="00BC271B"/>
    <w:rsid w:val="00BF44E6"/>
    <w:rsid w:val="00CA62AC"/>
    <w:rsid w:val="00E1494A"/>
    <w:rsid w:val="00E4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F2F1C"/>
  <w15:chartTrackingRefBased/>
  <w15:docId w15:val="{31CF63F5-EF21-5F41-A2DF-56F24C47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83E"/>
    <w:rPr>
      <w:color w:val="0563C1" w:themeColor="hyperlink"/>
      <w:u w:val="single"/>
    </w:rPr>
  </w:style>
  <w:style w:type="character" w:styleId="UnresolvedMention">
    <w:name w:val="Unresolved Mention"/>
    <w:basedOn w:val="DefaultParagraphFont"/>
    <w:uiPriority w:val="99"/>
    <w:semiHidden/>
    <w:unhideWhenUsed/>
    <w:rsid w:val="001C783E"/>
    <w:rPr>
      <w:color w:val="605E5C"/>
      <w:shd w:val="clear" w:color="auto" w:fill="E1DFDD"/>
    </w:rPr>
  </w:style>
  <w:style w:type="paragraph" w:styleId="ListParagraph">
    <w:name w:val="List Paragraph"/>
    <w:basedOn w:val="Normal"/>
    <w:uiPriority w:val="34"/>
    <w:qFormat/>
    <w:rsid w:val="001C7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w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gary weiss</cp:lastModifiedBy>
  <cp:revision>2</cp:revision>
  <dcterms:created xsi:type="dcterms:W3CDTF">2022-04-11T21:14:00Z</dcterms:created>
  <dcterms:modified xsi:type="dcterms:W3CDTF">2022-04-11T21:14:00Z</dcterms:modified>
</cp:coreProperties>
</file>