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72AE235D" w:rsidR="001A3299" w:rsidRDefault="00583016" w:rsidP="001A3299">
      <w:pPr>
        <w:jc w:val="center"/>
        <w:rPr>
          <w:b/>
        </w:rPr>
      </w:pPr>
      <w:r>
        <w:rPr>
          <w:b/>
        </w:rPr>
        <w:t>Thursday,</w:t>
      </w:r>
      <w:r w:rsidR="004B7BA3">
        <w:rPr>
          <w:b/>
        </w:rPr>
        <w:t xml:space="preserve"> </w:t>
      </w:r>
      <w:r w:rsidR="00CF03C5">
        <w:rPr>
          <w:b/>
        </w:rPr>
        <w:t>March 19</w:t>
      </w:r>
      <w:r w:rsidR="00CB4B9A">
        <w:rPr>
          <w:b/>
        </w:rPr>
        <w:t>, 2026</w:t>
      </w:r>
    </w:p>
    <w:p w14:paraId="0DF082E4" w14:textId="77777777" w:rsidR="001A3299" w:rsidRDefault="001A3299" w:rsidP="001A3299">
      <w:pPr>
        <w:jc w:val="center"/>
        <w:rPr>
          <w:b/>
        </w:rPr>
      </w:pPr>
    </w:p>
    <w:p w14:paraId="5EDA1F45" w14:textId="77777777" w:rsidR="001A3299" w:rsidRDefault="001A3299" w:rsidP="001A3299"/>
    <w:p w14:paraId="70EE8DFA" w14:textId="1A09D3C6"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CF03C5">
        <w:t>6:2</w:t>
      </w:r>
      <w:r w:rsidR="0034772E">
        <w:t>2</w:t>
      </w:r>
      <w:r w:rsidR="00B71F99">
        <w:t xml:space="preserve"> </w:t>
      </w:r>
      <w:r>
        <w:t xml:space="preserve">pm </w:t>
      </w:r>
      <w:r w:rsidR="00E82624">
        <w:t xml:space="preserve">via zoom </w:t>
      </w:r>
      <w:r w:rsidR="008F7D22">
        <w:t>on</w:t>
      </w:r>
      <w:r w:rsidR="00E82624">
        <w:t xml:space="preserve"> Thursday,</w:t>
      </w:r>
      <w:r w:rsidR="00CB4B9A">
        <w:t xml:space="preserve"> </w:t>
      </w:r>
      <w:r w:rsidR="00CF03C5">
        <w:t>March 19</w:t>
      </w:r>
      <w:r w:rsidR="00CB4B9A">
        <w:t>,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2B4F12C7" w:rsidR="001A3299" w:rsidRDefault="001A3299" w:rsidP="001A3299">
      <w:pPr>
        <w:pStyle w:val="ListParagraph"/>
        <w:numPr>
          <w:ilvl w:val="0"/>
          <w:numId w:val="1"/>
        </w:numPr>
        <w:rPr>
          <w:b/>
        </w:rPr>
      </w:pPr>
      <w:r w:rsidRPr="001A3299">
        <w:rPr>
          <w:b/>
        </w:rPr>
        <w:t>Roll Call at Inception</w:t>
      </w:r>
      <w:r w:rsidR="005E412B">
        <w:rPr>
          <w:b/>
        </w:rPr>
        <w:t xml:space="preserve"> (</w:t>
      </w:r>
      <w:r w:rsidR="00CF03C5">
        <w:rPr>
          <w:b/>
        </w:rPr>
        <w:t>6:22</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4F5CB73E" w:rsidR="001A3299" w:rsidRDefault="001A3299" w:rsidP="001A3299">
      <w:pPr>
        <w:pStyle w:val="ListParagraph"/>
      </w:pPr>
      <w:r>
        <w:t xml:space="preserve">Present Board Members:  </w:t>
      </w:r>
      <w:r w:rsidR="00CB4B9A">
        <w:t xml:space="preserve">Chairman Mr. Lee Tepper, and </w:t>
      </w:r>
      <w:r w:rsidR="004D1648">
        <w:t xml:space="preserve">Directors </w:t>
      </w:r>
      <w:r w:rsidR="00780A78">
        <w:t xml:space="preserve">Mr. Robert </w:t>
      </w:r>
      <w:proofErr w:type="gramStart"/>
      <w:r w:rsidR="00780A78">
        <w:t>Finnell</w:t>
      </w:r>
      <w:r w:rsidR="00CF03C5">
        <w:t xml:space="preserve">, </w:t>
      </w:r>
      <w:r w:rsidR="00CF03C5" w:rsidRPr="00CF03C5">
        <w:t xml:space="preserve"> </w:t>
      </w:r>
      <w:r w:rsidR="00CF03C5">
        <w:t>Ms.</w:t>
      </w:r>
      <w:proofErr w:type="gramEnd"/>
      <w:r w:rsidR="00CF03C5">
        <w:t xml:space="preserve"> Carla Thomas</w:t>
      </w:r>
      <w:r w:rsidR="006368FA">
        <w:t xml:space="preserve">, </w:t>
      </w:r>
      <w:r w:rsidR="00951CAB">
        <w:t xml:space="preserve">and </w:t>
      </w:r>
      <w:r w:rsidR="00CF03C5">
        <w:t xml:space="preserve">Mr. </w:t>
      </w:r>
      <w:r w:rsidR="00951CAB">
        <w:t>Gary Weiss</w:t>
      </w:r>
      <w:r w:rsidR="00CF03C5">
        <w:t>.  Director Mr. Steve Cardullo did not attend</w:t>
      </w:r>
      <w:r w:rsidR="00B3656C">
        <w:t xml:space="preserve"> the meeting</w:t>
      </w:r>
      <w:r w:rsidR="00CF03C5">
        <w:t>.</w:t>
      </w:r>
    </w:p>
    <w:p w14:paraId="5B60DBB5" w14:textId="77777777" w:rsidR="00CF03C5" w:rsidRDefault="00CF03C5" w:rsidP="001A3299">
      <w:pPr>
        <w:pStyle w:val="ListParagraph"/>
      </w:pPr>
    </w:p>
    <w:p w14:paraId="288CF660" w14:textId="1FADE220" w:rsidR="001A3299" w:rsidRDefault="00B20A4E" w:rsidP="00583016">
      <w:pPr>
        <w:pStyle w:val="ListParagraph"/>
      </w:pPr>
      <w:r>
        <w:t xml:space="preserve">Present </w:t>
      </w:r>
      <w:r w:rsidR="001A3299">
        <w:t xml:space="preserve">Staff:  </w:t>
      </w:r>
      <w:r w:rsidR="00CF03C5">
        <w:t xml:space="preserve">Drinking Water and Wastewater Plant Shift Operator Mr. David Wilson, and </w:t>
      </w:r>
      <w:r w:rsidR="00650DDE">
        <w:t>Administrator</w:t>
      </w:r>
      <w:r w:rsidR="009F5208">
        <w:t xml:space="preserve"> Ms. Kayla Cooper</w:t>
      </w:r>
      <w:r w:rsidR="00CF03C5">
        <w:t xml:space="preserve">. </w:t>
      </w:r>
      <w:r w:rsidR="0034772E">
        <w:t xml:space="preserve"> </w:t>
      </w:r>
      <w:r w:rsidR="00CF03C5">
        <w:t xml:space="preserve">Operations Manager and Chief Plant Operator Mr. John Morrill and </w:t>
      </w:r>
      <w:r w:rsidR="0034772E">
        <w:t xml:space="preserve">Drinking Water Plant Shift Operator and Distribution Operator Mr. Beck Regalia </w:t>
      </w:r>
      <w:r w:rsidR="00CF03C5">
        <w:t>did not attend the meeting.</w:t>
      </w:r>
    </w:p>
    <w:p w14:paraId="0FF20305" w14:textId="77777777" w:rsidR="00CF03C5" w:rsidRDefault="00CF03C5" w:rsidP="00583016">
      <w:pPr>
        <w:pStyle w:val="ListParagraph"/>
      </w:pPr>
    </w:p>
    <w:p w14:paraId="4A00901D" w14:textId="5D5F0804" w:rsidR="0034772E" w:rsidRPr="00CF03C5" w:rsidRDefault="00B20A4E" w:rsidP="00CF03C5">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CF03C5">
        <w:t>None</w:t>
      </w:r>
    </w:p>
    <w:p w14:paraId="37AEBEAA" w14:textId="77777777" w:rsidR="0034772E" w:rsidRDefault="0034772E" w:rsidP="0034772E">
      <w:pPr>
        <w:rPr>
          <w:bCs/>
        </w:rPr>
      </w:pPr>
    </w:p>
    <w:p w14:paraId="617B0B10" w14:textId="77777777" w:rsidR="0034772E" w:rsidRPr="0034772E" w:rsidRDefault="0034772E" w:rsidP="0034772E">
      <w:pPr>
        <w:rPr>
          <w:bCs/>
        </w:rPr>
      </w:pPr>
    </w:p>
    <w:p w14:paraId="7DD8B0C5" w14:textId="77777777" w:rsidR="00965DBE" w:rsidRDefault="00965DBE" w:rsidP="00965DBE">
      <w:pPr>
        <w:rPr>
          <w:b/>
          <w:bCs/>
        </w:rPr>
      </w:pPr>
    </w:p>
    <w:p w14:paraId="5A988C5F" w14:textId="3218A9F3" w:rsidR="004224B8" w:rsidRPr="004224B8" w:rsidRDefault="00840AEA" w:rsidP="004224B8">
      <w:pPr>
        <w:pStyle w:val="ListParagraph"/>
        <w:numPr>
          <w:ilvl w:val="0"/>
          <w:numId w:val="1"/>
        </w:numPr>
        <w:rPr>
          <w:b/>
        </w:rPr>
      </w:pPr>
      <w:r>
        <w:rPr>
          <w:b/>
        </w:rPr>
        <w:t>Entity Governance (</w:t>
      </w:r>
      <w:r w:rsidR="003E3FBB">
        <w:rPr>
          <w:b/>
        </w:rPr>
        <w:t>6:22</w:t>
      </w:r>
      <w:r w:rsidR="002E78EB">
        <w:rPr>
          <w:b/>
        </w:rPr>
        <w:t xml:space="preserve"> </w:t>
      </w:r>
      <w:r>
        <w:rPr>
          <w:b/>
        </w:rPr>
        <w:t>pm)</w:t>
      </w:r>
    </w:p>
    <w:p w14:paraId="0B0F95DE" w14:textId="77777777" w:rsidR="00027635" w:rsidRDefault="00027635" w:rsidP="00027635">
      <w:pPr>
        <w:rPr>
          <w:b/>
        </w:rPr>
      </w:pPr>
    </w:p>
    <w:p w14:paraId="1D3734E6" w14:textId="77777777" w:rsidR="00027635" w:rsidRDefault="00027635" w:rsidP="00027635">
      <w:pPr>
        <w:rPr>
          <w:b/>
        </w:rPr>
      </w:pPr>
    </w:p>
    <w:p w14:paraId="5C169E69" w14:textId="1CCB5D79"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r w:rsidR="003E3FBB">
        <w:rPr>
          <w:bCs/>
        </w:rPr>
        <w:t>Ms. Cooper and Director Weiss confirmed that the agenda for this meeting had been posted publicly in advance of the meeting, on Monday, March 16, 202</w:t>
      </w:r>
      <w:r w:rsidR="00CA2A46">
        <w:rPr>
          <w:bCs/>
        </w:rPr>
        <w:t>6</w:t>
      </w:r>
      <w:r w:rsidR="003E3FBB">
        <w:rPr>
          <w:bCs/>
        </w:rPr>
        <w:t>.</w:t>
      </w:r>
    </w:p>
    <w:p w14:paraId="0C94B005" w14:textId="77777777" w:rsidR="00711A35" w:rsidRDefault="00711A35" w:rsidP="00383514">
      <w:pPr>
        <w:rPr>
          <w:bCs/>
        </w:rPr>
      </w:pPr>
    </w:p>
    <w:p w14:paraId="50271486" w14:textId="77777777" w:rsidR="0039389E" w:rsidRDefault="0039389E" w:rsidP="00A35965">
      <w:pPr>
        <w:rPr>
          <w:bCs/>
        </w:rPr>
      </w:pPr>
    </w:p>
    <w:p w14:paraId="7621BA62" w14:textId="47B24958" w:rsidR="002B6D82" w:rsidRPr="004224B8" w:rsidRDefault="00965DBE" w:rsidP="004224B8">
      <w:pPr>
        <w:pStyle w:val="ListParagraph"/>
        <w:numPr>
          <w:ilvl w:val="0"/>
          <w:numId w:val="1"/>
        </w:numPr>
        <w:rPr>
          <w:b/>
        </w:rPr>
      </w:pPr>
      <w:r w:rsidRPr="004224B8">
        <w:rPr>
          <w:b/>
          <w:bCs/>
        </w:rPr>
        <w:t xml:space="preserve"> </w:t>
      </w:r>
      <w:r w:rsidR="002B6D82" w:rsidRPr="004224B8">
        <w:rPr>
          <w:b/>
        </w:rPr>
        <w:t>Consent Agenda</w:t>
      </w:r>
    </w:p>
    <w:p w14:paraId="06F84A6D" w14:textId="77777777" w:rsidR="002B6D82" w:rsidRDefault="002B6D82" w:rsidP="002B6D82">
      <w:pPr>
        <w:pStyle w:val="ListParagraph"/>
        <w:rPr>
          <w:b/>
        </w:rPr>
      </w:pPr>
    </w:p>
    <w:p w14:paraId="7E4BDEA2" w14:textId="4BC10DA1" w:rsidR="002B6D82" w:rsidRDefault="002B6D82" w:rsidP="002B6D82">
      <w:pPr>
        <w:pStyle w:val="ListParagraph"/>
        <w:numPr>
          <w:ilvl w:val="0"/>
          <w:numId w:val="19"/>
        </w:numPr>
        <w:rPr>
          <w:b/>
        </w:rPr>
      </w:pPr>
      <w:r>
        <w:rPr>
          <w:b/>
        </w:rPr>
        <w:t>Approval of Minutes (</w:t>
      </w:r>
      <w:r w:rsidR="003E3FBB">
        <w:rPr>
          <w:b/>
        </w:rPr>
        <w:t>6:23</w:t>
      </w:r>
      <w:r>
        <w:rPr>
          <w:b/>
        </w:rPr>
        <w:t xml:space="preserve"> pm):</w:t>
      </w:r>
    </w:p>
    <w:p w14:paraId="3FA8DF0B" w14:textId="77777777" w:rsidR="002B6D82" w:rsidRPr="00B71F99" w:rsidRDefault="002B6D82" w:rsidP="002B6D82">
      <w:pPr>
        <w:pStyle w:val="ListParagraph"/>
        <w:ind w:left="1080"/>
        <w:rPr>
          <w:b/>
        </w:rPr>
      </w:pPr>
    </w:p>
    <w:p w14:paraId="79E9DF48" w14:textId="1D3935EA" w:rsidR="00FC23C3" w:rsidRDefault="002B6D82" w:rsidP="00D65079">
      <w:r>
        <w:t xml:space="preserve">Director </w:t>
      </w:r>
      <w:r w:rsidR="00CB4B9A">
        <w:t xml:space="preserve">Weiss </w:t>
      </w:r>
      <w:r>
        <w:t xml:space="preserve">moved that the Board approve the minutes of the </w:t>
      </w:r>
      <w:r w:rsidR="001D1888">
        <w:t>R</w:t>
      </w:r>
      <w:r>
        <w:t xml:space="preserve">egular </w:t>
      </w:r>
      <w:r w:rsidR="001D1888">
        <w:t xml:space="preserve">WCWD </w:t>
      </w:r>
      <w:r>
        <w:t xml:space="preserve">Board </w:t>
      </w:r>
      <w:r w:rsidR="001D1888">
        <w:t>M</w:t>
      </w:r>
      <w:r>
        <w:t>eeting held on</w:t>
      </w:r>
      <w:r w:rsidR="00CA2A46">
        <w:t xml:space="preserve"> February 12</w:t>
      </w:r>
      <w:r w:rsidR="00780A78">
        <w:t>,</w:t>
      </w:r>
      <w:r>
        <w:t xml:space="preserve"> </w:t>
      </w:r>
      <w:r w:rsidR="00CA2A46">
        <w:t>2026, and the Special WCWD Board Meeting held on February 26, 2026</w:t>
      </w:r>
      <w:r w:rsidR="005763A1">
        <w:t>.</w:t>
      </w:r>
      <w:r w:rsidR="007E4697">
        <w:t xml:space="preserve">  </w:t>
      </w:r>
      <w:r w:rsidR="008B6590">
        <w:t xml:space="preserve">Director </w:t>
      </w:r>
      <w:r w:rsidR="00CA2A46">
        <w:t xml:space="preserve">Thomas </w:t>
      </w:r>
      <w:r>
        <w:t xml:space="preserve">seconded the motion, which was then approved </w:t>
      </w:r>
      <w:r w:rsidR="00780A78">
        <w:t xml:space="preserve">unanimously by </w:t>
      </w:r>
      <w:r w:rsidR="006A7A71">
        <w:t xml:space="preserve">the </w:t>
      </w:r>
      <w:r w:rsidR="00D54558">
        <w:t>Board</w:t>
      </w:r>
    </w:p>
    <w:p w14:paraId="5AFBD5BD" w14:textId="1D2B18A2" w:rsidR="00EE1E96" w:rsidRDefault="00EE1E96" w:rsidP="002B6D82"/>
    <w:p w14:paraId="46FA44DB" w14:textId="68687B1E" w:rsidR="002B6D82" w:rsidRDefault="002B6D82" w:rsidP="002B6D82">
      <w:pPr>
        <w:pStyle w:val="ListParagraph"/>
        <w:numPr>
          <w:ilvl w:val="0"/>
          <w:numId w:val="19"/>
        </w:numPr>
        <w:rPr>
          <w:b/>
          <w:bCs/>
        </w:rPr>
      </w:pPr>
      <w:r w:rsidRPr="002B6D82">
        <w:rPr>
          <w:b/>
          <w:bCs/>
        </w:rPr>
        <w:lastRenderedPageBreak/>
        <w:t>Correspondence (</w:t>
      </w:r>
      <w:r w:rsidR="00656BA8">
        <w:rPr>
          <w:b/>
          <w:bCs/>
        </w:rPr>
        <w:t>6:24</w:t>
      </w:r>
      <w:r w:rsidR="002E78EB">
        <w:rPr>
          <w:b/>
          <w:bCs/>
        </w:rPr>
        <w:t xml:space="preserve"> </w:t>
      </w:r>
      <w:r w:rsidRPr="002B6D82">
        <w:rPr>
          <w:b/>
          <w:bCs/>
        </w:rPr>
        <w:t>pm)</w:t>
      </w:r>
      <w:r w:rsidR="00D45016">
        <w:rPr>
          <w:b/>
          <w:bCs/>
        </w:rPr>
        <w:t>:</w:t>
      </w:r>
    </w:p>
    <w:p w14:paraId="1E97164B" w14:textId="77777777" w:rsidR="00CB4B9A" w:rsidRDefault="00CB4B9A" w:rsidP="00CB4B9A">
      <w:pPr>
        <w:rPr>
          <w:b/>
          <w:bCs/>
        </w:rPr>
      </w:pPr>
    </w:p>
    <w:p w14:paraId="0F861846" w14:textId="71C319A1" w:rsidR="0067300C" w:rsidRDefault="00656BA8" w:rsidP="002B6D82">
      <w:r>
        <w:t>There was no correspondence.</w:t>
      </w:r>
    </w:p>
    <w:p w14:paraId="1522B96E" w14:textId="77777777" w:rsidR="008B6590" w:rsidRDefault="008B6590" w:rsidP="002B6D82"/>
    <w:p w14:paraId="05624FDD" w14:textId="46FC930C" w:rsidR="002B6D82" w:rsidRPr="00D45016" w:rsidRDefault="002B6D82" w:rsidP="0034772E">
      <w:pPr>
        <w:pStyle w:val="ListParagraph"/>
        <w:numPr>
          <w:ilvl w:val="0"/>
          <w:numId w:val="1"/>
        </w:numPr>
        <w:rPr>
          <w:b/>
          <w:bCs/>
        </w:rPr>
      </w:pPr>
      <w:r w:rsidRPr="00D45016">
        <w:rPr>
          <w:b/>
          <w:bCs/>
        </w:rPr>
        <w:t>Public Comment (</w:t>
      </w:r>
      <w:r w:rsidR="00656BA8">
        <w:rPr>
          <w:b/>
          <w:bCs/>
        </w:rPr>
        <w:t>6:24</w:t>
      </w:r>
      <w:r w:rsidRPr="00D45016">
        <w:rPr>
          <w:b/>
          <w:bCs/>
        </w:rPr>
        <w:t xml:space="preserve"> pm):</w:t>
      </w:r>
    </w:p>
    <w:p w14:paraId="4E7DDF5B" w14:textId="77777777" w:rsidR="002B6D82" w:rsidRDefault="002B6D82" w:rsidP="002B6D82">
      <w:pPr>
        <w:rPr>
          <w:b/>
          <w:bCs/>
        </w:rPr>
      </w:pPr>
    </w:p>
    <w:p w14:paraId="059F48A0" w14:textId="18D69583" w:rsidR="00FC23C3" w:rsidRDefault="00656BA8" w:rsidP="00647FBE">
      <w:r>
        <w:t xml:space="preserve">Director Thomas, a member of Westport’s Fire Safe Council, reported on a meeting held </w:t>
      </w:r>
      <w:r w:rsidR="00614581">
        <w:t xml:space="preserve">recently </w:t>
      </w:r>
      <w:r>
        <w:t xml:space="preserve">at the Westport Community Center that included other Fire Safe Council members and members of the Westport Volunteer Fire Department (“WVFD”).  </w:t>
      </w:r>
      <w:r w:rsidR="00614581">
        <w:t xml:space="preserve">Attendees </w:t>
      </w:r>
      <w:r>
        <w:t xml:space="preserve">agreed upon the need </w:t>
      </w:r>
      <w:r w:rsidR="00064BB7">
        <w:t xml:space="preserve">for </w:t>
      </w:r>
      <w:r>
        <w:t xml:space="preserve">Westport </w:t>
      </w:r>
      <w:r w:rsidR="00064BB7">
        <w:t xml:space="preserve">to achieve </w:t>
      </w:r>
      <w:r>
        <w:t>“Fire</w:t>
      </w:r>
      <w:r w:rsidR="0027660C">
        <w:t xml:space="preserve"> </w:t>
      </w:r>
      <w:r w:rsidR="00614581">
        <w:t>W</w:t>
      </w:r>
      <w:r>
        <w:t>ise” status.  Such status would afford the W</w:t>
      </w:r>
      <w:r w:rsidR="00625E39">
        <w:t>estport community</w:t>
      </w:r>
      <w:r>
        <w:t xml:space="preserve"> easier access to </w:t>
      </w:r>
      <w:r w:rsidR="00C24342">
        <w:t>firefighting</w:t>
      </w:r>
      <w:r>
        <w:t xml:space="preserve"> and </w:t>
      </w:r>
      <w:r w:rsidR="00064BB7">
        <w:t>fire-</w:t>
      </w:r>
      <w:r>
        <w:t>prevention grants</w:t>
      </w:r>
      <w:r w:rsidR="00064BB7">
        <w:t>.</w:t>
      </w:r>
      <w:r w:rsidR="00614581">
        <w:t xml:space="preserve">  To qualify, Westport would need to spend one hour per year per household on fire prevention efforts, such as cutting brush</w:t>
      </w:r>
      <w:r w:rsidR="00625E39">
        <w:t xml:space="preserve">, removing </w:t>
      </w:r>
      <w:r w:rsidR="00614581">
        <w:t xml:space="preserve">vegetation, </w:t>
      </w:r>
      <w:r w:rsidR="0027660C">
        <w:t xml:space="preserve">mowing lawns or fields, </w:t>
      </w:r>
      <w:r w:rsidR="00614581">
        <w:t>installing double pane class windows and the like.  She added that fire-prevention efforts already taken in 2026 would qualify and should be counted.  Mr. Wilson and Director Weiss each reported on fire-prevention work they had undertaken earlier this year.</w:t>
      </w:r>
    </w:p>
    <w:p w14:paraId="7CA6ABB6" w14:textId="77777777" w:rsidR="00614581" w:rsidRDefault="00614581" w:rsidP="00647FBE"/>
    <w:p w14:paraId="708DAB50" w14:textId="44B9F6FB" w:rsidR="00614581" w:rsidRDefault="00614581" w:rsidP="00647FBE">
      <w:r>
        <w:t xml:space="preserve">Director Thomas asked </w:t>
      </w:r>
      <w:r w:rsidR="0027660C">
        <w:t xml:space="preserve">if </w:t>
      </w:r>
      <w:r>
        <w:t>there was any opposition to this program</w:t>
      </w:r>
      <w:r w:rsidR="0027660C">
        <w:t xml:space="preserve"> among attendees</w:t>
      </w:r>
      <w:r>
        <w:t xml:space="preserve">.  There was none expressed.  Accordingly, Director Thomas suggested that the </w:t>
      </w:r>
      <w:r w:rsidR="00625E39">
        <w:t>path forward is to have the Mendocino County Fire Safe Council (“MCFSC”) come to Westport and do a demonstration walk-around discussing defensive space and home hardening practices.  Then in the afternoon, the MCFSC’s Eva King will collect information from the community in a sit-down session on community fire risk assessment, and set community goals for the coming years with respect to those risks.</w:t>
      </w:r>
    </w:p>
    <w:p w14:paraId="66D09484" w14:textId="77777777" w:rsidR="00364073" w:rsidRDefault="00364073" w:rsidP="00647FBE">
      <w:pPr>
        <w:rPr>
          <w:bCs/>
        </w:rPr>
      </w:pPr>
    </w:p>
    <w:p w14:paraId="363547AC" w14:textId="7F7C6CD5" w:rsidR="00647FBE" w:rsidRDefault="00647FBE" w:rsidP="0034772E">
      <w:pPr>
        <w:pStyle w:val="ListParagraph"/>
        <w:numPr>
          <w:ilvl w:val="0"/>
          <w:numId w:val="1"/>
        </w:numPr>
        <w:rPr>
          <w:b/>
        </w:rPr>
      </w:pPr>
      <w:r w:rsidRPr="001E6E0A">
        <w:rPr>
          <w:b/>
        </w:rPr>
        <w:t>Staff Reports (</w:t>
      </w:r>
      <w:r w:rsidR="0027660C">
        <w:rPr>
          <w:b/>
        </w:rPr>
        <w:t>6:30</w:t>
      </w:r>
      <w:r w:rsidRPr="001E6E0A">
        <w:rPr>
          <w:b/>
        </w:rPr>
        <w:t xml:space="preserve"> pm):</w:t>
      </w:r>
    </w:p>
    <w:p w14:paraId="72DD5110" w14:textId="77777777" w:rsidR="00DB215F" w:rsidRDefault="00DB215F" w:rsidP="00DB215F">
      <w:pPr>
        <w:rPr>
          <w:b/>
        </w:rPr>
      </w:pPr>
    </w:p>
    <w:p w14:paraId="51C2E745" w14:textId="627C9B84" w:rsidR="00DB215F" w:rsidRDefault="00DB215F" w:rsidP="00DB215F">
      <w:pPr>
        <w:pStyle w:val="ListParagraph"/>
        <w:numPr>
          <w:ilvl w:val="0"/>
          <w:numId w:val="23"/>
        </w:numPr>
        <w:rPr>
          <w:b/>
        </w:rPr>
      </w:pPr>
      <w:r>
        <w:rPr>
          <w:b/>
        </w:rPr>
        <w:t>Operator’s Report (6:30 pm):</w:t>
      </w:r>
    </w:p>
    <w:p w14:paraId="44F6F001" w14:textId="77777777" w:rsidR="00DB215F" w:rsidRDefault="00DB215F" w:rsidP="00DB215F">
      <w:pPr>
        <w:rPr>
          <w:b/>
        </w:rPr>
      </w:pPr>
    </w:p>
    <w:p w14:paraId="012CD6BF" w14:textId="345980CC" w:rsidR="00790A7C" w:rsidRDefault="00DB215F" w:rsidP="00DB215F">
      <w:pPr>
        <w:rPr>
          <w:bCs/>
        </w:rPr>
      </w:pPr>
      <w:r>
        <w:rPr>
          <w:bCs/>
        </w:rPr>
        <w:t>In the absence of Chief Operator John Morrill</w:t>
      </w:r>
      <w:r w:rsidR="00C24342">
        <w:rPr>
          <w:bCs/>
        </w:rPr>
        <w:t xml:space="preserve"> </w:t>
      </w:r>
      <w:r>
        <w:rPr>
          <w:bCs/>
        </w:rPr>
        <w:t>from the meeting, Mr. Wilson read from the March 17, 2026, Operator’s Report that Mr. Morrill had distributed in advance of the meeting.</w:t>
      </w:r>
      <w:r w:rsidR="00790A7C">
        <w:rPr>
          <w:bCs/>
        </w:rPr>
        <w:t xml:space="preserve">  </w:t>
      </w:r>
    </w:p>
    <w:p w14:paraId="4895023B" w14:textId="77777777" w:rsidR="00790A7C" w:rsidRDefault="00790A7C" w:rsidP="00DB215F">
      <w:pPr>
        <w:rPr>
          <w:bCs/>
        </w:rPr>
      </w:pPr>
    </w:p>
    <w:p w14:paraId="0B94C299" w14:textId="3036FD02" w:rsidR="00DB215F" w:rsidRPr="00C24342" w:rsidRDefault="00790A7C" w:rsidP="00DB215F">
      <w:pPr>
        <w:rPr>
          <w:bCs/>
          <w:i/>
          <w:iCs/>
        </w:rPr>
      </w:pPr>
      <w:r w:rsidRPr="00C24342">
        <w:rPr>
          <w:bCs/>
          <w:i/>
          <w:iCs/>
        </w:rPr>
        <w:t>A copy of that report is appended to these minutes.</w:t>
      </w:r>
    </w:p>
    <w:p w14:paraId="4E331710" w14:textId="77777777" w:rsidR="00790A7C" w:rsidRDefault="00790A7C" w:rsidP="00DB215F">
      <w:pPr>
        <w:rPr>
          <w:bCs/>
        </w:rPr>
      </w:pPr>
    </w:p>
    <w:p w14:paraId="78336095" w14:textId="06CB07B3" w:rsidR="00790A7C" w:rsidRDefault="00790A7C" w:rsidP="00DB215F">
      <w:pPr>
        <w:rPr>
          <w:bCs/>
        </w:rPr>
      </w:pPr>
      <w:r>
        <w:rPr>
          <w:bCs/>
        </w:rPr>
        <w:t xml:space="preserve">In summary, </w:t>
      </w:r>
      <w:r w:rsidR="00691A77">
        <w:rPr>
          <w:bCs/>
        </w:rPr>
        <w:t xml:space="preserve">and among the normal updates </w:t>
      </w:r>
      <w:r w:rsidR="00C24342">
        <w:rPr>
          <w:bCs/>
        </w:rPr>
        <w:t xml:space="preserve">the report provides </w:t>
      </w:r>
      <w:r w:rsidR="00691A77">
        <w:rPr>
          <w:bCs/>
        </w:rPr>
        <w:t xml:space="preserve">on drinking water and wastewater operations, </w:t>
      </w:r>
      <w:r>
        <w:rPr>
          <w:bCs/>
        </w:rPr>
        <w:t>the report lays out Mr. Morrill’s plan</w:t>
      </w:r>
      <w:r w:rsidR="0092662C">
        <w:rPr>
          <w:bCs/>
        </w:rPr>
        <w:t xml:space="preserve"> to retire</w:t>
      </w:r>
      <w:r>
        <w:rPr>
          <w:bCs/>
        </w:rPr>
        <w:t xml:space="preserve"> in December 2026, and </w:t>
      </w:r>
      <w:r w:rsidR="0092662C">
        <w:rPr>
          <w:bCs/>
        </w:rPr>
        <w:t xml:space="preserve">his </w:t>
      </w:r>
      <w:r>
        <w:rPr>
          <w:bCs/>
        </w:rPr>
        <w:t>succession plan leading up to that time and continuing thereafter.</w:t>
      </w:r>
      <w:r w:rsidR="0092662C">
        <w:rPr>
          <w:bCs/>
        </w:rPr>
        <w:t xml:space="preserve"> </w:t>
      </w:r>
      <w:r w:rsidR="004A72D3">
        <w:rPr>
          <w:bCs/>
        </w:rPr>
        <w:t xml:space="preserve">This plan was first discussed during the regular board meeting of February 12, 2026, and the special </w:t>
      </w:r>
      <w:r w:rsidR="00C24342">
        <w:rPr>
          <w:bCs/>
        </w:rPr>
        <w:t xml:space="preserve">board </w:t>
      </w:r>
      <w:r w:rsidR="004A72D3">
        <w:rPr>
          <w:bCs/>
        </w:rPr>
        <w:t>meeting of February 26, 2026.</w:t>
      </w:r>
      <w:r w:rsidR="0092662C">
        <w:rPr>
          <w:bCs/>
        </w:rPr>
        <w:t xml:space="preserve"> It includes the following elements:</w:t>
      </w:r>
    </w:p>
    <w:p w14:paraId="4C4FD8D3" w14:textId="77777777" w:rsidR="0092662C" w:rsidRDefault="0092662C" w:rsidP="00DB215F">
      <w:pPr>
        <w:rPr>
          <w:bCs/>
        </w:rPr>
      </w:pPr>
    </w:p>
    <w:p w14:paraId="18CFC87E" w14:textId="52D31FBD" w:rsidR="0092662C" w:rsidRDefault="0092662C" w:rsidP="0092662C">
      <w:pPr>
        <w:pStyle w:val="ListParagraph"/>
        <w:numPr>
          <w:ilvl w:val="0"/>
          <w:numId w:val="45"/>
        </w:numPr>
        <w:rPr>
          <w:bCs/>
        </w:rPr>
      </w:pPr>
      <w:r>
        <w:rPr>
          <w:bCs/>
        </w:rPr>
        <w:t>Mr. Wilson would become the Chief Plant Operator of Wastewater in June 2026; Mr. Morrill has already begun giving Mr. Wilson responsibility to prepare the monthly Wastewater reports and will be reviewing and critiquing and editing them before final submission to Ms. Cooper for record-keeping.</w:t>
      </w:r>
    </w:p>
    <w:p w14:paraId="453C4619" w14:textId="467936C0" w:rsidR="0092662C" w:rsidRDefault="0092662C" w:rsidP="0092662C">
      <w:pPr>
        <w:pStyle w:val="ListParagraph"/>
        <w:numPr>
          <w:ilvl w:val="0"/>
          <w:numId w:val="45"/>
        </w:numPr>
        <w:rPr>
          <w:bCs/>
        </w:rPr>
      </w:pPr>
      <w:r>
        <w:rPr>
          <w:bCs/>
        </w:rPr>
        <w:lastRenderedPageBreak/>
        <w:t xml:space="preserve">Mr. Regalia would become the Chief Operator of Distribution and Operator in Training </w:t>
      </w:r>
      <w:r w:rsidR="00B41633">
        <w:rPr>
          <w:bCs/>
        </w:rPr>
        <w:t xml:space="preserve">for Wastewater </w:t>
      </w:r>
      <w:r>
        <w:rPr>
          <w:bCs/>
        </w:rPr>
        <w:t>in June 2026; Mr. Morrill has already begun giving Mr. Regalia responsibility to prepare the monthly drinking water reports and will be reviewing and critiquing and editing them before final submission to Ms. Cooper for record-keeping.</w:t>
      </w:r>
    </w:p>
    <w:p w14:paraId="005BFF21" w14:textId="260C9AA1" w:rsidR="0092662C" w:rsidRDefault="0092662C" w:rsidP="0092662C">
      <w:pPr>
        <w:pStyle w:val="ListParagraph"/>
        <w:numPr>
          <w:ilvl w:val="0"/>
          <w:numId w:val="45"/>
        </w:numPr>
        <w:rPr>
          <w:bCs/>
        </w:rPr>
      </w:pPr>
      <w:r>
        <w:rPr>
          <w:bCs/>
        </w:rPr>
        <w:t xml:space="preserve">Ms. Cooper will be responsible for the annual reporting, is now being trained on </w:t>
      </w:r>
      <w:r w:rsidR="00B41633">
        <w:rPr>
          <w:bCs/>
        </w:rPr>
        <w:t xml:space="preserve">preparing </w:t>
      </w:r>
      <w:r>
        <w:rPr>
          <w:bCs/>
        </w:rPr>
        <w:t xml:space="preserve">the </w:t>
      </w:r>
      <w:r w:rsidR="004A72D3">
        <w:rPr>
          <w:bCs/>
        </w:rPr>
        <w:t>Electronic Annual Report (“</w:t>
      </w:r>
      <w:r w:rsidR="00B41633">
        <w:rPr>
          <w:bCs/>
        </w:rPr>
        <w:t>E</w:t>
      </w:r>
      <w:r>
        <w:rPr>
          <w:bCs/>
        </w:rPr>
        <w:t xml:space="preserve">AR </w:t>
      </w:r>
      <w:r w:rsidR="004A72D3">
        <w:rPr>
          <w:bCs/>
        </w:rPr>
        <w:t xml:space="preserve">“) </w:t>
      </w:r>
      <w:r>
        <w:rPr>
          <w:bCs/>
        </w:rPr>
        <w:t>by Mr. Morrill.</w:t>
      </w:r>
    </w:p>
    <w:p w14:paraId="799EDE53" w14:textId="2C4F6DB1" w:rsidR="004A72D3" w:rsidRDefault="004A72D3" w:rsidP="0092662C">
      <w:pPr>
        <w:pStyle w:val="ListParagraph"/>
        <w:numPr>
          <w:ilvl w:val="0"/>
          <w:numId w:val="45"/>
        </w:numPr>
        <w:rPr>
          <w:bCs/>
        </w:rPr>
      </w:pPr>
      <w:r>
        <w:rPr>
          <w:bCs/>
        </w:rPr>
        <w:t>Beginning in May 2026, Mr. Morrill will monitor all drinking water testing needed and will task Mr. Wilson and Mr. Beck with preparing the paperwork for same.</w:t>
      </w:r>
    </w:p>
    <w:p w14:paraId="0DA177DA" w14:textId="3822218F" w:rsidR="004A72D3" w:rsidRDefault="004A72D3" w:rsidP="0092662C">
      <w:pPr>
        <w:pStyle w:val="ListParagraph"/>
        <w:numPr>
          <w:ilvl w:val="0"/>
          <w:numId w:val="45"/>
        </w:numPr>
        <w:rPr>
          <w:bCs/>
        </w:rPr>
      </w:pPr>
      <w:r>
        <w:rPr>
          <w:bCs/>
        </w:rPr>
        <w:t>Mr. Morrill will cease spending any standby time in May 2026, and Messrs. Wilson and Regalia will then be responsible for handling all standby time.</w:t>
      </w:r>
    </w:p>
    <w:p w14:paraId="7029B85F" w14:textId="006DDCA8" w:rsidR="004A72D3" w:rsidRPr="0092662C" w:rsidRDefault="004A72D3" w:rsidP="0092662C">
      <w:pPr>
        <w:pStyle w:val="ListParagraph"/>
        <w:numPr>
          <w:ilvl w:val="0"/>
          <w:numId w:val="45"/>
        </w:numPr>
        <w:rPr>
          <w:bCs/>
        </w:rPr>
      </w:pPr>
      <w:r>
        <w:rPr>
          <w:bCs/>
        </w:rPr>
        <w:t xml:space="preserve">Mr. Morrill seeks a negotiation of his </w:t>
      </w:r>
      <w:r w:rsidR="00977490">
        <w:rPr>
          <w:bCs/>
        </w:rPr>
        <w:t xml:space="preserve">changed </w:t>
      </w:r>
      <w:r>
        <w:rPr>
          <w:bCs/>
        </w:rPr>
        <w:t xml:space="preserve">salary before May, when his new </w:t>
      </w:r>
      <w:r w:rsidR="00977490">
        <w:rPr>
          <w:bCs/>
        </w:rPr>
        <w:t xml:space="preserve">reduced </w:t>
      </w:r>
      <w:r>
        <w:rPr>
          <w:bCs/>
        </w:rPr>
        <w:t>salary will begin being paid.</w:t>
      </w:r>
    </w:p>
    <w:p w14:paraId="431E89CF" w14:textId="77777777" w:rsidR="002B0E78" w:rsidRDefault="002B0E78" w:rsidP="00647FBE">
      <w:pPr>
        <w:rPr>
          <w:b/>
        </w:rPr>
      </w:pPr>
    </w:p>
    <w:p w14:paraId="3CE054DC" w14:textId="5FAF30C2" w:rsidR="00647FBE" w:rsidRDefault="00647FBE" w:rsidP="00647FBE">
      <w:pPr>
        <w:pStyle w:val="ListParagraph"/>
        <w:numPr>
          <w:ilvl w:val="0"/>
          <w:numId w:val="23"/>
        </w:numPr>
        <w:rPr>
          <w:b/>
        </w:rPr>
      </w:pPr>
      <w:r>
        <w:rPr>
          <w:b/>
        </w:rPr>
        <w:t>Bookkeeper/Administrator Report (</w:t>
      </w:r>
      <w:r w:rsidR="00EE3B1C">
        <w:rPr>
          <w:b/>
        </w:rPr>
        <w:t>6:37</w:t>
      </w:r>
      <w:r>
        <w:rPr>
          <w:b/>
        </w:rPr>
        <w:t xml:space="preserve"> pm):</w:t>
      </w:r>
    </w:p>
    <w:p w14:paraId="6B144386" w14:textId="77777777" w:rsidR="00C857EE" w:rsidRDefault="00C857EE" w:rsidP="00BA593B">
      <w:pPr>
        <w:rPr>
          <w:b/>
        </w:rPr>
      </w:pPr>
    </w:p>
    <w:p w14:paraId="365CBC6A" w14:textId="659C3D63" w:rsidR="00F92EFB" w:rsidRDefault="00BD3300" w:rsidP="00BA593B">
      <w:pPr>
        <w:rPr>
          <w:bCs/>
        </w:rPr>
      </w:pPr>
      <w:r w:rsidRPr="00BD3300">
        <w:rPr>
          <w:bCs/>
        </w:rPr>
        <w:t xml:space="preserve">Ms. Cooper </w:t>
      </w:r>
      <w:r w:rsidR="004224B8">
        <w:rPr>
          <w:bCs/>
        </w:rPr>
        <w:t xml:space="preserve">then </w:t>
      </w:r>
      <w:r w:rsidR="00444CFB">
        <w:rPr>
          <w:bCs/>
        </w:rPr>
        <w:t xml:space="preserve">led the discussion of the </w:t>
      </w:r>
      <w:r w:rsidR="00977490">
        <w:rPr>
          <w:bCs/>
        </w:rPr>
        <w:t xml:space="preserve">February </w:t>
      </w:r>
      <w:r w:rsidR="004224B8">
        <w:rPr>
          <w:bCs/>
        </w:rPr>
        <w:t xml:space="preserve">2026 </w:t>
      </w:r>
      <w:r w:rsidR="00444CFB">
        <w:rPr>
          <w:bCs/>
        </w:rPr>
        <w:t xml:space="preserve">financial report.  </w:t>
      </w:r>
      <w:r>
        <w:rPr>
          <w:bCs/>
        </w:rPr>
        <w:t xml:space="preserve">In advance of the </w:t>
      </w:r>
      <w:r w:rsidR="004E6CF9">
        <w:rPr>
          <w:bCs/>
        </w:rPr>
        <w:t>meeting, Ms.</w:t>
      </w:r>
      <w:r>
        <w:rPr>
          <w:bCs/>
        </w:rPr>
        <w:t xml:space="preserve"> Cooper had distributed to all attendees a copy of </w:t>
      </w:r>
      <w:r w:rsidR="0097515B">
        <w:rPr>
          <w:bCs/>
        </w:rPr>
        <w:t xml:space="preserve">the </w:t>
      </w:r>
      <w:r w:rsidR="00977490">
        <w:rPr>
          <w:bCs/>
        </w:rPr>
        <w:t xml:space="preserve">February </w:t>
      </w:r>
      <w:r w:rsidR="004224B8">
        <w:rPr>
          <w:bCs/>
        </w:rPr>
        <w:t xml:space="preserve">2026 </w:t>
      </w:r>
      <w:r w:rsidR="004E6CF9">
        <w:rPr>
          <w:bCs/>
        </w:rPr>
        <w:t>Monthly Account Total Report</w:t>
      </w:r>
      <w:r w:rsidR="00BC0449">
        <w:rPr>
          <w:bCs/>
        </w:rPr>
        <w:t xml:space="preserve">, the </w:t>
      </w:r>
      <w:r w:rsidR="00977490">
        <w:rPr>
          <w:bCs/>
        </w:rPr>
        <w:t xml:space="preserve">February </w:t>
      </w:r>
      <w:r w:rsidR="004224B8">
        <w:rPr>
          <w:bCs/>
        </w:rPr>
        <w:t xml:space="preserve">2026 </w:t>
      </w:r>
      <w:r w:rsidR="00BC0449">
        <w:rPr>
          <w:bCs/>
        </w:rPr>
        <w:t xml:space="preserve">Expense Report, the </w:t>
      </w:r>
      <w:r w:rsidR="00977490">
        <w:rPr>
          <w:bCs/>
        </w:rPr>
        <w:t xml:space="preserve">February </w:t>
      </w:r>
      <w:r w:rsidR="004224B8">
        <w:rPr>
          <w:bCs/>
        </w:rPr>
        <w:t xml:space="preserve">2025 </w:t>
      </w:r>
      <w:r w:rsidR="00BC0449">
        <w:rPr>
          <w:bCs/>
        </w:rPr>
        <w:t>Expense Report and an anonymized listing of delinquent customer accounts</w:t>
      </w:r>
      <w:r w:rsidR="004E6CF9">
        <w:rPr>
          <w:bCs/>
        </w:rPr>
        <w:t>.</w:t>
      </w:r>
    </w:p>
    <w:p w14:paraId="74E74ACE" w14:textId="77777777" w:rsidR="00DC00C2" w:rsidRDefault="00DC00C2" w:rsidP="00BA593B">
      <w:pPr>
        <w:rPr>
          <w:bCs/>
        </w:rPr>
      </w:pPr>
    </w:p>
    <w:p w14:paraId="2C1415DF" w14:textId="77777777" w:rsidR="007857AC" w:rsidRDefault="00BC0449" w:rsidP="004E6CF9">
      <w:pPr>
        <w:rPr>
          <w:bCs/>
        </w:rPr>
      </w:pPr>
      <w:r>
        <w:rPr>
          <w:bCs/>
        </w:rPr>
        <w:t xml:space="preserve">Ms. Cooper reported </w:t>
      </w:r>
      <w:r w:rsidR="00BD3300">
        <w:rPr>
          <w:bCs/>
        </w:rPr>
        <w:t>that as of the</w:t>
      </w:r>
      <w:r w:rsidR="008861A8">
        <w:rPr>
          <w:bCs/>
        </w:rPr>
        <w:t xml:space="preserve"> end of</w:t>
      </w:r>
      <w:r w:rsidR="00363D73">
        <w:rPr>
          <w:bCs/>
        </w:rPr>
        <w:t xml:space="preserve"> </w:t>
      </w:r>
      <w:r w:rsidR="00977490">
        <w:rPr>
          <w:bCs/>
        </w:rPr>
        <w:t xml:space="preserve">February </w:t>
      </w:r>
      <w:r w:rsidR="00363D73">
        <w:rPr>
          <w:bCs/>
        </w:rPr>
        <w:t>202</w:t>
      </w:r>
      <w:r w:rsidR="00E052D2">
        <w:rPr>
          <w:bCs/>
        </w:rPr>
        <w:t>6</w:t>
      </w:r>
      <w:r w:rsidR="00BD3300">
        <w:rPr>
          <w:bCs/>
        </w:rPr>
        <w:t>, there was</w:t>
      </w:r>
      <w:r w:rsidR="005258A7">
        <w:rPr>
          <w:bCs/>
        </w:rPr>
        <w:t xml:space="preserve"> $</w:t>
      </w:r>
      <w:r w:rsidR="004224B8">
        <w:rPr>
          <w:bCs/>
        </w:rPr>
        <w:t>27,</w:t>
      </w:r>
      <w:r w:rsidR="00977490">
        <w:rPr>
          <w:bCs/>
        </w:rPr>
        <w:t>544.71</w:t>
      </w:r>
      <w:r w:rsidR="004224B8">
        <w:rPr>
          <w:bCs/>
        </w:rPr>
        <w:t xml:space="preserve">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977490">
        <w:rPr>
          <w:bCs/>
        </w:rPr>
        <w:t>9,381</w:t>
      </w:r>
      <w:r w:rsidR="004224B8">
        <w:rPr>
          <w:bCs/>
        </w:rPr>
        <w:t>.38</w:t>
      </w:r>
      <w:r w:rsidR="005258A7">
        <w:rPr>
          <w:bCs/>
        </w:rPr>
        <w:t xml:space="preserve"> in water capital and $</w:t>
      </w:r>
      <w:r w:rsidR="000D6B1F">
        <w:rPr>
          <w:bCs/>
        </w:rPr>
        <w:t>1</w:t>
      </w:r>
      <w:r w:rsidR="004224B8">
        <w:rPr>
          <w:bCs/>
        </w:rPr>
        <w:t>9,</w:t>
      </w:r>
      <w:r w:rsidR="00977490">
        <w:rPr>
          <w:bCs/>
        </w:rPr>
        <w:t>462.09</w:t>
      </w:r>
      <w:r w:rsidR="000D6B1F">
        <w:rPr>
          <w:bCs/>
        </w:rPr>
        <w:t xml:space="preserve"> </w:t>
      </w:r>
      <w:r w:rsidR="005258A7">
        <w:rPr>
          <w:bCs/>
        </w:rPr>
        <w:t xml:space="preserve">in sewer capital.  </w:t>
      </w:r>
      <w:r>
        <w:rPr>
          <w:bCs/>
        </w:rPr>
        <w:t xml:space="preserve">Ms. Coooper reported </w:t>
      </w:r>
      <w:r w:rsidR="00427E0A">
        <w:rPr>
          <w:bCs/>
        </w:rPr>
        <w:t xml:space="preserve">that the funds in the </w:t>
      </w:r>
      <w:proofErr w:type="gramStart"/>
      <w:r w:rsidR="00427E0A">
        <w:rPr>
          <w:bCs/>
        </w:rPr>
        <w:t>District’s</w:t>
      </w:r>
      <w:proofErr w:type="gramEnd"/>
      <w:r w:rsidR="00427E0A">
        <w:rPr>
          <w:bCs/>
        </w:rPr>
        <w:t xml:space="preserve"> main checking account </w:t>
      </w:r>
      <w:r w:rsidR="007E6FC6">
        <w:rPr>
          <w:bCs/>
        </w:rPr>
        <w:t xml:space="preserve">at the end of </w:t>
      </w:r>
      <w:r w:rsidR="00977490">
        <w:rPr>
          <w:bCs/>
        </w:rPr>
        <w:t xml:space="preserve">February </w:t>
      </w:r>
      <w:r w:rsidR="004224B8">
        <w:rPr>
          <w:bCs/>
        </w:rPr>
        <w:t xml:space="preserve">2026 </w:t>
      </w:r>
      <w:r w:rsidR="00FC23C3">
        <w:rPr>
          <w:bCs/>
        </w:rPr>
        <w:t>were</w:t>
      </w:r>
      <w:r w:rsidR="00427E0A">
        <w:rPr>
          <w:bCs/>
        </w:rPr>
        <w:t xml:space="preserve"> roughly $</w:t>
      </w:r>
      <w:r w:rsidR="00977490">
        <w:rPr>
          <w:bCs/>
        </w:rPr>
        <w:t>21,182</w:t>
      </w:r>
      <w:r w:rsidR="004224B8">
        <w:rPr>
          <w:bCs/>
        </w:rPr>
        <w:t xml:space="preserve"> less</w:t>
      </w:r>
      <w:r w:rsidR="00427E0A">
        <w:rPr>
          <w:bCs/>
        </w:rPr>
        <w:t xml:space="preserve"> than were in the account </w:t>
      </w:r>
      <w:r w:rsidR="00611C52">
        <w:rPr>
          <w:bCs/>
        </w:rPr>
        <w:t xml:space="preserve">at the end </w:t>
      </w:r>
      <w:r w:rsidR="0074484E">
        <w:rPr>
          <w:bCs/>
        </w:rPr>
        <w:t xml:space="preserve">of </w:t>
      </w:r>
      <w:r w:rsidR="00977490">
        <w:rPr>
          <w:bCs/>
        </w:rPr>
        <w:t xml:space="preserve">February </w:t>
      </w:r>
      <w:r w:rsidR="004224B8">
        <w:rPr>
          <w:bCs/>
        </w:rPr>
        <w:t>2025</w:t>
      </w:r>
      <w:r w:rsidR="00427E0A">
        <w:rPr>
          <w:bCs/>
        </w:rPr>
        <w:t>.</w:t>
      </w:r>
      <w:r w:rsidR="007857AC">
        <w:rPr>
          <w:bCs/>
        </w:rPr>
        <w:t xml:space="preserve"> </w:t>
      </w:r>
    </w:p>
    <w:p w14:paraId="7242DA69" w14:textId="77777777" w:rsidR="007857AC" w:rsidRDefault="007857AC" w:rsidP="004E6CF9">
      <w:pPr>
        <w:rPr>
          <w:bCs/>
        </w:rPr>
      </w:pPr>
    </w:p>
    <w:p w14:paraId="322B210C" w14:textId="097CDCEC" w:rsidR="0031532D" w:rsidRDefault="007857AC" w:rsidP="004E6CF9">
      <w:pPr>
        <w:rPr>
          <w:bCs/>
        </w:rPr>
      </w:pPr>
      <w:r>
        <w:rPr>
          <w:bCs/>
        </w:rPr>
        <w:t xml:space="preserve">Director Finnell inquired as to whether the shortfall in revenue is of concern to Ms. Cooper.  She </w:t>
      </w:r>
      <w:r w:rsidR="00C24342">
        <w:rPr>
          <w:bCs/>
        </w:rPr>
        <w:t>replied,</w:t>
      </w:r>
      <w:r>
        <w:rPr>
          <w:bCs/>
        </w:rPr>
        <w:t xml:space="preserve"> “a little bit,” but also emphasized that the shortfall is not particularly different from the past.  </w:t>
      </w:r>
      <w:r w:rsidR="00FA2B34">
        <w:rPr>
          <w:bCs/>
        </w:rPr>
        <w:t xml:space="preserve">In response to questions from the Directors, Ms. Cooper explained that the relative paucity in revenue was </w:t>
      </w:r>
      <w:r w:rsidR="00C24342">
        <w:rPr>
          <w:bCs/>
        </w:rPr>
        <w:t>because</w:t>
      </w:r>
      <w:r w:rsidR="00FA2B34">
        <w:rPr>
          <w:bCs/>
        </w:rPr>
        <w:t xml:space="preserve"> one of its customers had seen an unusually pronounced seasonal slowdown in water usage and that the </w:t>
      </w:r>
      <w:proofErr w:type="gramStart"/>
      <w:r w:rsidR="00FA2B34">
        <w:rPr>
          <w:bCs/>
        </w:rPr>
        <w:t>District</w:t>
      </w:r>
      <w:proofErr w:type="gramEnd"/>
      <w:r w:rsidR="00FA2B34">
        <w:rPr>
          <w:bCs/>
        </w:rPr>
        <w:t xml:space="preserve"> was awaiting forthcoming payment on a large bill.  In addition, she reminded attendees that District rates are set to rise shortly</w:t>
      </w:r>
      <w:r>
        <w:rPr>
          <w:bCs/>
        </w:rPr>
        <w:t xml:space="preserve"> at their previously scheduled amounts</w:t>
      </w:r>
      <w:r w:rsidR="00CB5FF4">
        <w:rPr>
          <w:bCs/>
        </w:rPr>
        <w:t xml:space="preserve"> set forth in the last budget</w:t>
      </w:r>
      <w:r w:rsidR="00C24342">
        <w:rPr>
          <w:bCs/>
        </w:rPr>
        <w:t xml:space="preserve">, </w:t>
      </w:r>
      <w:r w:rsidR="00FA2B34">
        <w:rPr>
          <w:bCs/>
        </w:rPr>
        <w:t xml:space="preserve">at which point the </w:t>
      </w:r>
      <w:proofErr w:type="gramStart"/>
      <w:r w:rsidR="00FA2B34">
        <w:rPr>
          <w:bCs/>
        </w:rPr>
        <w:t>District’s</w:t>
      </w:r>
      <w:proofErr w:type="gramEnd"/>
      <w:r w:rsidR="00FA2B34">
        <w:rPr>
          <w:bCs/>
        </w:rPr>
        <w:t xml:space="preserve"> revenue will rise accordingly.</w:t>
      </w:r>
    </w:p>
    <w:p w14:paraId="74E5105B" w14:textId="77777777" w:rsidR="007857AC" w:rsidRDefault="007857AC" w:rsidP="004E6CF9">
      <w:pPr>
        <w:rPr>
          <w:bCs/>
        </w:rPr>
      </w:pPr>
    </w:p>
    <w:p w14:paraId="3CFE7EBF" w14:textId="652C5F47" w:rsidR="007857AC" w:rsidRDefault="007857AC" w:rsidP="004E6CF9">
      <w:pPr>
        <w:rPr>
          <w:bCs/>
        </w:rPr>
      </w:pPr>
      <w:r>
        <w:rPr>
          <w:bCs/>
        </w:rPr>
        <w:t xml:space="preserve">The attendees discussed the April 2026-March 2027 insurance policy, and invoice for the same, that Ms. Cooper had distributed in advance of the meeting.  Director Finnell pointed out the PFOS exclusion and the $1,700 agency </w:t>
      </w:r>
      <w:r w:rsidR="00CB5FF4">
        <w:rPr>
          <w:bCs/>
        </w:rPr>
        <w:t>fee and</w:t>
      </w:r>
      <w:r>
        <w:rPr>
          <w:bCs/>
        </w:rPr>
        <w:t xml:space="preserve"> requested that each Director review the policy.</w:t>
      </w:r>
    </w:p>
    <w:p w14:paraId="2C1EC48F" w14:textId="77777777" w:rsidR="0050104B" w:rsidRDefault="0050104B" w:rsidP="0005398C">
      <w:pPr>
        <w:rPr>
          <w:bCs/>
        </w:rPr>
      </w:pPr>
    </w:p>
    <w:p w14:paraId="0E1CCB29" w14:textId="77777777" w:rsidR="00B53FB5" w:rsidRPr="00B53FB5" w:rsidRDefault="00B53FB5" w:rsidP="00B53FB5">
      <w:pPr>
        <w:pStyle w:val="ListParagraph"/>
        <w:rPr>
          <w:b/>
        </w:rPr>
      </w:pPr>
    </w:p>
    <w:p w14:paraId="10055B9D" w14:textId="5E8C2C15" w:rsidR="00EA23B5" w:rsidRDefault="007857AC" w:rsidP="0034772E">
      <w:pPr>
        <w:pStyle w:val="ListParagraph"/>
        <w:numPr>
          <w:ilvl w:val="0"/>
          <w:numId w:val="1"/>
        </w:numPr>
        <w:rPr>
          <w:b/>
        </w:rPr>
      </w:pPr>
      <w:r>
        <w:rPr>
          <w:b/>
        </w:rPr>
        <w:t>New</w:t>
      </w:r>
      <w:r w:rsidR="00EA23B5" w:rsidRPr="00B53FB5">
        <w:rPr>
          <w:b/>
        </w:rPr>
        <w:t xml:space="preserve"> Business</w:t>
      </w:r>
      <w:r w:rsidR="005121A6" w:rsidRPr="00B53FB5">
        <w:rPr>
          <w:b/>
        </w:rPr>
        <w:t xml:space="preserve"> (</w:t>
      </w:r>
      <w:r>
        <w:rPr>
          <w:b/>
        </w:rPr>
        <w:t>6:49</w:t>
      </w:r>
      <w:r w:rsidR="00E41495" w:rsidRPr="00B53FB5">
        <w:rPr>
          <w:b/>
        </w:rPr>
        <w:t xml:space="preserve"> </w:t>
      </w:r>
      <w:r w:rsidR="005121A6" w:rsidRPr="00B53FB5">
        <w:rPr>
          <w:b/>
        </w:rPr>
        <w:t>pm)</w:t>
      </w:r>
      <w:r w:rsidR="00182605" w:rsidRPr="00B53FB5">
        <w:rPr>
          <w:b/>
        </w:rPr>
        <w:t>:</w:t>
      </w:r>
    </w:p>
    <w:p w14:paraId="5F55599B" w14:textId="77777777" w:rsidR="007857AC" w:rsidRDefault="007857AC" w:rsidP="007857AC">
      <w:pPr>
        <w:rPr>
          <w:b/>
        </w:rPr>
      </w:pPr>
    </w:p>
    <w:p w14:paraId="25F5F40D" w14:textId="68930008" w:rsidR="007857AC" w:rsidRDefault="007857AC" w:rsidP="007857AC">
      <w:pPr>
        <w:pStyle w:val="ListParagraph"/>
        <w:numPr>
          <w:ilvl w:val="0"/>
          <w:numId w:val="38"/>
        </w:numPr>
        <w:rPr>
          <w:b/>
        </w:rPr>
      </w:pPr>
      <w:r>
        <w:rPr>
          <w:b/>
        </w:rPr>
        <w:t xml:space="preserve">Consideration of Response to </w:t>
      </w:r>
      <w:proofErr w:type="spellStart"/>
      <w:r>
        <w:rPr>
          <w:b/>
        </w:rPr>
        <w:t>CalTrans</w:t>
      </w:r>
      <w:proofErr w:type="spellEnd"/>
      <w:r>
        <w:rPr>
          <w:b/>
        </w:rPr>
        <w:t xml:space="preserve"> OQ970</w:t>
      </w:r>
      <w:r w:rsidR="005942E7">
        <w:rPr>
          <w:b/>
        </w:rPr>
        <w:t xml:space="preserve"> Right of Entry Request Dated March 4, 2026, to Assess and Repair Slip Out on Highway 1 at Wages Creek (6:49 pm):</w:t>
      </w:r>
    </w:p>
    <w:p w14:paraId="066E5B70" w14:textId="77777777" w:rsidR="008067A3" w:rsidRDefault="008067A3" w:rsidP="008067A3">
      <w:pPr>
        <w:rPr>
          <w:b/>
        </w:rPr>
      </w:pPr>
    </w:p>
    <w:p w14:paraId="0AD490EF" w14:textId="383FE2C4" w:rsidR="002977C8" w:rsidRDefault="008067A3" w:rsidP="008067A3">
      <w:pPr>
        <w:rPr>
          <w:bCs/>
        </w:rPr>
      </w:pPr>
      <w:r>
        <w:rPr>
          <w:bCs/>
        </w:rPr>
        <w:lastRenderedPageBreak/>
        <w:t xml:space="preserve">The Board discussed the </w:t>
      </w:r>
      <w:proofErr w:type="gramStart"/>
      <w:r>
        <w:rPr>
          <w:bCs/>
        </w:rPr>
        <w:t>District’s</w:t>
      </w:r>
      <w:proofErr w:type="gramEnd"/>
      <w:r>
        <w:rPr>
          <w:bCs/>
        </w:rPr>
        <w:t xml:space="preserve"> potential response to </w:t>
      </w:r>
      <w:proofErr w:type="spellStart"/>
      <w:r>
        <w:rPr>
          <w:bCs/>
        </w:rPr>
        <w:t>CalTrans’s</w:t>
      </w:r>
      <w:proofErr w:type="spellEnd"/>
      <w:r>
        <w:rPr>
          <w:bCs/>
        </w:rPr>
        <w:t xml:space="preserve"> OQ970 Right of Entry Request, dated March 4, 2026 (the “Request”), to assess and repair the slip out on Highway 1 at Wages Creek.  </w:t>
      </w:r>
    </w:p>
    <w:p w14:paraId="10096E30" w14:textId="77777777" w:rsidR="002977C8" w:rsidRDefault="002977C8" w:rsidP="008067A3">
      <w:pPr>
        <w:rPr>
          <w:bCs/>
        </w:rPr>
      </w:pPr>
    </w:p>
    <w:p w14:paraId="45BA27E3" w14:textId="17C8DE6B" w:rsidR="008067A3" w:rsidRDefault="008067A3" w:rsidP="008067A3">
      <w:pPr>
        <w:rPr>
          <w:bCs/>
        </w:rPr>
      </w:pPr>
      <w:r>
        <w:rPr>
          <w:bCs/>
        </w:rPr>
        <w:t xml:space="preserve">Mr. Morrill had forwarded to the Directors </w:t>
      </w:r>
      <w:proofErr w:type="spellStart"/>
      <w:r>
        <w:rPr>
          <w:bCs/>
        </w:rPr>
        <w:t>CalTrans’s</w:t>
      </w:r>
      <w:proofErr w:type="spellEnd"/>
      <w:r>
        <w:rPr>
          <w:bCs/>
        </w:rPr>
        <w:t xml:space="preserve"> Request and shared his view that, while the District should cooperate and accede to </w:t>
      </w:r>
      <w:proofErr w:type="spellStart"/>
      <w:r>
        <w:rPr>
          <w:bCs/>
        </w:rPr>
        <w:t>CalTrans’s</w:t>
      </w:r>
      <w:proofErr w:type="spellEnd"/>
      <w:r>
        <w:rPr>
          <w:bCs/>
        </w:rPr>
        <w:t xml:space="preserve"> entry onto the property in order to assess the slip out and make repairs to the highway, the proposed form </w:t>
      </w:r>
      <w:proofErr w:type="spellStart"/>
      <w:r>
        <w:rPr>
          <w:bCs/>
        </w:rPr>
        <w:t>CalTrans</w:t>
      </w:r>
      <w:proofErr w:type="spellEnd"/>
      <w:r>
        <w:rPr>
          <w:bCs/>
        </w:rPr>
        <w:t xml:space="preserve"> was asking the District to sign was out of line with, and far more aggressively worded, than what </w:t>
      </w:r>
      <w:proofErr w:type="spellStart"/>
      <w:r>
        <w:rPr>
          <w:bCs/>
        </w:rPr>
        <w:t>CalTrans</w:t>
      </w:r>
      <w:proofErr w:type="spellEnd"/>
      <w:r>
        <w:rPr>
          <w:bCs/>
        </w:rPr>
        <w:t xml:space="preserve"> officials had orally expressed to Mr. Morrill in their discussions in advance of </w:t>
      </w:r>
      <w:proofErr w:type="spellStart"/>
      <w:r>
        <w:rPr>
          <w:bCs/>
        </w:rPr>
        <w:t>CalTrans’s</w:t>
      </w:r>
      <w:proofErr w:type="spellEnd"/>
      <w:r>
        <w:rPr>
          <w:bCs/>
        </w:rPr>
        <w:t xml:space="preserve"> transmission of the Request.</w:t>
      </w:r>
    </w:p>
    <w:p w14:paraId="1912EA32" w14:textId="77777777" w:rsidR="008067A3" w:rsidRDefault="008067A3" w:rsidP="008067A3">
      <w:pPr>
        <w:rPr>
          <w:bCs/>
        </w:rPr>
      </w:pPr>
    </w:p>
    <w:p w14:paraId="30FA829C" w14:textId="0823C896" w:rsidR="008067A3" w:rsidRPr="008067A3" w:rsidRDefault="008067A3" w:rsidP="008067A3">
      <w:pPr>
        <w:rPr>
          <w:bCs/>
        </w:rPr>
      </w:pPr>
      <w:r>
        <w:rPr>
          <w:bCs/>
        </w:rPr>
        <w:t>Directors Finnell</w:t>
      </w:r>
      <w:r w:rsidR="00CB5FF4">
        <w:rPr>
          <w:bCs/>
        </w:rPr>
        <w:t xml:space="preserve">, </w:t>
      </w:r>
      <w:r>
        <w:rPr>
          <w:bCs/>
        </w:rPr>
        <w:t xml:space="preserve">Thomas </w:t>
      </w:r>
      <w:r w:rsidR="00CB5FF4">
        <w:rPr>
          <w:bCs/>
        </w:rPr>
        <w:t xml:space="preserve">and Weiss </w:t>
      </w:r>
      <w:r>
        <w:rPr>
          <w:bCs/>
        </w:rPr>
        <w:t>each expressed the view that the Request</w:t>
      </w:r>
      <w:r w:rsidR="002977C8">
        <w:rPr>
          <w:bCs/>
        </w:rPr>
        <w:t xml:space="preserve">’s threat of eminent domain, and request that the </w:t>
      </w:r>
      <w:proofErr w:type="gramStart"/>
      <w:r w:rsidR="002977C8">
        <w:rPr>
          <w:bCs/>
        </w:rPr>
        <w:t>District</w:t>
      </w:r>
      <w:proofErr w:type="gramEnd"/>
      <w:r w:rsidR="002977C8">
        <w:rPr>
          <w:bCs/>
        </w:rPr>
        <w:t xml:space="preserve"> waive its right to object to same, was out of line with a typical </w:t>
      </w:r>
      <w:proofErr w:type="spellStart"/>
      <w:r w:rsidR="002977C8">
        <w:rPr>
          <w:bCs/>
        </w:rPr>
        <w:t>CalTrans</w:t>
      </w:r>
      <w:proofErr w:type="spellEnd"/>
      <w:r w:rsidR="002977C8">
        <w:rPr>
          <w:bCs/>
        </w:rPr>
        <w:t xml:space="preserve"> opening right of entry request.  Director Finnell had red-lined the Request to remove the offending language but leave intact the language requesting and granting the right of entry and circulated the red-lined draft in advance of the meeting.  Director Finnell moved that the Board approve the transmission of the red-lined draft to </w:t>
      </w:r>
      <w:proofErr w:type="spellStart"/>
      <w:r w:rsidR="002977C8">
        <w:rPr>
          <w:bCs/>
        </w:rPr>
        <w:t>CalTrans</w:t>
      </w:r>
      <w:proofErr w:type="spellEnd"/>
      <w:r w:rsidR="002977C8">
        <w:rPr>
          <w:bCs/>
        </w:rPr>
        <w:t xml:space="preserve"> and ask Mr. Morrill to call </w:t>
      </w:r>
      <w:proofErr w:type="spellStart"/>
      <w:r w:rsidR="002977C8">
        <w:rPr>
          <w:bCs/>
        </w:rPr>
        <w:t>CalTrans</w:t>
      </w:r>
      <w:proofErr w:type="spellEnd"/>
      <w:r w:rsidR="002977C8">
        <w:rPr>
          <w:bCs/>
        </w:rPr>
        <w:t xml:space="preserve"> and explain that the </w:t>
      </w:r>
      <w:proofErr w:type="gramStart"/>
      <w:r w:rsidR="002977C8">
        <w:rPr>
          <w:bCs/>
        </w:rPr>
        <w:t>District’s</w:t>
      </w:r>
      <w:proofErr w:type="gramEnd"/>
      <w:r w:rsidR="002977C8">
        <w:rPr>
          <w:bCs/>
        </w:rPr>
        <w:t xml:space="preserve"> intent was to </w:t>
      </w:r>
      <w:r w:rsidR="0068035C">
        <w:rPr>
          <w:bCs/>
        </w:rPr>
        <w:t>permit entry</w:t>
      </w:r>
      <w:r w:rsidR="002977C8">
        <w:rPr>
          <w:bCs/>
        </w:rPr>
        <w:t xml:space="preserve"> without responding to the expressed threat of eminent domain.  Director Weiss seconded the motion, which was then unanimously approved.</w:t>
      </w:r>
    </w:p>
    <w:p w14:paraId="12B8A89D" w14:textId="77777777" w:rsidR="00A815F7" w:rsidRDefault="00A815F7" w:rsidP="00A815F7">
      <w:pPr>
        <w:rPr>
          <w:b/>
        </w:rPr>
      </w:pPr>
    </w:p>
    <w:p w14:paraId="341FC770" w14:textId="5C1A399F" w:rsidR="00C0028D" w:rsidRDefault="00A815F7" w:rsidP="00A815F7">
      <w:pPr>
        <w:pStyle w:val="ListParagraph"/>
        <w:numPr>
          <w:ilvl w:val="0"/>
          <w:numId w:val="38"/>
        </w:numPr>
        <w:rPr>
          <w:b/>
        </w:rPr>
      </w:pPr>
      <w:r>
        <w:rPr>
          <w:b/>
        </w:rPr>
        <w:t>Discussion of</w:t>
      </w:r>
      <w:r w:rsidR="005942E7">
        <w:rPr>
          <w:b/>
        </w:rPr>
        <w:t xml:space="preserve"> Succession Planning in Response to Impending Retirement of Operations Manager and Chief Plant Operator Mr. John Morrill in December 2026 (6:54 pm</w:t>
      </w:r>
      <w:r>
        <w:rPr>
          <w:b/>
        </w:rPr>
        <w:t>):</w:t>
      </w:r>
    </w:p>
    <w:p w14:paraId="114ABB90" w14:textId="77777777" w:rsidR="00E77D2A" w:rsidRDefault="00E77D2A" w:rsidP="00E77D2A">
      <w:pPr>
        <w:rPr>
          <w:b/>
        </w:rPr>
      </w:pPr>
    </w:p>
    <w:p w14:paraId="769FA21F" w14:textId="1C9872B0" w:rsidR="00E77D2A" w:rsidRDefault="00E77D2A" w:rsidP="00E77D2A">
      <w:pPr>
        <w:rPr>
          <w:bCs/>
        </w:rPr>
      </w:pPr>
      <w:r>
        <w:rPr>
          <w:bCs/>
        </w:rPr>
        <w:t>[This discussion was held in confidential executive session.</w:t>
      </w:r>
      <w:r w:rsidR="00590498">
        <w:rPr>
          <w:bCs/>
        </w:rPr>
        <w:t xml:space="preserve">  </w:t>
      </w:r>
      <w:r w:rsidR="00590498" w:rsidRPr="00590498">
        <w:rPr>
          <w:bCs/>
          <w:i/>
          <w:iCs/>
        </w:rPr>
        <w:t>Please</w:t>
      </w:r>
      <w:r w:rsidR="00590498">
        <w:rPr>
          <w:bCs/>
        </w:rPr>
        <w:t xml:space="preserve"> </w:t>
      </w:r>
      <w:r w:rsidR="00590498">
        <w:rPr>
          <w:bCs/>
          <w:i/>
          <w:iCs/>
        </w:rPr>
        <w:t>let me know if you think I have provided sufficient info or too much info here</w:t>
      </w:r>
      <w:proofErr w:type="gramStart"/>
      <w:r w:rsidR="00590498">
        <w:rPr>
          <w:bCs/>
          <w:i/>
          <w:iCs/>
        </w:rPr>
        <w:t>.</w:t>
      </w:r>
      <w:r w:rsidR="00590498">
        <w:rPr>
          <w:bCs/>
        </w:rPr>
        <w:t xml:space="preserve"> ]</w:t>
      </w:r>
      <w:proofErr w:type="gramEnd"/>
      <w:r>
        <w:rPr>
          <w:bCs/>
        </w:rPr>
        <w:t xml:space="preserve"> </w:t>
      </w:r>
    </w:p>
    <w:p w14:paraId="68AE4427" w14:textId="77777777" w:rsidR="00E77D2A" w:rsidRDefault="00E77D2A" w:rsidP="00E77D2A">
      <w:pPr>
        <w:rPr>
          <w:bCs/>
        </w:rPr>
      </w:pPr>
    </w:p>
    <w:p w14:paraId="6424EC66" w14:textId="77777777" w:rsidR="00EE15FF" w:rsidRDefault="00E77D2A" w:rsidP="00E77D2A">
      <w:pPr>
        <w:rPr>
          <w:bCs/>
        </w:rPr>
      </w:pPr>
      <w:r>
        <w:rPr>
          <w:bCs/>
        </w:rPr>
        <w:t xml:space="preserve">Director Finnell welcomed Mr. Wilson to the meeting and asked Mr. Wilson to provide information regarding his background and qualifications.  After Mr. Wilson did so, Directors Weiss, Finnell and Thomas, and Chairman Tepper, each followed up with questions about Mr. Wilson’s qualifications, confidence </w:t>
      </w:r>
      <w:r w:rsidR="00CB5FF4">
        <w:rPr>
          <w:bCs/>
        </w:rPr>
        <w:t xml:space="preserve">and experience </w:t>
      </w:r>
      <w:r>
        <w:rPr>
          <w:bCs/>
        </w:rPr>
        <w:t>in handling various technical, electrical and computer tasks, desire for increased responsibilities and willingness to spend more time on the job</w:t>
      </w:r>
      <w:r w:rsidR="00590498">
        <w:rPr>
          <w:bCs/>
        </w:rPr>
        <w:t xml:space="preserve"> than he is spending in his current role</w:t>
      </w:r>
      <w:r>
        <w:rPr>
          <w:bCs/>
        </w:rPr>
        <w:t xml:space="preserve">.  Mr. Wilson answered these questions and follow-up questions.  </w:t>
      </w:r>
    </w:p>
    <w:p w14:paraId="12666A22" w14:textId="77777777" w:rsidR="00EE15FF" w:rsidRDefault="00EE15FF" w:rsidP="00E77D2A">
      <w:pPr>
        <w:rPr>
          <w:bCs/>
        </w:rPr>
      </w:pPr>
    </w:p>
    <w:p w14:paraId="248CD381" w14:textId="5FD2D1D8" w:rsidR="00590498" w:rsidRDefault="00E77D2A" w:rsidP="00E77D2A">
      <w:pPr>
        <w:rPr>
          <w:bCs/>
        </w:rPr>
      </w:pPr>
      <w:r>
        <w:rPr>
          <w:bCs/>
        </w:rPr>
        <w:t>The</w:t>
      </w:r>
      <w:r w:rsidR="00590498">
        <w:rPr>
          <w:bCs/>
        </w:rPr>
        <w:t xml:space="preserve"> Directors</w:t>
      </w:r>
      <w:r>
        <w:rPr>
          <w:bCs/>
        </w:rPr>
        <w:t xml:space="preserve"> also asked about Mr. Wilson’s reaction to Mr. Morrill’s succession plan and proposed division of responsibilities </w:t>
      </w:r>
      <w:r w:rsidR="00CB5FF4">
        <w:rPr>
          <w:bCs/>
        </w:rPr>
        <w:t xml:space="preserve">among Mr. Wilson, </w:t>
      </w:r>
      <w:r>
        <w:rPr>
          <w:bCs/>
        </w:rPr>
        <w:t>Mr. Beck Regalia</w:t>
      </w:r>
      <w:r w:rsidR="00590498">
        <w:rPr>
          <w:bCs/>
        </w:rPr>
        <w:t xml:space="preserve"> and Ms. Cooper</w:t>
      </w:r>
      <w:r>
        <w:rPr>
          <w:bCs/>
        </w:rPr>
        <w:t>.</w:t>
      </w:r>
      <w:r w:rsidR="00EE15FF">
        <w:rPr>
          <w:bCs/>
        </w:rPr>
        <w:t xml:space="preserve">  As noted above, Mr. Morrill is in the process of transferring Wastewater Plant Operator status to Mr. Wilson, and is </w:t>
      </w:r>
      <w:r w:rsidR="006D02F7">
        <w:rPr>
          <w:bCs/>
        </w:rPr>
        <w:t xml:space="preserve">anticipating making </w:t>
      </w:r>
      <w:r w:rsidR="00EE15FF">
        <w:rPr>
          <w:bCs/>
        </w:rPr>
        <w:t>Mr. Regalia an Operator in Training for Wastewater</w:t>
      </w:r>
      <w:r w:rsidR="006D02F7">
        <w:rPr>
          <w:bCs/>
        </w:rPr>
        <w:t xml:space="preserve">.  </w:t>
      </w:r>
      <w:r w:rsidR="00EE15FF">
        <w:rPr>
          <w:bCs/>
        </w:rPr>
        <w:t xml:space="preserve">Mr. Morill is also </w:t>
      </w:r>
      <w:r w:rsidR="006D02F7">
        <w:rPr>
          <w:bCs/>
        </w:rPr>
        <w:t xml:space="preserve">hoping that </w:t>
      </w:r>
      <w:r w:rsidR="00EE15FF">
        <w:rPr>
          <w:bCs/>
        </w:rPr>
        <w:t xml:space="preserve">Mr. Regalia </w:t>
      </w:r>
      <w:r w:rsidR="006D02F7">
        <w:rPr>
          <w:bCs/>
        </w:rPr>
        <w:t>can</w:t>
      </w:r>
      <w:r w:rsidR="00EE15FF">
        <w:rPr>
          <w:bCs/>
        </w:rPr>
        <w:t xml:space="preserve"> become Chief Operator of Distribution. Finally, under Mr. Morrill’s plan, Mr. Wilson would become Chief Plant Operator of the</w:t>
      </w:r>
      <w:r w:rsidR="008C1D82">
        <w:rPr>
          <w:bCs/>
        </w:rPr>
        <w:t xml:space="preserve"> Drinking Water Plant </w:t>
      </w:r>
      <w:r w:rsidR="006D02F7">
        <w:rPr>
          <w:bCs/>
        </w:rPr>
        <w:t xml:space="preserve">once </w:t>
      </w:r>
      <w:r w:rsidR="008C1D82">
        <w:rPr>
          <w:bCs/>
        </w:rPr>
        <w:t>he successfully passes his SWRCB T3 Test and obtains his Certification for Water Treatment Operator Grade T3.</w:t>
      </w:r>
      <w:r w:rsidR="006D02F7">
        <w:rPr>
          <w:bCs/>
        </w:rPr>
        <w:t xml:space="preserve">  Until Mr. Wilson obtains this Certification, Mr. Morrill will continue to fulfill a supervisory role at the WCWD.</w:t>
      </w:r>
    </w:p>
    <w:p w14:paraId="53AC1012" w14:textId="77777777" w:rsidR="00590498" w:rsidRDefault="00590498" w:rsidP="00E77D2A">
      <w:pPr>
        <w:rPr>
          <w:bCs/>
        </w:rPr>
      </w:pPr>
    </w:p>
    <w:p w14:paraId="5910C99A" w14:textId="1BE58C48" w:rsidR="00E77D2A" w:rsidRDefault="00590498" w:rsidP="00E77D2A">
      <w:pPr>
        <w:rPr>
          <w:bCs/>
        </w:rPr>
      </w:pPr>
      <w:r>
        <w:rPr>
          <w:bCs/>
        </w:rPr>
        <w:t xml:space="preserve">Mr. Wilson stated that he agreed with Mr. Morrill’s plan and thought it was a good one. He stated that he is comfortable with Mr. Morrill’s expectation that Mr. Wilson would become the </w:t>
      </w:r>
      <w:r w:rsidR="008C1D82">
        <w:rPr>
          <w:bCs/>
        </w:rPr>
        <w:t>Wastewater Plant Operator of</w:t>
      </w:r>
      <w:r>
        <w:rPr>
          <w:bCs/>
        </w:rPr>
        <w:t xml:space="preserve"> </w:t>
      </w:r>
      <w:r w:rsidR="008C1D82">
        <w:rPr>
          <w:bCs/>
        </w:rPr>
        <w:t>the WCWD</w:t>
      </w:r>
      <w:r>
        <w:rPr>
          <w:bCs/>
        </w:rPr>
        <w:t xml:space="preserve">, and believes he would be qualified to take on that role, while sharing responsibilities with Mr. Regalia and Ms. Cooper. </w:t>
      </w:r>
      <w:r w:rsidR="008C1D82">
        <w:rPr>
          <w:bCs/>
        </w:rPr>
        <w:t xml:space="preserve">He stated he was optimistic he would ultimately pass the exam and achieve T3 Certification for Drinking Water Treatment and thus be qualified </w:t>
      </w:r>
      <w:r w:rsidR="006D02F7">
        <w:rPr>
          <w:bCs/>
        </w:rPr>
        <w:t xml:space="preserve">in the future </w:t>
      </w:r>
      <w:r w:rsidR="008C1D82">
        <w:rPr>
          <w:bCs/>
        </w:rPr>
        <w:t xml:space="preserve">to assume the Chief Plant Operator of the Drinking Water Treatment Plant.  </w:t>
      </w:r>
      <w:r>
        <w:rPr>
          <w:bCs/>
        </w:rPr>
        <w:t>He stated that he planned to speak with Mr. Regalia to determine whether he too was in agreement with Mr. Morrill’s plan.</w:t>
      </w:r>
    </w:p>
    <w:p w14:paraId="7453B823" w14:textId="77777777" w:rsidR="00CB5FF4" w:rsidRDefault="00CB5FF4" w:rsidP="00E77D2A">
      <w:pPr>
        <w:rPr>
          <w:bCs/>
        </w:rPr>
      </w:pPr>
    </w:p>
    <w:p w14:paraId="0E92F56B" w14:textId="77777777" w:rsidR="00CB5FF4" w:rsidRDefault="00CB5FF4" w:rsidP="00E77D2A">
      <w:pPr>
        <w:rPr>
          <w:bCs/>
        </w:rPr>
      </w:pPr>
    </w:p>
    <w:p w14:paraId="7750877D" w14:textId="77777777" w:rsidR="00CB5FF4" w:rsidRPr="00E77D2A" w:rsidRDefault="00CB5FF4" w:rsidP="00E77D2A">
      <w:pPr>
        <w:rPr>
          <w:bCs/>
        </w:rPr>
      </w:pPr>
    </w:p>
    <w:p w14:paraId="3B0B10B1" w14:textId="77777777" w:rsidR="005942E7" w:rsidRPr="005942E7" w:rsidRDefault="005942E7" w:rsidP="005942E7">
      <w:pPr>
        <w:rPr>
          <w:b/>
        </w:rPr>
      </w:pPr>
    </w:p>
    <w:p w14:paraId="6D7408DA" w14:textId="26B79C7C" w:rsidR="00FA3363" w:rsidRDefault="005942E7" w:rsidP="008928C8">
      <w:pPr>
        <w:pStyle w:val="ListParagraph"/>
        <w:numPr>
          <w:ilvl w:val="0"/>
          <w:numId w:val="38"/>
        </w:numPr>
        <w:rPr>
          <w:b/>
        </w:rPr>
      </w:pPr>
      <w:r>
        <w:rPr>
          <w:b/>
        </w:rPr>
        <w:t xml:space="preserve">New Training Requirements for Board members per SB 827, and Possible Joining in California Special Districts Association </w:t>
      </w:r>
      <w:r w:rsidR="00347C8B" w:rsidRPr="008928C8">
        <w:rPr>
          <w:b/>
        </w:rPr>
        <w:t>(</w:t>
      </w:r>
      <w:r>
        <w:rPr>
          <w:b/>
        </w:rPr>
        <w:t>7:16</w:t>
      </w:r>
      <w:r w:rsidR="00A07288">
        <w:rPr>
          <w:b/>
        </w:rPr>
        <w:t xml:space="preserve"> </w:t>
      </w:r>
      <w:r w:rsidR="00347C8B" w:rsidRPr="008928C8">
        <w:rPr>
          <w:b/>
        </w:rPr>
        <w:t>pm):</w:t>
      </w:r>
    </w:p>
    <w:p w14:paraId="30C6232C" w14:textId="77777777" w:rsidR="00590498" w:rsidRDefault="00590498" w:rsidP="00590498">
      <w:pPr>
        <w:rPr>
          <w:b/>
        </w:rPr>
      </w:pPr>
    </w:p>
    <w:p w14:paraId="1DA02B17" w14:textId="7D84D58C" w:rsidR="000353D6" w:rsidRDefault="00087598" w:rsidP="00590498">
      <w:pPr>
        <w:rPr>
          <w:bCs/>
        </w:rPr>
      </w:pPr>
      <w:r>
        <w:rPr>
          <w:bCs/>
        </w:rPr>
        <w:t xml:space="preserve">Ms. Cooper led the discussion of this topic.  She explained that the newly passed California Senate Bill 827 (“SB 827”) mandates enhanced training for California local agency officials regarding ethics and fiscal/financial responsibilities.  She explained that while the law went into effect on January 1, 2026, the District will have until January 2028 to fulfill its compliance requirements.  She explained </w:t>
      </w:r>
      <w:r w:rsidR="00CB5FF4">
        <w:rPr>
          <w:bCs/>
        </w:rPr>
        <w:t>s</w:t>
      </w:r>
      <w:r w:rsidR="000353D6">
        <w:rPr>
          <w:bCs/>
        </w:rPr>
        <w:t xml:space="preserve">ome of </w:t>
      </w:r>
      <w:r>
        <w:rPr>
          <w:bCs/>
        </w:rPr>
        <w:t>the</w:t>
      </w:r>
      <w:r w:rsidR="000353D6">
        <w:rPr>
          <w:bCs/>
        </w:rPr>
        <w:t xml:space="preserve"> various training courses offered for </w:t>
      </w:r>
      <w:r w:rsidR="007A5AE5">
        <w:rPr>
          <w:bCs/>
        </w:rPr>
        <w:t>compliance and</w:t>
      </w:r>
      <w:r w:rsidR="000353D6">
        <w:rPr>
          <w:bCs/>
        </w:rPr>
        <w:t xml:space="preserve"> also explained the discounts for those courses available if the </w:t>
      </w:r>
      <w:proofErr w:type="gramStart"/>
      <w:r w:rsidR="000353D6">
        <w:rPr>
          <w:bCs/>
        </w:rPr>
        <w:t>District</w:t>
      </w:r>
      <w:proofErr w:type="gramEnd"/>
      <w:r w:rsidR="000353D6">
        <w:rPr>
          <w:bCs/>
        </w:rPr>
        <w:t xml:space="preserve"> were to join the    Certified in Strategy in Competitive Analysis program offered by the Institute of Management Accountants (“CSCA”).</w:t>
      </w:r>
      <w:r w:rsidR="00CB5FF4">
        <w:rPr>
          <w:bCs/>
        </w:rPr>
        <w:t xml:space="preserve">  Annual membership in the CSCA would cost the </w:t>
      </w:r>
      <w:proofErr w:type="gramStart"/>
      <w:r w:rsidR="00CB5FF4">
        <w:rPr>
          <w:bCs/>
        </w:rPr>
        <w:t>District</w:t>
      </w:r>
      <w:proofErr w:type="gramEnd"/>
      <w:r w:rsidR="00CB5FF4">
        <w:rPr>
          <w:bCs/>
        </w:rPr>
        <w:t xml:space="preserve"> $1,358.</w:t>
      </w:r>
    </w:p>
    <w:p w14:paraId="7186BD51" w14:textId="77777777" w:rsidR="000353D6" w:rsidRDefault="000353D6" w:rsidP="00590498">
      <w:pPr>
        <w:rPr>
          <w:bCs/>
        </w:rPr>
      </w:pPr>
    </w:p>
    <w:p w14:paraId="68017D98" w14:textId="455FD499" w:rsidR="00590498" w:rsidRPr="00087598" w:rsidRDefault="000353D6" w:rsidP="00590498">
      <w:pPr>
        <w:rPr>
          <w:bCs/>
        </w:rPr>
      </w:pPr>
      <w:r>
        <w:rPr>
          <w:bCs/>
        </w:rPr>
        <w:t>The Board and Ms. Cooper discussed and weighed the advantages, costs and potential savings of potentially joining the CSCA program and decided to table further discussion until its meeting in January 2027.</w:t>
      </w:r>
    </w:p>
    <w:p w14:paraId="576B8A18" w14:textId="77777777" w:rsidR="00590498" w:rsidRDefault="00590498" w:rsidP="00590498">
      <w:pPr>
        <w:rPr>
          <w:b/>
        </w:rPr>
      </w:pPr>
    </w:p>
    <w:p w14:paraId="54FBE49B" w14:textId="77777777" w:rsidR="00590498" w:rsidRPr="00590498" w:rsidRDefault="00590498" w:rsidP="00590498">
      <w:pPr>
        <w:rPr>
          <w:b/>
        </w:rPr>
      </w:pPr>
    </w:p>
    <w:p w14:paraId="66D6B632" w14:textId="77777777" w:rsidR="005942E7" w:rsidRPr="005942E7" w:rsidRDefault="005942E7" w:rsidP="005942E7">
      <w:pPr>
        <w:pStyle w:val="ListParagraph"/>
        <w:rPr>
          <w:b/>
        </w:rPr>
      </w:pPr>
    </w:p>
    <w:p w14:paraId="3B487C56" w14:textId="5151BCCC" w:rsidR="005942E7" w:rsidRDefault="005942E7" w:rsidP="008928C8">
      <w:pPr>
        <w:pStyle w:val="ListParagraph"/>
        <w:numPr>
          <w:ilvl w:val="0"/>
          <w:numId w:val="38"/>
        </w:numPr>
        <w:rPr>
          <w:b/>
        </w:rPr>
      </w:pPr>
      <w:r>
        <w:rPr>
          <w:b/>
        </w:rPr>
        <w:t xml:space="preserve">Corporate Governance: Status of Each Board Member’s Annual Form 700 Filing with County Recorder </w:t>
      </w:r>
      <w:r w:rsidR="00FC1416">
        <w:rPr>
          <w:b/>
        </w:rPr>
        <w:t>(7:27 pm)</w:t>
      </w:r>
      <w:r w:rsidR="007A5AE5">
        <w:rPr>
          <w:b/>
        </w:rPr>
        <w:t>:</w:t>
      </w:r>
    </w:p>
    <w:p w14:paraId="638397E9" w14:textId="77777777" w:rsidR="007A5AE5" w:rsidRDefault="007A5AE5" w:rsidP="007A5AE5">
      <w:pPr>
        <w:rPr>
          <w:b/>
        </w:rPr>
      </w:pPr>
    </w:p>
    <w:p w14:paraId="4E694359" w14:textId="37319EA2" w:rsidR="007A5AE5" w:rsidRDefault="007A5AE5" w:rsidP="007A5AE5">
      <w:pPr>
        <w:rPr>
          <w:bCs/>
        </w:rPr>
      </w:pPr>
      <w:r>
        <w:rPr>
          <w:bCs/>
        </w:rPr>
        <w:t>Ms. Cooper led the discussion of this topic and reminded the Directors of the need to complete the Fair Political Practices Commission (“FPPC”) Form 700 Statement of Economic Interests on or before April 1, 2026.  Director Finnell stated that he had completed his Form 700 and submitted it via USPS mail, and added that the process could be done online as well.  Directors Thomas and Weiss stated that they had not yet completed their Form 700 but would do so forthwith.</w:t>
      </w:r>
    </w:p>
    <w:p w14:paraId="50FF8880" w14:textId="77777777" w:rsidR="007A5AE5" w:rsidRDefault="007A5AE5" w:rsidP="007A5AE5">
      <w:pPr>
        <w:rPr>
          <w:bCs/>
        </w:rPr>
      </w:pPr>
    </w:p>
    <w:p w14:paraId="72D07EEA" w14:textId="41050DD9" w:rsidR="007A5AE5" w:rsidRPr="007A5AE5" w:rsidRDefault="007A5AE5" w:rsidP="007A5AE5">
      <w:pPr>
        <w:rPr>
          <w:bCs/>
        </w:rPr>
      </w:pPr>
      <w:r>
        <w:rPr>
          <w:bCs/>
        </w:rPr>
        <w:t>The Board concluded that the item should be placed on the agenda for the April 9, 2026</w:t>
      </w:r>
      <w:r w:rsidR="00B72726">
        <w:rPr>
          <w:bCs/>
        </w:rPr>
        <w:t>,</w:t>
      </w:r>
      <w:r>
        <w:rPr>
          <w:bCs/>
        </w:rPr>
        <w:t xml:space="preserve"> WCWD </w:t>
      </w:r>
      <w:r w:rsidR="00CB5FF4">
        <w:rPr>
          <w:bCs/>
        </w:rPr>
        <w:t xml:space="preserve">Regular </w:t>
      </w:r>
      <w:r>
        <w:rPr>
          <w:bCs/>
        </w:rPr>
        <w:t>Board Meeting so that each Director could update the Board on compliance.</w:t>
      </w:r>
    </w:p>
    <w:p w14:paraId="2BFD0DAC" w14:textId="77777777" w:rsidR="000353D6" w:rsidRDefault="000353D6" w:rsidP="000353D6">
      <w:pPr>
        <w:rPr>
          <w:b/>
        </w:rPr>
      </w:pPr>
    </w:p>
    <w:p w14:paraId="256C8D62" w14:textId="77777777" w:rsidR="000353D6" w:rsidRDefault="000353D6" w:rsidP="000353D6">
      <w:pPr>
        <w:rPr>
          <w:b/>
        </w:rPr>
      </w:pPr>
    </w:p>
    <w:p w14:paraId="154D40DD" w14:textId="77777777" w:rsidR="00B72726" w:rsidRDefault="00B72726" w:rsidP="000353D6">
      <w:pPr>
        <w:rPr>
          <w:b/>
        </w:rPr>
      </w:pPr>
    </w:p>
    <w:p w14:paraId="4B1AE7BC" w14:textId="77777777" w:rsidR="00B72726" w:rsidRPr="000353D6" w:rsidRDefault="00B72726" w:rsidP="000353D6">
      <w:pPr>
        <w:rPr>
          <w:b/>
        </w:rPr>
      </w:pPr>
    </w:p>
    <w:p w14:paraId="468A66A8" w14:textId="77777777" w:rsidR="00FC1416" w:rsidRPr="00FC1416" w:rsidRDefault="00FC1416" w:rsidP="00FC1416">
      <w:pPr>
        <w:pStyle w:val="ListParagraph"/>
        <w:rPr>
          <w:b/>
        </w:rPr>
      </w:pPr>
    </w:p>
    <w:p w14:paraId="029FC663" w14:textId="702F3DF7" w:rsidR="00FC1416" w:rsidRDefault="00FC1416" w:rsidP="008928C8">
      <w:pPr>
        <w:pStyle w:val="ListParagraph"/>
        <w:numPr>
          <w:ilvl w:val="0"/>
          <w:numId w:val="38"/>
        </w:numPr>
        <w:rPr>
          <w:b/>
        </w:rPr>
      </w:pPr>
      <w:r>
        <w:rPr>
          <w:b/>
        </w:rPr>
        <w:t>Discussion of Application of Commercial vs. Residential Rate for WCWD Customers Renting for Portion(s) of Year, and Selection of Appropriate Rate Structure for Customers with More Than One Dwelling Unit (7:29 pm):</w:t>
      </w:r>
    </w:p>
    <w:p w14:paraId="4670460A" w14:textId="77777777" w:rsidR="007A5AE5" w:rsidRDefault="007A5AE5" w:rsidP="007A5AE5">
      <w:pPr>
        <w:rPr>
          <w:b/>
        </w:rPr>
      </w:pPr>
    </w:p>
    <w:p w14:paraId="3EBA5212" w14:textId="5494E555" w:rsidR="00A23639" w:rsidRDefault="007A5AE5" w:rsidP="007A5AE5">
      <w:pPr>
        <w:rPr>
          <w:bCs/>
        </w:rPr>
      </w:pPr>
      <w:r>
        <w:rPr>
          <w:bCs/>
        </w:rPr>
        <w:t xml:space="preserve">Director Weiss led the discussion of this topic.  </w:t>
      </w:r>
      <w:r w:rsidR="007019C4">
        <w:rPr>
          <w:bCs/>
        </w:rPr>
        <w:t xml:space="preserve">He said he had included the item on the agenda at the suggestion of Mr. Morrill, who had stated his concern that the </w:t>
      </w:r>
      <w:proofErr w:type="gramStart"/>
      <w:r w:rsidR="007019C4">
        <w:rPr>
          <w:bCs/>
        </w:rPr>
        <w:t>District</w:t>
      </w:r>
      <w:proofErr w:type="gramEnd"/>
      <w:r w:rsidR="007019C4">
        <w:rPr>
          <w:bCs/>
        </w:rPr>
        <w:t xml:space="preserve"> needed to have rules applied consistently across its customer base about who is a commercial customer and who is a residential customer.  </w:t>
      </w:r>
      <w:r w:rsidR="00A23639">
        <w:rPr>
          <w:bCs/>
        </w:rPr>
        <w:t xml:space="preserve">Mr. Morrill said that this was not currently the case.  Ms. Cooper stated her agreement with that assessment and described different customers who either do or do not currently pay the commercial rate.  </w:t>
      </w:r>
      <w:r w:rsidR="00B26ED6">
        <w:rPr>
          <w:bCs/>
        </w:rPr>
        <w:t xml:space="preserve">She also explained that the two-tiered rate system was devised as a means of enabling the </w:t>
      </w:r>
      <w:proofErr w:type="gramStart"/>
      <w:r w:rsidR="00B26ED6">
        <w:rPr>
          <w:bCs/>
        </w:rPr>
        <w:t>District</w:t>
      </w:r>
      <w:proofErr w:type="gramEnd"/>
      <w:r w:rsidR="00B26ED6">
        <w:rPr>
          <w:bCs/>
        </w:rPr>
        <w:t xml:space="preserve"> to meet its budgetary needs and that without charging some customers the commercial rate the </w:t>
      </w:r>
      <w:proofErr w:type="gramStart"/>
      <w:r w:rsidR="00B26ED6">
        <w:rPr>
          <w:bCs/>
        </w:rPr>
        <w:t>District</w:t>
      </w:r>
      <w:proofErr w:type="gramEnd"/>
      <w:r w:rsidR="00B26ED6">
        <w:rPr>
          <w:bCs/>
        </w:rPr>
        <w:t xml:space="preserve"> would experience a financial shortfall.</w:t>
      </w:r>
    </w:p>
    <w:p w14:paraId="3B57D92B" w14:textId="77777777" w:rsidR="00A23639" w:rsidRDefault="00A23639" w:rsidP="007A5AE5">
      <w:pPr>
        <w:rPr>
          <w:bCs/>
        </w:rPr>
      </w:pPr>
    </w:p>
    <w:p w14:paraId="56A844AA" w14:textId="10E41BBB" w:rsidR="00B72726" w:rsidRDefault="007019C4" w:rsidP="007A5AE5">
      <w:pPr>
        <w:rPr>
          <w:bCs/>
        </w:rPr>
      </w:pPr>
      <w:r>
        <w:rPr>
          <w:bCs/>
        </w:rPr>
        <w:t xml:space="preserve">Director Weiss stated that the </w:t>
      </w:r>
      <w:proofErr w:type="gramStart"/>
      <w:r>
        <w:rPr>
          <w:bCs/>
        </w:rPr>
        <w:t>District</w:t>
      </w:r>
      <w:proofErr w:type="gramEnd"/>
      <w:r>
        <w:rPr>
          <w:bCs/>
        </w:rPr>
        <w:t xml:space="preserve"> must determine the proper threshold for becoming a commercial customer with respect to customers that rent their property for some but not all of the </w:t>
      </w:r>
      <w:r w:rsidR="00A23639">
        <w:rPr>
          <w:bCs/>
        </w:rPr>
        <w:t xml:space="preserve">year and shared his view that under the </w:t>
      </w:r>
      <w:proofErr w:type="gramStart"/>
      <w:r w:rsidR="00A23639">
        <w:rPr>
          <w:bCs/>
        </w:rPr>
        <w:t>District’s</w:t>
      </w:r>
      <w:proofErr w:type="gramEnd"/>
      <w:r w:rsidR="00A23639">
        <w:rPr>
          <w:bCs/>
        </w:rPr>
        <w:t xml:space="preserve"> existing system, any rentals </w:t>
      </w:r>
      <w:r w:rsidR="00B26ED6">
        <w:rPr>
          <w:bCs/>
        </w:rPr>
        <w:t xml:space="preserve">by a particular customer </w:t>
      </w:r>
      <w:r w:rsidR="00A23639">
        <w:rPr>
          <w:bCs/>
        </w:rPr>
        <w:t xml:space="preserve">in a given year should trigger the application of the commercial rate </w:t>
      </w:r>
      <w:r w:rsidR="00B26ED6">
        <w:rPr>
          <w:bCs/>
        </w:rPr>
        <w:t xml:space="preserve">to that customer </w:t>
      </w:r>
      <w:r w:rsidR="00A23639">
        <w:rPr>
          <w:bCs/>
        </w:rPr>
        <w:t xml:space="preserve">for that year.  Director Finnell stated that while he did not disagree with the substance of that view, he questioned the </w:t>
      </w:r>
      <w:r w:rsidR="001E60DE">
        <w:rPr>
          <w:bCs/>
        </w:rPr>
        <w:t xml:space="preserve">propriety </w:t>
      </w:r>
      <w:r w:rsidR="00A23639">
        <w:rPr>
          <w:bCs/>
        </w:rPr>
        <w:t xml:space="preserve">of a two-tiered pricing system when commercial and residential customers alike use identical equipment.  He cautioned </w:t>
      </w:r>
      <w:r w:rsidR="001E60DE">
        <w:rPr>
          <w:bCs/>
        </w:rPr>
        <w:t xml:space="preserve">against any system which might one day trigger </w:t>
      </w:r>
      <w:r w:rsidR="00A23639">
        <w:rPr>
          <w:bCs/>
        </w:rPr>
        <w:t xml:space="preserve">the need to pay refunds for past billing decisions.  </w:t>
      </w:r>
      <w:r w:rsidR="00B26ED6">
        <w:rPr>
          <w:bCs/>
        </w:rPr>
        <w:t xml:space="preserve">He also said that all Directors should voluntarily comply with the </w:t>
      </w:r>
      <w:proofErr w:type="gramStart"/>
      <w:r w:rsidR="00B26ED6">
        <w:rPr>
          <w:bCs/>
        </w:rPr>
        <w:t>District’s</w:t>
      </w:r>
      <w:proofErr w:type="gramEnd"/>
      <w:r w:rsidR="00B26ED6">
        <w:rPr>
          <w:bCs/>
        </w:rPr>
        <w:t xml:space="preserve"> pricing structure regardless of th</w:t>
      </w:r>
      <w:r w:rsidR="00CB5FF4">
        <w:rPr>
          <w:bCs/>
        </w:rPr>
        <w:t>eir personal views on the matter</w:t>
      </w:r>
      <w:r w:rsidR="00B26ED6">
        <w:rPr>
          <w:bCs/>
        </w:rPr>
        <w:t xml:space="preserve">, and that </w:t>
      </w:r>
      <w:r w:rsidR="00B72726">
        <w:rPr>
          <w:bCs/>
        </w:rPr>
        <w:t xml:space="preserve">accordingly, </w:t>
      </w:r>
      <w:r w:rsidR="00B26ED6">
        <w:rPr>
          <w:bCs/>
        </w:rPr>
        <w:t>he planned to become a commercial customer in June</w:t>
      </w:r>
      <w:r w:rsidR="00B72726">
        <w:rPr>
          <w:bCs/>
        </w:rPr>
        <w:t xml:space="preserve">, </w:t>
      </w:r>
      <w:r w:rsidR="00B26ED6">
        <w:rPr>
          <w:bCs/>
        </w:rPr>
        <w:t xml:space="preserve">2026.  </w:t>
      </w:r>
    </w:p>
    <w:p w14:paraId="2A963487" w14:textId="77777777" w:rsidR="00B72726" w:rsidRDefault="00B72726" w:rsidP="007A5AE5">
      <w:pPr>
        <w:rPr>
          <w:bCs/>
        </w:rPr>
      </w:pPr>
    </w:p>
    <w:p w14:paraId="27948649" w14:textId="4C377C94" w:rsidR="007A5AE5" w:rsidRDefault="00B72726" w:rsidP="007A5AE5">
      <w:pPr>
        <w:rPr>
          <w:bCs/>
        </w:rPr>
      </w:pPr>
      <w:r>
        <w:rPr>
          <w:bCs/>
        </w:rPr>
        <w:t>Mr. Finnell</w:t>
      </w:r>
      <w:r w:rsidR="00A23639">
        <w:rPr>
          <w:bCs/>
        </w:rPr>
        <w:t xml:space="preserve"> suggested that the </w:t>
      </w:r>
      <w:proofErr w:type="gramStart"/>
      <w:r w:rsidR="00A23639">
        <w:rPr>
          <w:bCs/>
        </w:rPr>
        <w:t>District</w:t>
      </w:r>
      <w:proofErr w:type="gramEnd"/>
      <w:r w:rsidR="00A23639">
        <w:rPr>
          <w:bCs/>
        </w:rPr>
        <w:t xml:space="preserve"> seek guidance from the Rural Community Assistance Corporation (“RCAC”) on this issue.</w:t>
      </w:r>
      <w:r w:rsidR="00B26ED6">
        <w:rPr>
          <w:bCs/>
        </w:rPr>
        <w:t xml:space="preserve">  Ms. Cooper stated that the RCAC is aware of and has approved of the </w:t>
      </w:r>
      <w:proofErr w:type="gramStart"/>
      <w:r w:rsidR="00B26ED6">
        <w:rPr>
          <w:bCs/>
        </w:rPr>
        <w:t>District’s</w:t>
      </w:r>
      <w:proofErr w:type="gramEnd"/>
      <w:r w:rsidR="00B26ED6">
        <w:rPr>
          <w:bCs/>
        </w:rPr>
        <w:t xml:space="preserve"> two-tiered pricing system as part of the rate study it performed for the </w:t>
      </w:r>
      <w:proofErr w:type="gramStart"/>
      <w:r w:rsidR="00B26ED6">
        <w:rPr>
          <w:bCs/>
        </w:rPr>
        <w:t>District</w:t>
      </w:r>
      <w:proofErr w:type="gramEnd"/>
      <w:r w:rsidR="00B26ED6">
        <w:rPr>
          <w:bCs/>
        </w:rPr>
        <w:t xml:space="preserve"> in 2017.</w:t>
      </w:r>
    </w:p>
    <w:p w14:paraId="7AB9484E" w14:textId="77777777" w:rsidR="00B26ED6" w:rsidRDefault="00B26ED6" w:rsidP="007A5AE5">
      <w:pPr>
        <w:rPr>
          <w:bCs/>
        </w:rPr>
      </w:pPr>
    </w:p>
    <w:p w14:paraId="0B429DAD" w14:textId="3B263318" w:rsidR="00B26ED6" w:rsidRDefault="00B26ED6" w:rsidP="007A5AE5">
      <w:pPr>
        <w:rPr>
          <w:bCs/>
        </w:rPr>
      </w:pPr>
      <w:r>
        <w:rPr>
          <w:bCs/>
        </w:rPr>
        <w:t xml:space="preserve">The Board discussed various alternative pricing mechanisms, including charging a higher price for water usage over a customer’s allotment than the price it currently charges -- $.01 per gallon.  Director Thomas suggested that the </w:t>
      </w:r>
      <w:proofErr w:type="gramStart"/>
      <w:r>
        <w:rPr>
          <w:bCs/>
        </w:rPr>
        <w:t>District</w:t>
      </w:r>
      <w:proofErr w:type="gramEnd"/>
      <w:r>
        <w:rPr>
          <w:bCs/>
        </w:rPr>
        <w:t xml:space="preserve"> should consider raising that over-allotment price for commercial customers to $.03 per gallon.  </w:t>
      </w:r>
      <w:r w:rsidR="00B72726">
        <w:rPr>
          <w:bCs/>
        </w:rPr>
        <w:t>Director Weiss suggested that Ms. Cooper review the various potential commercial customers’ water usage to assess the likely financial impact of such a pricing change.</w:t>
      </w:r>
    </w:p>
    <w:p w14:paraId="1056CF86" w14:textId="77777777" w:rsidR="00B72726" w:rsidRDefault="00B72726" w:rsidP="007A5AE5">
      <w:pPr>
        <w:rPr>
          <w:bCs/>
        </w:rPr>
      </w:pPr>
    </w:p>
    <w:p w14:paraId="318FA938" w14:textId="4398E5D7" w:rsidR="00B72726" w:rsidRDefault="00B72726" w:rsidP="007A5AE5">
      <w:pPr>
        <w:rPr>
          <w:bCs/>
        </w:rPr>
      </w:pPr>
      <w:r>
        <w:rPr>
          <w:bCs/>
        </w:rPr>
        <w:t>The Board determined to place this topic on the agenda again for the April 2026 meeting.</w:t>
      </w:r>
    </w:p>
    <w:p w14:paraId="7A137101" w14:textId="77777777" w:rsidR="00B72726" w:rsidRDefault="00B72726" w:rsidP="007A5AE5">
      <w:pPr>
        <w:rPr>
          <w:bCs/>
        </w:rPr>
      </w:pPr>
    </w:p>
    <w:p w14:paraId="0A4FE177" w14:textId="77777777" w:rsidR="001E60DE" w:rsidRDefault="001E60DE" w:rsidP="007A5AE5">
      <w:pPr>
        <w:rPr>
          <w:bCs/>
        </w:rPr>
      </w:pPr>
    </w:p>
    <w:p w14:paraId="6F69353B" w14:textId="77777777" w:rsidR="001E60DE" w:rsidRDefault="001E60DE" w:rsidP="007A5AE5">
      <w:pPr>
        <w:rPr>
          <w:bCs/>
        </w:rPr>
      </w:pPr>
    </w:p>
    <w:p w14:paraId="7458C712" w14:textId="441F2DAD" w:rsidR="00B72726" w:rsidRPr="00B72726" w:rsidRDefault="00B72726" w:rsidP="00B72726">
      <w:pPr>
        <w:pStyle w:val="ListParagraph"/>
        <w:numPr>
          <w:ilvl w:val="0"/>
          <w:numId w:val="1"/>
        </w:numPr>
        <w:rPr>
          <w:b/>
        </w:rPr>
      </w:pPr>
      <w:r w:rsidRPr="00B72726">
        <w:rPr>
          <w:b/>
        </w:rPr>
        <w:t>Old Business:</w:t>
      </w:r>
    </w:p>
    <w:p w14:paraId="4D62D3F6" w14:textId="77777777" w:rsidR="00B72726" w:rsidRPr="00B72726" w:rsidRDefault="00B72726" w:rsidP="00B72726">
      <w:pPr>
        <w:rPr>
          <w:b/>
        </w:rPr>
      </w:pPr>
    </w:p>
    <w:p w14:paraId="42B80146" w14:textId="11A4EC6A" w:rsidR="00B72726" w:rsidRDefault="00B72726" w:rsidP="00B72726">
      <w:pPr>
        <w:pStyle w:val="ListParagraph"/>
        <w:numPr>
          <w:ilvl w:val="0"/>
          <w:numId w:val="46"/>
        </w:numPr>
        <w:rPr>
          <w:b/>
        </w:rPr>
      </w:pPr>
      <w:r w:rsidRPr="00B72726">
        <w:rPr>
          <w:b/>
        </w:rPr>
        <w:t>Discussion of Program to Inspect for and Remediate Cross-Contamination Issues</w:t>
      </w:r>
      <w:r>
        <w:rPr>
          <w:b/>
        </w:rPr>
        <w:t xml:space="preserve"> (</w:t>
      </w:r>
      <w:r w:rsidR="00AC0580">
        <w:rPr>
          <w:b/>
        </w:rPr>
        <w:t>7:48 pm</w:t>
      </w:r>
      <w:r>
        <w:rPr>
          <w:b/>
        </w:rPr>
        <w:t>)</w:t>
      </w:r>
      <w:r w:rsidR="00AC0580">
        <w:rPr>
          <w:b/>
        </w:rPr>
        <w:t>:</w:t>
      </w:r>
    </w:p>
    <w:p w14:paraId="0BC292CA" w14:textId="77777777" w:rsidR="00AC0580" w:rsidRDefault="00AC0580" w:rsidP="00AC0580">
      <w:pPr>
        <w:rPr>
          <w:b/>
        </w:rPr>
      </w:pPr>
    </w:p>
    <w:p w14:paraId="3DD9FAA6" w14:textId="77777777" w:rsidR="00AC0580" w:rsidRPr="00AC0580" w:rsidRDefault="00AC0580" w:rsidP="00AC0580">
      <w:pPr>
        <w:rPr>
          <w:b/>
        </w:rPr>
      </w:pPr>
    </w:p>
    <w:p w14:paraId="2FF5B3C9" w14:textId="3AA5040F" w:rsidR="00B72726" w:rsidRDefault="00B72726" w:rsidP="00B72726">
      <w:pPr>
        <w:rPr>
          <w:bCs/>
        </w:rPr>
      </w:pPr>
      <w:r>
        <w:rPr>
          <w:bCs/>
        </w:rPr>
        <w:t>This topic was deferred in the absence of Mr. Morrill from the meeting.</w:t>
      </w:r>
    </w:p>
    <w:p w14:paraId="1AECD0EF" w14:textId="77777777" w:rsidR="0077441F" w:rsidRDefault="0077441F" w:rsidP="00B72726">
      <w:pPr>
        <w:rPr>
          <w:bCs/>
        </w:rPr>
      </w:pPr>
    </w:p>
    <w:p w14:paraId="0A9A0CDE" w14:textId="77777777" w:rsidR="00B72726" w:rsidRDefault="00B72726" w:rsidP="00B72726">
      <w:pPr>
        <w:rPr>
          <w:bCs/>
        </w:rPr>
      </w:pPr>
    </w:p>
    <w:p w14:paraId="550F8E2F" w14:textId="77777777" w:rsidR="00CB5FF4" w:rsidRDefault="00CB5FF4" w:rsidP="00B72726">
      <w:pPr>
        <w:rPr>
          <w:bCs/>
        </w:rPr>
      </w:pPr>
    </w:p>
    <w:p w14:paraId="200B699E" w14:textId="77777777" w:rsidR="00CB5FF4" w:rsidRDefault="00CB5FF4" w:rsidP="00B72726">
      <w:pPr>
        <w:rPr>
          <w:bCs/>
        </w:rPr>
      </w:pPr>
    </w:p>
    <w:p w14:paraId="4E3EEE7D" w14:textId="649087FF" w:rsidR="00B72726" w:rsidRDefault="00B72726" w:rsidP="00B72726">
      <w:pPr>
        <w:pStyle w:val="ListParagraph"/>
        <w:numPr>
          <w:ilvl w:val="0"/>
          <w:numId w:val="46"/>
        </w:numPr>
        <w:rPr>
          <w:b/>
        </w:rPr>
      </w:pPr>
      <w:r w:rsidRPr="00B72726">
        <w:rPr>
          <w:b/>
        </w:rPr>
        <w:t>Status</w:t>
      </w:r>
      <w:r>
        <w:rPr>
          <w:b/>
        </w:rPr>
        <w:t xml:space="preserve"> of and Next Steps for WCWD Capital Improvement Projects, Including Report on GHD’s Progress on Applications for Grant Funding (7:48 pm):</w:t>
      </w:r>
    </w:p>
    <w:p w14:paraId="7622071B" w14:textId="77777777" w:rsidR="00B72726" w:rsidRDefault="00B72726" w:rsidP="00B72726">
      <w:pPr>
        <w:rPr>
          <w:b/>
        </w:rPr>
      </w:pPr>
    </w:p>
    <w:p w14:paraId="2D40E76C" w14:textId="77777777" w:rsidR="00B72726" w:rsidRPr="00B72726" w:rsidRDefault="00B72726" w:rsidP="00B72726">
      <w:pPr>
        <w:rPr>
          <w:bCs/>
        </w:rPr>
      </w:pPr>
    </w:p>
    <w:p w14:paraId="03F9517D" w14:textId="5AE8A694" w:rsidR="004C6001" w:rsidRDefault="00D330C0" w:rsidP="00335AC4">
      <w:r>
        <w:t xml:space="preserve">Director Thomas </w:t>
      </w:r>
      <w:r w:rsidR="00335AC4">
        <w:t>led the discussion of this topic</w:t>
      </w:r>
      <w:r w:rsidR="0077441F">
        <w:t xml:space="preserve">.  </w:t>
      </w:r>
      <w:r w:rsidR="005E2416">
        <w:t xml:space="preserve">Director Thomas said Ms. </w:t>
      </w:r>
      <w:r w:rsidR="0077441F">
        <w:t xml:space="preserve">Kiera </w:t>
      </w:r>
      <w:r w:rsidR="005E2416">
        <w:t>Brown was petitioning her superiors at GHD</w:t>
      </w:r>
      <w:r w:rsidR="0077441F">
        <w:t>, including Ms. Rebecca Crow and Ms. Crow’s support team,</w:t>
      </w:r>
      <w:r w:rsidR="005E2416">
        <w:t xml:space="preserve"> to assist the </w:t>
      </w:r>
      <w:proofErr w:type="gramStart"/>
      <w:r w:rsidR="005E2416">
        <w:t>District</w:t>
      </w:r>
      <w:proofErr w:type="gramEnd"/>
      <w:r w:rsidR="005E2416">
        <w:t xml:space="preserve"> </w:t>
      </w:r>
      <w:r w:rsidR="00650A0E">
        <w:t>in</w:t>
      </w:r>
      <w:r w:rsidR="005E2416">
        <w:t xml:space="preserve"> its pursuit of </w:t>
      </w:r>
      <w:r w:rsidR="0077441F">
        <w:t xml:space="preserve">what is essentially </w:t>
      </w:r>
      <w:r w:rsidR="005E2416">
        <w:t>a third grant</w:t>
      </w:r>
      <w:r w:rsidR="0077441F">
        <w:t xml:space="preserve"> proposal to add manganese abatement as an additional justification for upgrades to the </w:t>
      </w:r>
      <w:proofErr w:type="gramStart"/>
      <w:r w:rsidR="0077441F">
        <w:t>District’s</w:t>
      </w:r>
      <w:proofErr w:type="gramEnd"/>
      <w:r w:rsidR="0077441F">
        <w:t xml:space="preserve"> drinking water grant</w:t>
      </w:r>
      <w:r w:rsidR="00650A0E">
        <w:t xml:space="preserve"> application</w:t>
      </w:r>
      <w:r w:rsidR="0077441F">
        <w:t xml:space="preserve">.  Director Thomas stated that it is her hope that the </w:t>
      </w:r>
      <w:proofErr w:type="gramStart"/>
      <w:r w:rsidR="0077441F">
        <w:t>District</w:t>
      </w:r>
      <w:proofErr w:type="gramEnd"/>
      <w:r w:rsidR="0077441F">
        <w:t xml:space="preserve"> will not need to tap into its capital accounts to pay for this additional grant proposal.  Director Thomas also reported that Ms. Brown was continuing to talk to the SWRCB’s grant managers to inquire on the status and prospects of the </w:t>
      </w:r>
      <w:proofErr w:type="gramStart"/>
      <w:r w:rsidR="0077441F">
        <w:t>District’s</w:t>
      </w:r>
      <w:proofErr w:type="gramEnd"/>
      <w:r w:rsidR="0077441F">
        <w:t xml:space="preserve"> two pending grant applications.  </w:t>
      </w:r>
    </w:p>
    <w:p w14:paraId="6CAF5808" w14:textId="77777777" w:rsidR="0077441F" w:rsidRDefault="0077441F" w:rsidP="00335AC4"/>
    <w:p w14:paraId="784AF290" w14:textId="0E1128C1" w:rsidR="0077441F" w:rsidRPr="001E60DE" w:rsidRDefault="0077441F" w:rsidP="0077441F">
      <w:pPr>
        <w:pStyle w:val="ListParagraph"/>
        <w:numPr>
          <w:ilvl w:val="0"/>
          <w:numId w:val="46"/>
        </w:numPr>
      </w:pPr>
      <w:r>
        <w:rPr>
          <w:b/>
          <w:bCs/>
        </w:rPr>
        <w:t>Discussion of Potential Alternatives to AT&amp;T Phone Service at Lift Station and Water Plant (7:53 pm):</w:t>
      </w:r>
    </w:p>
    <w:p w14:paraId="60E7F4E4" w14:textId="77777777" w:rsidR="001E60DE" w:rsidRDefault="001E60DE" w:rsidP="001E60DE"/>
    <w:p w14:paraId="62AEDA8B" w14:textId="39DE06F2" w:rsidR="001E60DE" w:rsidRPr="0077441F" w:rsidRDefault="001E60DE" w:rsidP="001E60DE">
      <w:r>
        <w:t xml:space="preserve">Director Weiss led the discussion of this topic.  He said he had been tasked with investigating this by Mr. Morrill, who had looked into it and had been unable to find a clear alternative to the expensive AT&amp;T land lines currently used for the lift station and water plant.  Mr. Wilson emphasized that the water plant, which had no sight line to a WIFI broadcast signal, </w:t>
      </w:r>
      <w:r w:rsidR="00650A0E">
        <w:t>presented an equal</w:t>
      </w:r>
      <w:r>
        <w:t xml:space="preserve"> or </w:t>
      </w:r>
      <w:r w:rsidR="00650A0E">
        <w:t xml:space="preserve">a </w:t>
      </w:r>
      <w:r>
        <w:t>more significant challenge</w:t>
      </w:r>
      <w:r w:rsidR="00650A0E">
        <w:t xml:space="preserve"> </w:t>
      </w:r>
      <w:r>
        <w:t>than the lift station.  Director Weiss raised the possibility of using Community Phone, a cell-based alternative that plugs into an existing AT&amp;T wall outlet, coupled with a “cell signal booster” device such as “Sure Call,” High Boost,” or “We Boost,” which are all roof mounted devices that purport to boost a user’s weak cell signal.  He offered to be a guinea pig and buy and try out such a system for Switzer Farm and report back to the Board on its performance.</w:t>
      </w:r>
      <w:r w:rsidR="00650A0E">
        <w:t xml:space="preserve">  He explained that all of these systems receive mixed reviews and said he would continue to investigate potentially better systems before buying anything.</w:t>
      </w:r>
    </w:p>
    <w:p w14:paraId="382117E5" w14:textId="77777777" w:rsidR="0077441F" w:rsidRDefault="0077441F" w:rsidP="0077441F"/>
    <w:p w14:paraId="41697EC2" w14:textId="5D0DBC79" w:rsidR="00FE4015" w:rsidRPr="00460BA8" w:rsidRDefault="00FE4015" w:rsidP="00460BA8">
      <w:pPr>
        <w:rPr>
          <w:b/>
        </w:rPr>
      </w:pPr>
    </w:p>
    <w:p w14:paraId="0184B2EA" w14:textId="77777777" w:rsidR="002174B4" w:rsidRDefault="002174B4" w:rsidP="00A947D2">
      <w:pPr>
        <w:rPr>
          <w:bCs/>
        </w:rPr>
      </w:pPr>
    </w:p>
    <w:p w14:paraId="5E616674" w14:textId="337F833C" w:rsidR="00A947D2" w:rsidRPr="00460BA8" w:rsidRDefault="00A947D2" w:rsidP="00460BA8">
      <w:pPr>
        <w:pStyle w:val="ListParagraph"/>
        <w:numPr>
          <w:ilvl w:val="0"/>
          <w:numId w:val="46"/>
        </w:numPr>
        <w:rPr>
          <w:b/>
        </w:rPr>
      </w:pPr>
      <w:r w:rsidRPr="00460BA8">
        <w:rPr>
          <w:b/>
        </w:rPr>
        <w:t>Brown Act: Continued Digital/Virtual Zoom Meeting Authorization (</w:t>
      </w:r>
      <w:r w:rsidR="00460BA8">
        <w:rPr>
          <w:b/>
        </w:rPr>
        <w:t>8:01</w:t>
      </w:r>
      <w:r w:rsidRPr="00460BA8">
        <w:rPr>
          <w:b/>
        </w:rPr>
        <w:t>pm):</w:t>
      </w:r>
    </w:p>
    <w:p w14:paraId="796BA102" w14:textId="0A720C92" w:rsidR="00A947D2" w:rsidRDefault="00A947D2" w:rsidP="00A947D2">
      <w:pPr>
        <w:rPr>
          <w:b/>
        </w:rPr>
      </w:pPr>
    </w:p>
    <w:p w14:paraId="1C38FFE2" w14:textId="5D1F6D6C" w:rsidR="00772292" w:rsidRDefault="00A947D2" w:rsidP="00D40323">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65B5FF7C" w14:textId="77777777" w:rsidR="00772292" w:rsidRPr="00D40323" w:rsidRDefault="00772292" w:rsidP="00D40323">
      <w:pPr>
        <w:rPr>
          <w:b/>
        </w:rPr>
      </w:pPr>
    </w:p>
    <w:p w14:paraId="4A1E23A3" w14:textId="0F63B2AE" w:rsidR="00BC6CDC" w:rsidRPr="008B1B4E" w:rsidRDefault="00DA4A64" w:rsidP="0034772E">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460BA8">
        <w:rPr>
          <w:b/>
        </w:rPr>
        <w:t>8:01</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06C795BE" w:rsidR="00DA4A64" w:rsidRDefault="00AE76AF" w:rsidP="001C661A">
      <w:r>
        <w:t xml:space="preserve">Upon motion made </w:t>
      </w:r>
      <w:r w:rsidR="00CD689D">
        <w:t>(</w:t>
      </w:r>
      <w:r w:rsidR="00460BA8">
        <w:t>Chairman Tepper</w:t>
      </w:r>
      <w:r w:rsidR="00CD689D">
        <w:t xml:space="preserve">) </w:t>
      </w:r>
      <w:r>
        <w:t>and seconded</w:t>
      </w:r>
      <w:r w:rsidR="00CD689D">
        <w:t xml:space="preserve"> (</w:t>
      </w:r>
      <w:r w:rsidR="005E2416">
        <w:t>Director</w:t>
      </w:r>
      <w:r w:rsidR="00460BA8">
        <w:t xml:space="preserve"> Thomas</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460BA8">
        <w:t>8:01</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3C1B937A" w:rsidR="00AE76AF" w:rsidRPr="00AE76AF" w:rsidRDefault="00AE76AF" w:rsidP="00AE76AF">
      <w:r>
        <w:t>Temporary Secretary for the</w:t>
      </w:r>
      <w:r w:rsidR="00B93A75">
        <w:t xml:space="preserve"> </w:t>
      </w:r>
      <w:r w:rsidR="00460BA8">
        <w:t>March 19</w:t>
      </w:r>
      <w:r w:rsidR="00B93A75">
        <w:t>, 2026</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6D3D" w14:textId="77777777" w:rsidR="00AB562C" w:rsidRDefault="00AB562C" w:rsidP="00D20C0F">
      <w:r>
        <w:separator/>
      </w:r>
    </w:p>
  </w:endnote>
  <w:endnote w:type="continuationSeparator" w:id="0">
    <w:p w14:paraId="4D0F3AA3" w14:textId="77777777" w:rsidR="00AB562C" w:rsidRDefault="00AB562C"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2C53117A" w:rsidR="0089458B" w:rsidRDefault="0089458B" w:rsidP="00633275">
    <w:pPr>
      <w:pStyle w:val="Footer"/>
      <w:ind w:left="2160"/>
    </w:pPr>
    <w:r>
      <w:tab/>
      <w:t xml:space="preserve">              </w:t>
    </w:r>
    <w:r w:rsidR="008F7D22">
      <w:t>Minutes of</w:t>
    </w:r>
    <w:r w:rsidR="004224B8">
      <w:t xml:space="preserve"> </w:t>
    </w:r>
    <w:r w:rsidR="00691A77">
      <w:t>March 19</w:t>
    </w:r>
    <w:r w:rsidR="002B0E78">
      <w:t xml:space="preserve">, 2026,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F4AA" w14:textId="77777777" w:rsidR="00AB562C" w:rsidRDefault="00AB562C" w:rsidP="00D20C0F">
      <w:r>
        <w:separator/>
      </w:r>
    </w:p>
  </w:footnote>
  <w:footnote w:type="continuationSeparator" w:id="0">
    <w:p w14:paraId="50B4C0AA" w14:textId="77777777" w:rsidR="00AB562C" w:rsidRDefault="00AB562C"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0AA09CE5"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4EAFADE5"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6104A7A7"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8A1F8C"/>
    <w:multiLevelType w:val="hybridMultilevel"/>
    <w:tmpl w:val="C21A012E"/>
    <w:lvl w:ilvl="0" w:tplc="B204F5C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87C41"/>
    <w:multiLevelType w:val="hybridMultilevel"/>
    <w:tmpl w:val="6AD4E23C"/>
    <w:lvl w:ilvl="0" w:tplc="C43A562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C000D"/>
    <w:multiLevelType w:val="hybridMultilevel"/>
    <w:tmpl w:val="373E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6"/>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3"/>
  </w:num>
  <w:num w:numId="16" w16cid:durableId="670254526">
    <w:abstractNumId w:val="28"/>
  </w:num>
  <w:num w:numId="17" w16cid:durableId="1909487219">
    <w:abstractNumId w:val="32"/>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8"/>
  </w:num>
  <w:num w:numId="24" w16cid:durableId="702443806">
    <w:abstractNumId w:val="39"/>
  </w:num>
  <w:num w:numId="25" w16cid:durableId="337660288">
    <w:abstractNumId w:val="40"/>
  </w:num>
  <w:num w:numId="26" w16cid:durableId="78405373">
    <w:abstractNumId w:val="34"/>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3"/>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7"/>
  </w:num>
  <w:num w:numId="38" w16cid:durableId="1987739150">
    <w:abstractNumId w:val="13"/>
  </w:num>
  <w:num w:numId="39" w16cid:durableId="1466658220">
    <w:abstractNumId w:val="44"/>
  </w:num>
  <w:num w:numId="40" w16cid:durableId="1070737683">
    <w:abstractNumId w:val="42"/>
  </w:num>
  <w:num w:numId="41" w16cid:durableId="511452039">
    <w:abstractNumId w:val="18"/>
  </w:num>
  <w:num w:numId="42" w16cid:durableId="1467549373">
    <w:abstractNumId w:val="45"/>
  </w:num>
  <w:num w:numId="43" w16cid:durableId="2062903526">
    <w:abstractNumId w:val="23"/>
  </w:num>
  <w:num w:numId="44" w16cid:durableId="1689519916">
    <w:abstractNumId w:val="31"/>
  </w:num>
  <w:num w:numId="45" w16cid:durableId="1549679685">
    <w:abstractNumId w:val="41"/>
  </w:num>
  <w:num w:numId="46" w16cid:durableId="1102458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353D6"/>
    <w:rsid w:val="0004285B"/>
    <w:rsid w:val="00042F5D"/>
    <w:rsid w:val="0004360F"/>
    <w:rsid w:val="00046C32"/>
    <w:rsid w:val="000528FC"/>
    <w:rsid w:val="0005398C"/>
    <w:rsid w:val="000550D5"/>
    <w:rsid w:val="00056B51"/>
    <w:rsid w:val="0006184A"/>
    <w:rsid w:val="00063BF0"/>
    <w:rsid w:val="0006480D"/>
    <w:rsid w:val="00064BB7"/>
    <w:rsid w:val="0006626B"/>
    <w:rsid w:val="0006740A"/>
    <w:rsid w:val="00071297"/>
    <w:rsid w:val="00072073"/>
    <w:rsid w:val="00072297"/>
    <w:rsid w:val="000735C3"/>
    <w:rsid w:val="00073E2E"/>
    <w:rsid w:val="00073FC7"/>
    <w:rsid w:val="00075A25"/>
    <w:rsid w:val="00075DEC"/>
    <w:rsid w:val="0007662A"/>
    <w:rsid w:val="000825B5"/>
    <w:rsid w:val="0008451F"/>
    <w:rsid w:val="00087598"/>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1985"/>
    <w:rsid w:val="001D3520"/>
    <w:rsid w:val="001E470B"/>
    <w:rsid w:val="001E53A4"/>
    <w:rsid w:val="001E60DE"/>
    <w:rsid w:val="001E6E0A"/>
    <w:rsid w:val="001F20EC"/>
    <w:rsid w:val="001F2B53"/>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7660C"/>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977C8"/>
    <w:rsid w:val="002A182E"/>
    <w:rsid w:val="002A1C89"/>
    <w:rsid w:val="002A30E9"/>
    <w:rsid w:val="002A37E1"/>
    <w:rsid w:val="002B0E78"/>
    <w:rsid w:val="002B117E"/>
    <w:rsid w:val="002B4C1E"/>
    <w:rsid w:val="002B6D82"/>
    <w:rsid w:val="002B742D"/>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258"/>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72E"/>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3FBB"/>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24B8"/>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0BA8"/>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A72D3"/>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104B"/>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498"/>
    <w:rsid w:val="00590BA4"/>
    <w:rsid w:val="00591483"/>
    <w:rsid w:val="00591C3D"/>
    <w:rsid w:val="00592174"/>
    <w:rsid w:val="005921D1"/>
    <w:rsid w:val="005942E7"/>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2416"/>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14581"/>
    <w:rsid w:val="00620785"/>
    <w:rsid w:val="0062322F"/>
    <w:rsid w:val="00623D70"/>
    <w:rsid w:val="00625E39"/>
    <w:rsid w:val="00631B53"/>
    <w:rsid w:val="00633275"/>
    <w:rsid w:val="00633C53"/>
    <w:rsid w:val="006352A2"/>
    <w:rsid w:val="00635871"/>
    <w:rsid w:val="006368FA"/>
    <w:rsid w:val="00637044"/>
    <w:rsid w:val="00637721"/>
    <w:rsid w:val="006428DD"/>
    <w:rsid w:val="00643987"/>
    <w:rsid w:val="00646974"/>
    <w:rsid w:val="00647FBE"/>
    <w:rsid w:val="0065028B"/>
    <w:rsid w:val="00650A0E"/>
    <w:rsid w:val="00650DDE"/>
    <w:rsid w:val="00651E80"/>
    <w:rsid w:val="006555F6"/>
    <w:rsid w:val="00655DBC"/>
    <w:rsid w:val="00656BA8"/>
    <w:rsid w:val="006603FF"/>
    <w:rsid w:val="00660943"/>
    <w:rsid w:val="006612C7"/>
    <w:rsid w:val="00662802"/>
    <w:rsid w:val="00663488"/>
    <w:rsid w:val="0066372D"/>
    <w:rsid w:val="006638FF"/>
    <w:rsid w:val="00664A30"/>
    <w:rsid w:val="0067300C"/>
    <w:rsid w:val="0068035C"/>
    <w:rsid w:val="00682D1E"/>
    <w:rsid w:val="006831FE"/>
    <w:rsid w:val="00683D8E"/>
    <w:rsid w:val="00685860"/>
    <w:rsid w:val="00687373"/>
    <w:rsid w:val="00691A77"/>
    <w:rsid w:val="00692C12"/>
    <w:rsid w:val="006932D7"/>
    <w:rsid w:val="00693EE9"/>
    <w:rsid w:val="006969E5"/>
    <w:rsid w:val="006A0424"/>
    <w:rsid w:val="006A1192"/>
    <w:rsid w:val="006A248D"/>
    <w:rsid w:val="006A3503"/>
    <w:rsid w:val="006A51F0"/>
    <w:rsid w:val="006A6E8A"/>
    <w:rsid w:val="006A7A71"/>
    <w:rsid w:val="006B1A6B"/>
    <w:rsid w:val="006B250B"/>
    <w:rsid w:val="006B6AC0"/>
    <w:rsid w:val="006C03A3"/>
    <w:rsid w:val="006C612F"/>
    <w:rsid w:val="006C7236"/>
    <w:rsid w:val="006C76DF"/>
    <w:rsid w:val="006D02F7"/>
    <w:rsid w:val="006D6445"/>
    <w:rsid w:val="006D74A5"/>
    <w:rsid w:val="006E1451"/>
    <w:rsid w:val="006E17DA"/>
    <w:rsid w:val="006E6818"/>
    <w:rsid w:val="006F03BE"/>
    <w:rsid w:val="006F08D0"/>
    <w:rsid w:val="006F1564"/>
    <w:rsid w:val="006F4C9C"/>
    <w:rsid w:val="006F6DAA"/>
    <w:rsid w:val="007019C4"/>
    <w:rsid w:val="007039B4"/>
    <w:rsid w:val="00703D15"/>
    <w:rsid w:val="00703F58"/>
    <w:rsid w:val="00711423"/>
    <w:rsid w:val="00711A35"/>
    <w:rsid w:val="007123B3"/>
    <w:rsid w:val="00712842"/>
    <w:rsid w:val="00716103"/>
    <w:rsid w:val="007227E4"/>
    <w:rsid w:val="007233AA"/>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441F"/>
    <w:rsid w:val="0077540B"/>
    <w:rsid w:val="00776047"/>
    <w:rsid w:val="0077645B"/>
    <w:rsid w:val="007776AA"/>
    <w:rsid w:val="00780A78"/>
    <w:rsid w:val="00782DE8"/>
    <w:rsid w:val="0078433D"/>
    <w:rsid w:val="007857AC"/>
    <w:rsid w:val="00786D8A"/>
    <w:rsid w:val="007906BB"/>
    <w:rsid w:val="00790A7C"/>
    <w:rsid w:val="00791ED5"/>
    <w:rsid w:val="00792144"/>
    <w:rsid w:val="007944B4"/>
    <w:rsid w:val="007A107A"/>
    <w:rsid w:val="007A309C"/>
    <w:rsid w:val="007A4E13"/>
    <w:rsid w:val="007A5AE5"/>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7117"/>
    <w:rsid w:val="007F7726"/>
    <w:rsid w:val="00801D27"/>
    <w:rsid w:val="00803356"/>
    <w:rsid w:val="00804D88"/>
    <w:rsid w:val="00805F73"/>
    <w:rsid w:val="008060E5"/>
    <w:rsid w:val="008067A3"/>
    <w:rsid w:val="008109BC"/>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D82"/>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62C"/>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77490"/>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7FA"/>
    <w:rsid w:val="009B3BFB"/>
    <w:rsid w:val="009B5A35"/>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08A2"/>
    <w:rsid w:val="00A02433"/>
    <w:rsid w:val="00A0318F"/>
    <w:rsid w:val="00A0655D"/>
    <w:rsid w:val="00A06A86"/>
    <w:rsid w:val="00A07288"/>
    <w:rsid w:val="00A07295"/>
    <w:rsid w:val="00A10959"/>
    <w:rsid w:val="00A1219F"/>
    <w:rsid w:val="00A17193"/>
    <w:rsid w:val="00A1781B"/>
    <w:rsid w:val="00A20181"/>
    <w:rsid w:val="00A21344"/>
    <w:rsid w:val="00A23281"/>
    <w:rsid w:val="00A23639"/>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666D3"/>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562C"/>
    <w:rsid w:val="00AB6400"/>
    <w:rsid w:val="00AB6E21"/>
    <w:rsid w:val="00AC0580"/>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201E"/>
    <w:rsid w:val="00B243B9"/>
    <w:rsid w:val="00B24D26"/>
    <w:rsid w:val="00B26ED6"/>
    <w:rsid w:val="00B308B6"/>
    <w:rsid w:val="00B310F1"/>
    <w:rsid w:val="00B31BCD"/>
    <w:rsid w:val="00B31CB6"/>
    <w:rsid w:val="00B33650"/>
    <w:rsid w:val="00B3656C"/>
    <w:rsid w:val="00B36E41"/>
    <w:rsid w:val="00B41633"/>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726"/>
    <w:rsid w:val="00B72C11"/>
    <w:rsid w:val="00B72D09"/>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3F59"/>
    <w:rsid w:val="00C24342"/>
    <w:rsid w:val="00C24BF8"/>
    <w:rsid w:val="00C30DD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2A46"/>
    <w:rsid w:val="00CA3CEE"/>
    <w:rsid w:val="00CA4016"/>
    <w:rsid w:val="00CB02FC"/>
    <w:rsid w:val="00CB0ABE"/>
    <w:rsid w:val="00CB0ED7"/>
    <w:rsid w:val="00CB1A8F"/>
    <w:rsid w:val="00CB243F"/>
    <w:rsid w:val="00CB3D17"/>
    <w:rsid w:val="00CB4B9A"/>
    <w:rsid w:val="00CB5E80"/>
    <w:rsid w:val="00CB5FF4"/>
    <w:rsid w:val="00CB6EF9"/>
    <w:rsid w:val="00CB73CC"/>
    <w:rsid w:val="00CC1442"/>
    <w:rsid w:val="00CC5350"/>
    <w:rsid w:val="00CC628C"/>
    <w:rsid w:val="00CD0673"/>
    <w:rsid w:val="00CD3FE1"/>
    <w:rsid w:val="00CD689D"/>
    <w:rsid w:val="00CE1C94"/>
    <w:rsid w:val="00CE5A82"/>
    <w:rsid w:val="00CE7C13"/>
    <w:rsid w:val="00CF03C5"/>
    <w:rsid w:val="00CF072D"/>
    <w:rsid w:val="00CF1553"/>
    <w:rsid w:val="00CF273F"/>
    <w:rsid w:val="00CF2CE8"/>
    <w:rsid w:val="00CF40DE"/>
    <w:rsid w:val="00D007A7"/>
    <w:rsid w:val="00D01C7E"/>
    <w:rsid w:val="00D049E8"/>
    <w:rsid w:val="00D05D34"/>
    <w:rsid w:val="00D11EF8"/>
    <w:rsid w:val="00D1363A"/>
    <w:rsid w:val="00D14406"/>
    <w:rsid w:val="00D16180"/>
    <w:rsid w:val="00D2012F"/>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215F"/>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2D2"/>
    <w:rsid w:val="00E05D37"/>
    <w:rsid w:val="00E153C1"/>
    <w:rsid w:val="00E17A5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77547"/>
    <w:rsid w:val="00E77D2A"/>
    <w:rsid w:val="00E80526"/>
    <w:rsid w:val="00E82306"/>
    <w:rsid w:val="00E82624"/>
    <w:rsid w:val="00E84F91"/>
    <w:rsid w:val="00E857B9"/>
    <w:rsid w:val="00E86382"/>
    <w:rsid w:val="00E92337"/>
    <w:rsid w:val="00E9265A"/>
    <w:rsid w:val="00E935F8"/>
    <w:rsid w:val="00E97B97"/>
    <w:rsid w:val="00EA23B5"/>
    <w:rsid w:val="00EA30EF"/>
    <w:rsid w:val="00EA3855"/>
    <w:rsid w:val="00EA5014"/>
    <w:rsid w:val="00EB78F2"/>
    <w:rsid w:val="00EC1EA9"/>
    <w:rsid w:val="00ED4751"/>
    <w:rsid w:val="00ED48B0"/>
    <w:rsid w:val="00EE15FF"/>
    <w:rsid w:val="00EE1E96"/>
    <w:rsid w:val="00EE24A0"/>
    <w:rsid w:val="00EE28A5"/>
    <w:rsid w:val="00EE2CA3"/>
    <w:rsid w:val="00EE3B1C"/>
    <w:rsid w:val="00EE4435"/>
    <w:rsid w:val="00EE523C"/>
    <w:rsid w:val="00EF1E4F"/>
    <w:rsid w:val="00EF58B6"/>
    <w:rsid w:val="00EF6853"/>
    <w:rsid w:val="00F01E3D"/>
    <w:rsid w:val="00F0526E"/>
    <w:rsid w:val="00F074C7"/>
    <w:rsid w:val="00F07937"/>
    <w:rsid w:val="00F11433"/>
    <w:rsid w:val="00F13179"/>
    <w:rsid w:val="00F17C1A"/>
    <w:rsid w:val="00F20DE1"/>
    <w:rsid w:val="00F2264D"/>
    <w:rsid w:val="00F26ADD"/>
    <w:rsid w:val="00F31675"/>
    <w:rsid w:val="00F34E3B"/>
    <w:rsid w:val="00F3662B"/>
    <w:rsid w:val="00F37261"/>
    <w:rsid w:val="00F4087B"/>
    <w:rsid w:val="00F40C8A"/>
    <w:rsid w:val="00F41876"/>
    <w:rsid w:val="00F41F5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2B34"/>
    <w:rsid w:val="00FA3363"/>
    <w:rsid w:val="00FA4910"/>
    <w:rsid w:val="00FA4AF1"/>
    <w:rsid w:val="00FA6ABA"/>
    <w:rsid w:val="00FB1BC4"/>
    <w:rsid w:val="00FB4335"/>
    <w:rsid w:val="00FB4D0F"/>
    <w:rsid w:val="00FB5264"/>
    <w:rsid w:val="00FB52B2"/>
    <w:rsid w:val="00FB6DB9"/>
    <w:rsid w:val="00FC1416"/>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6BB6"/>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3</cp:revision>
  <cp:lastPrinted>2025-02-13T15:13:00Z</cp:lastPrinted>
  <dcterms:created xsi:type="dcterms:W3CDTF">2026-06-08T18:50:00Z</dcterms:created>
  <dcterms:modified xsi:type="dcterms:W3CDTF">2026-06-08T18:57:00Z</dcterms:modified>
</cp:coreProperties>
</file>