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C6BBE" w14:textId="522923B3" w:rsidR="000E00C9" w:rsidRDefault="000E00C9" w:rsidP="00DE0397">
      <w:pPr>
        <w:jc w:val="center"/>
        <w:rPr>
          <w:b/>
          <w:bCs/>
          <w:sz w:val="20"/>
          <w:szCs w:val="20"/>
        </w:rPr>
      </w:pPr>
      <w:r>
        <w:rPr>
          <w:noProof/>
          <w:color w:val="555555"/>
        </w:rPr>
        <w:drawing>
          <wp:anchor distT="0" distB="0" distL="114300" distR="114300" simplePos="0" relativeHeight="251659264" behindDoc="0" locked="0" layoutInCell="1" allowOverlap="1" wp14:anchorId="0F4B6F7C" wp14:editId="35AFE88A">
            <wp:simplePos x="0" y="0"/>
            <wp:positionH relativeFrom="margin">
              <wp:posOffset>1539240</wp:posOffset>
            </wp:positionH>
            <wp:positionV relativeFrom="paragraph">
              <wp:posOffset>-175260</wp:posOffset>
            </wp:positionV>
            <wp:extent cx="2712720" cy="688495"/>
            <wp:effectExtent l="0" t="0" r="0" b="0"/>
            <wp:wrapNone/>
            <wp:docPr id="7195121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7338340" name="Picture 1727338340"/>
                    <pic:cNvPicPr/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3" b="297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688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7211FF" w14:textId="77777777" w:rsidR="000E00C9" w:rsidRDefault="000E00C9" w:rsidP="000E00C9">
      <w:pPr>
        <w:rPr>
          <w:b/>
          <w:bCs/>
          <w:sz w:val="20"/>
          <w:szCs w:val="20"/>
        </w:rPr>
      </w:pPr>
    </w:p>
    <w:p w14:paraId="122B7794" w14:textId="02EAD7EE" w:rsidR="00B26A3D" w:rsidRPr="000E00C9" w:rsidRDefault="000F65C5" w:rsidP="000E00C9">
      <w:pPr>
        <w:rPr>
          <w:sz w:val="20"/>
          <w:szCs w:val="20"/>
        </w:rPr>
      </w:pPr>
      <w:r w:rsidRPr="000E00C9">
        <w:rPr>
          <w:b/>
          <w:bCs/>
          <w:sz w:val="20"/>
          <w:szCs w:val="20"/>
        </w:rPr>
        <w:t>Executive Director of Social Services</w:t>
      </w:r>
      <w:r w:rsidRPr="000E00C9">
        <w:rPr>
          <w:b/>
          <w:bCs/>
          <w:sz w:val="20"/>
          <w:szCs w:val="20"/>
        </w:rPr>
        <w:br/>
      </w:r>
      <w:r w:rsidR="00B26A3D" w:rsidRPr="000E00C9">
        <w:rPr>
          <w:b/>
          <w:bCs/>
          <w:sz w:val="20"/>
          <w:szCs w:val="20"/>
        </w:rPr>
        <w:t>Location:</w:t>
      </w:r>
      <w:r w:rsidR="00B26A3D" w:rsidRPr="000E00C9">
        <w:rPr>
          <w:sz w:val="20"/>
          <w:szCs w:val="20"/>
        </w:rPr>
        <w:t xml:space="preserve"> Bronx, NY </w:t>
      </w:r>
      <w:r w:rsidR="00B26A3D" w:rsidRPr="000E00C9">
        <w:rPr>
          <w:b/>
          <w:bCs/>
          <w:sz w:val="20"/>
          <w:szCs w:val="20"/>
        </w:rPr>
        <w:t>Reports to:</w:t>
      </w:r>
      <w:r w:rsidR="00B26A3D" w:rsidRPr="000E00C9">
        <w:rPr>
          <w:sz w:val="20"/>
          <w:szCs w:val="20"/>
        </w:rPr>
        <w:t xml:space="preserve"> Chief Executive Officer</w:t>
      </w:r>
      <w:r w:rsidR="00B26A3D" w:rsidRPr="000E00C9">
        <w:rPr>
          <w:sz w:val="20"/>
          <w:szCs w:val="20"/>
        </w:rPr>
        <w:br/>
      </w:r>
      <w:r w:rsidR="00B26A3D" w:rsidRPr="000E00C9">
        <w:rPr>
          <w:b/>
          <w:bCs/>
          <w:sz w:val="20"/>
          <w:szCs w:val="20"/>
        </w:rPr>
        <w:t>Direct Reports:</w:t>
      </w:r>
    </w:p>
    <w:p w14:paraId="26B97031" w14:textId="6B5DDFA1" w:rsidR="00B26A3D" w:rsidRPr="000E00C9" w:rsidRDefault="00B26A3D" w:rsidP="000F65C5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rPr>
          <w:sz w:val="20"/>
          <w:szCs w:val="20"/>
        </w:rPr>
      </w:pPr>
      <w:r w:rsidRPr="000E00C9">
        <w:rPr>
          <w:sz w:val="20"/>
          <w:szCs w:val="20"/>
        </w:rPr>
        <w:t>Regional Director of Housing</w:t>
      </w:r>
    </w:p>
    <w:p w14:paraId="3311BD87" w14:textId="2F3DBBFC" w:rsidR="00B26A3D" w:rsidRPr="000E00C9" w:rsidRDefault="00B26A3D" w:rsidP="000F65C5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rPr>
          <w:sz w:val="20"/>
          <w:szCs w:val="20"/>
        </w:rPr>
      </w:pPr>
      <w:r w:rsidRPr="000E00C9">
        <w:rPr>
          <w:sz w:val="20"/>
          <w:szCs w:val="20"/>
        </w:rPr>
        <w:t>Director of Research &amp; Evaluation</w:t>
      </w:r>
    </w:p>
    <w:p w14:paraId="4AA0A096" w14:textId="6E61802C" w:rsidR="00B26A3D" w:rsidRPr="000E00C9" w:rsidRDefault="00B26A3D" w:rsidP="000F65C5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rPr>
          <w:sz w:val="20"/>
          <w:szCs w:val="20"/>
        </w:rPr>
      </w:pPr>
      <w:r w:rsidRPr="000E00C9">
        <w:rPr>
          <w:sz w:val="20"/>
          <w:szCs w:val="20"/>
        </w:rPr>
        <w:t>Director of Outreach &amp; Prevention</w:t>
      </w:r>
    </w:p>
    <w:p w14:paraId="0F3D6B58" w14:textId="73C7205A" w:rsidR="00B26A3D" w:rsidRPr="000E00C9" w:rsidRDefault="00B26A3D" w:rsidP="000F65C5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rPr>
          <w:sz w:val="20"/>
          <w:szCs w:val="20"/>
        </w:rPr>
      </w:pPr>
      <w:r w:rsidRPr="000E00C9">
        <w:rPr>
          <w:sz w:val="20"/>
          <w:szCs w:val="20"/>
        </w:rPr>
        <w:t>Director of Academic &amp; Youth Programs</w:t>
      </w:r>
    </w:p>
    <w:p w14:paraId="4B1D4B4D" w14:textId="02AA573A" w:rsidR="00B26A3D" w:rsidRPr="000E00C9" w:rsidRDefault="00B26A3D" w:rsidP="000F65C5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rPr>
          <w:sz w:val="20"/>
          <w:szCs w:val="20"/>
        </w:rPr>
      </w:pPr>
      <w:r w:rsidRPr="000E00C9">
        <w:rPr>
          <w:sz w:val="20"/>
          <w:szCs w:val="20"/>
        </w:rPr>
        <w:t>Data &amp; Analytics Lead</w:t>
      </w:r>
    </w:p>
    <w:p w14:paraId="40F589EF" w14:textId="77777777" w:rsidR="00B26A3D" w:rsidRPr="000E00C9" w:rsidRDefault="00B26A3D" w:rsidP="00B26A3D">
      <w:pPr>
        <w:rPr>
          <w:sz w:val="20"/>
          <w:szCs w:val="20"/>
        </w:rPr>
      </w:pPr>
    </w:p>
    <w:p w14:paraId="28973173" w14:textId="6E213365" w:rsidR="00B26A3D" w:rsidRPr="000E00C9" w:rsidRDefault="00B26A3D" w:rsidP="00B26A3D">
      <w:pPr>
        <w:rPr>
          <w:sz w:val="20"/>
          <w:szCs w:val="20"/>
        </w:rPr>
      </w:pPr>
      <w:r w:rsidRPr="000E00C9">
        <w:rPr>
          <w:b/>
          <w:bCs/>
          <w:sz w:val="20"/>
          <w:szCs w:val="20"/>
        </w:rPr>
        <w:t>Salary Range:</w:t>
      </w:r>
      <w:r w:rsidRPr="000E00C9">
        <w:rPr>
          <w:sz w:val="20"/>
          <w:szCs w:val="20"/>
        </w:rPr>
        <w:t xml:space="preserve"> </w:t>
      </w:r>
      <w:r w:rsidR="00261F79" w:rsidRPr="000E00C9">
        <w:rPr>
          <w:sz w:val="20"/>
          <w:szCs w:val="20"/>
        </w:rPr>
        <w:t>$140, 000 - $155,000.00</w:t>
      </w:r>
    </w:p>
    <w:p w14:paraId="4B50C398" w14:textId="77777777" w:rsidR="00B26A3D" w:rsidRPr="000E00C9" w:rsidRDefault="00B26A3D" w:rsidP="00B26A3D">
      <w:pPr>
        <w:rPr>
          <w:b/>
          <w:bCs/>
          <w:sz w:val="20"/>
          <w:szCs w:val="20"/>
        </w:rPr>
      </w:pPr>
      <w:r w:rsidRPr="000E00C9">
        <w:rPr>
          <w:b/>
          <w:bCs/>
          <w:sz w:val="20"/>
          <w:szCs w:val="20"/>
        </w:rPr>
        <w:t>Position Summary</w:t>
      </w:r>
    </w:p>
    <w:p w14:paraId="746C8E9C" w14:textId="04823E4D" w:rsidR="00B26A3D" w:rsidRPr="000E00C9" w:rsidRDefault="00B26A3D" w:rsidP="00B26A3D">
      <w:pPr>
        <w:rPr>
          <w:sz w:val="20"/>
          <w:szCs w:val="20"/>
        </w:rPr>
      </w:pPr>
      <w:r w:rsidRPr="000E00C9">
        <w:rPr>
          <w:sz w:val="20"/>
          <w:szCs w:val="20"/>
        </w:rPr>
        <w:t>The Executive Director of Social Services (EDSS) is a visionary strategist and operational anchor responsible for the holistic lifecycle of Destination Tomorrow’s support systems. This leader holds a 360-degree mandate: they translate the evolving needs of LGBTQ+ communities</w:t>
      </w:r>
      <w:r w:rsidR="00871997" w:rsidRPr="000E00C9">
        <w:rPr>
          <w:sz w:val="20"/>
          <w:szCs w:val="20"/>
        </w:rPr>
        <w:t xml:space="preserve"> in the Bronx and nationwide</w:t>
      </w:r>
      <w:r w:rsidRPr="000E00C9">
        <w:rPr>
          <w:sz w:val="20"/>
          <w:szCs w:val="20"/>
        </w:rPr>
        <w:t xml:space="preserve"> into high-impact programming while building the infrastructure to deliver those services with excellence.</w:t>
      </w:r>
    </w:p>
    <w:p w14:paraId="03A7E233" w14:textId="139CD18A" w:rsidR="00B26A3D" w:rsidRPr="000E00C9" w:rsidRDefault="00B26A3D" w:rsidP="00B26A3D">
      <w:pPr>
        <w:rPr>
          <w:sz w:val="20"/>
          <w:szCs w:val="20"/>
        </w:rPr>
      </w:pPr>
      <w:r w:rsidRPr="000E00C9">
        <w:rPr>
          <w:sz w:val="20"/>
          <w:szCs w:val="20"/>
        </w:rPr>
        <w:t xml:space="preserve">The EDSS ensures clinical rigor meets radical empathy across a diverse portfolio—including Housing, Behavioral Health, Youth, Academic, Outreach, and Prevention. They are responsible for the </w:t>
      </w:r>
      <w:r w:rsidR="00871997" w:rsidRPr="000E00C9">
        <w:rPr>
          <w:sz w:val="20"/>
          <w:szCs w:val="20"/>
        </w:rPr>
        <w:t>dual</w:t>
      </w:r>
      <w:r w:rsidRPr="000E00C9">
        <w:rPr>
          <w:sz w:val="20"/>
          <w:szCs w:val="20"/>
        </w:rPr>
        <w:t xml:space="preserve"> mission of </w:t>
      </w:r>
      <w:r w:rsidR="00871997" w:rsidRPr="000E00C9">
        <w:rPr>
          <w:b/>
          <w:bCs/>
          <w:sz w:val="20"/>
          <w:szCs w:val="20"/>
        </w:rPr>
        <w:t>program optimization</w:t>
      </w:r>
      <w:r w:rsidR="00871997" w:rsidRPr="000E00C9">
        <w:rPr>
          <w:sz w:val="20"/>
          <w:szCs w:val="20"/>
        </w:rPr>
        <w:t xml:space="preserve"> </w:t>
      </w:r>
      <w:r w:rsidR="00871997" w:rsidRPr="000E00C9">
        <w:rPr>
          <w:b/>
          <w:bCs/>
          <w:sz w:val="20"/>
          <w:szCs w:val="20"/>
        </w:rPr>
        <w:t>and scaling</w:t>
      </w:r>
      <w:r w:rsidR="00871997" w:rsidRPr="000E00C9">
        <w:rPr>
          <w:sz w:val="20"/>
          <w:szCs w:val="20"/>
        </w:rPr>
        <w:t xml:space="preserve"> (refining and expanding existing services for maximum impact) </w:t>
      </w:r>
      <w:r w:rsidRPr="000E00C9">
        <w:rPr>
          <w:sz w:val="20"/>
          <w:szCs w:val="20"/>
        </w:rPr>
        <w:t xml:space="preserve">and </w:t>
      </w:r>
      <w:r w:rsidRPr="000E00C9">
        <w:rPr>
          <w:b/>
          <w:bCs/>
          <w:sz w:val="20"/>
          <w:szCs w:val="20"/>
        </w:rPr>
        <w:t>transformational people leadership</w:t>
      </w:r>
      <w:r w:rsidRPr="000E00C9">
        <w:rPr>
          <w:sz w:val="20"/>
          <w:szCs w:val="20"/>
        </w:rPr>
        <w:t xml:space="preserve"> (optimizing the "how"), ensuring all services are fiscally sound, operationally seamless, and deeply rooted in social justice.</w:t>
      </w:r>
    </w:p>
    <w:p w14:paraId="3FAAE5C7" w14:textId="606EFFFB" w:rsidR="00871997" w:rsidRPr="000E00C9" w:rsidRDefault="000F65C5" w:rsidP="000E00C9">
      <w:pPr>
        <w:spacing w:after="0" w:line="240" w:lineRule="auto"/>
        <w:rPr>
          <w:sz w:val="20"/>
          <w:szCs w:val="20"/>
        </w:rPr>
      </w:pPr>
      <w:r w:rsidRPr="000E00C9">
        <w:rPr>
          <w:b/>
          <w:bCs/>
          <w:sz w:val="20"/>
          <w:szCs w:val="20"/>
        </w:rPr>
        <w:br/>
        <w:t>Core Responsibilities</w:t>
      </w:r>
      <w:r w:rsidRPr="000E00C9">
        <w:rPr>
          <w:b/>
          <w:bCs/>
          <w:sz w:val="20"/>
          <w:szCs w:val="20"/>
        </w:rPr>
        <w:br/>
      </w:r>
      <w:r w:rsidRPr="000E00C9">
        <w:rPr>
          <w:b/>
          <w:bCs/>
          <w:sz w:val="20"/>
          <w:szCs w:val="20"/>
        </w:rPr>
        <w:br/>
      </w:r>
      <w:r w:rsidR="00B26A3D" w:rsidRPr="000E00C9">
        <w:rPr>
          <w:b/>
          <w:bCs/>
          <w:sz w:val="20"/>
          <w:szCs w:val="20"/>
        </w:rPr>
        <w:t>C</w:t>
      </w:r>
      <w:r w:rsidR="00DA56EB" w:rsidRPr="000E00C9">
        <w:rPr>
          <w:b/>
          <w:bCs/>
          <w:sz w:val="20"/>
          <w:szCs w:val="20"/>
        </w:rPr>
        <w:t>ross</w:t>
      </w:r>
      <w:r w:rsidRPr="000E00C9">
        <w:rPr>
          <w:b/>
          <w:bCs/>
          <w:sz w:val="20"/>
          <w:szCs w:val="20"/>
        </w:rPr>
        <w:t>-</w:t>
      </w:r>
      <w:r w:rsidR="00DA56EB" w:rsidRPr="000E00C9">
        <w:rPr>
          <w:b/>
          <w:bCs/>
          <w:sz w:val="20"/>
          <w:szCs w:val="20"/>
        </w:rPr>
        <w:t>Agency Collaboration and Integration</w:t>
      </w:r>
    </w:p>
    <w:p w14:paraId="1A3DD15F" w14:textId="6B93293F" w:rsidR="00871997" w:rsidRPr="000E00C9" w:rsidRDefault="009D4F7D" w:rsidP="000E00C9">
      <w:pPr>
        <w:numPr>
          <w:ilvl w:val="0"/>
          <w:numId w:val="7"/>
        </w:numPr>
        <w:spacing w:after="0" w:line="240" w:lineRule="auto"/>
        <w:rPr>
          <w:sz w:val="20"/>
          <w:szCs w:val="20"/>
        </w:rPr>
      </w:pPr>
      <w:r w:rsidRPr="000E00C9">
        <w:rPr>
          <w:b/>
          <w:bCs/>
          <w:sz w:val="20"/>
          <w:szCs w:val="20"/>
        </w:rPr>
        <w:t xml:space="preserve">Financial Sustainability: </w:t>
      </w:r>
      <w:r w:rsidR="00DA56EB" w:rsidRPr="000E00C9">
        <w:rPr>
          <w:sz w:val="20"/>
          <w:szCs w:val="20"/>
        </w:rPr>
        <w:t>Partner with the CFO to a</w:t>
      </w:r>
      <w:r w:rsidR="00871997" w:rsidRPr="000E00C9">
        <w:rPr>
          <w:sz w:val="20"/>
          <w:szCs w:val="20"/>
        </w:rPr>
        <w:t>lign community needs with financial viability</w:t>
      </w:r>
      <w:r w:rsidR="00DA56EB" w:rsidRPr="000E00C9">
        <w:rPr>
          <w:sz w:val="20"/>
          <w:szCs w:val="20"/>
        </w:rPr>
        <w:t xml:space="preserve">, </w:t>
      </w:r>
      <w:r w:rsidR="00871997" w:rsidRPr="000E00C9">
        <w:rPr>
          <w:sz w:val="20"/>
          <w:szCs w:val="20"/>
        </w:rPr>
        <w:t xml:space="preserve">co-authoring grant budgets </w:t>
      </w:r>
      <w:r w:rsidR="00DA56EB" w:rsidRPr="000E00C9">
        <w:rPr>
          <w:sz w:val="20"/>
          <w:szCs w:val="20"/>
        </w:rPr>
        <w:t>whil</w:t>
      </w:r>
      <w:r w:rsidR="00871997" w:rsidRPr="000E00C9">
        <w:rPr>
          <w:sz w:val="20"/>
          <w:szCs w:val="20"/>
        </w:rPr>
        <w:t>e building sustainable funding models to support the growth</w:t>
      </w:r>
      <w:r w:rsidR="00DA56EB" w:rsidRPr="000E00C9">
        <w:rPr>
          <w:sz w:val="20"/>
          <w:szCs w:val="20"/>
        </w:rPr>
        <w:t>.</w:t>
      </w:r>
    </w:p>
    <w:p w14:paraId="5095E754" w14:textId="716F99E2" w:rsidR="00871997" w:rsidRPr="000E00C9" w:rsidRDefault="009D4F7D" w:rsidP="000E00C9">
      <w:pPr>
        <w:numPr>
          <w:ilvl w:val="0"/>
          <w:numId w:val="7"/>
        </w:numPr>
        <w:spacing w:after="0" w:line="240" w:lineRule="auto"/>
        <w:rPr>
          <w:sz w:val="20"/>
          <w:szCs w:val="20"/>
        </w:rPr>
      </w:pPr>
      <w:r w:rsidRPr="000E00C9">
        <w:rPr>
          <w:b/>
          <w:bCs/>
          <w:sz w:val="20"/>
          <w:szCs w:val="20"/>
        </w:rPr>
        <w:t xml:space="preserve">Operational Excellence: </w:t>
      </w:r>
      <w:r w:rsidR="00871997" w:rsidRPr="000E00C9">
        <w:rPr>
          <w:sz w:val="20"/>
          <w:szCs w:val="20"/>
        </w:rPr>
        <w:t>Partner with Operations leadership to bridge the gap between clinical intent and logistical execution to optimize facility management and scale systems infrastructure.</w:t>
      </w:r>
    </w:p>
    <w:p w14:paraId="21D855BD" w14:textId="446B7E4C" w:rsidR="00871997" w:rsidRPr="000E00C9" w:rsidRDefault="009D4F7D" w:rsidP="000E00C9">
      <w:pPr>
        <w:numPr>
          <w:ilvl w:val="0"/>
          <w:numId w:val="7"/>
        </w:numPr>
        <w:spacing w:after="0" w:line="240" w:lineRule="auto"/>
        <w:rPr>
          <w:sz w:val="20"/>
          <w:szCs w:val="20"/>
        </w:rPr>
      </w:pPr>
      <w:r w:rsidRPr="000E00C9">
        <w:rPr>
          <w:b/>
          <w:bCs/>
          <w:sz w:val="20"/>
          <w:szCs w:val="20"/>
        </w:rPr>
        <w:t xml:space="preserve">Workforce Resilience: </w:t>
      </w:r>
      <w:r w:rsidR="00871997" w:rsidRPr="000E00C9">
        <w:rPr>
          <w:sz w:val="20"/>
          <w:szCs w:val="20"/>
        </w:rPr>
        <w:t>Partner with Human Resources leadership to co-lead a "people-first" strategy for growth, focused on specialized recruitment for clinicians and establishing the supervision and wellness frameworks necessary to combat vicarious trauma.</w:t>
      </w:r>
    </w:p>
    <w:p w14:paraId="035DED6F" w14:textId="6E41E898" w:rsidR="00871997" w:rsidRPr="000E00C9" w:rsidRDefault="009D4F7D" w:rsidP="000E00C9">
      <w:pPr>
        <w:numPr>
          <w:ilvl w:val="0"/>
          <w:numId w:val="7"/>
        </w:numPr>
        <w:spacing w:after="0" w:line="240" w:lineRule="auto"/>
        <w:rPr>
          <w:sz w:val="20"/>
          <w:szCs w:val="20"/>
        </w:rPr>
      </w:pPr>
      <w:r w:rsidRPr="000E00C9">
        <w:rPr>
          <w:b/>
          <w:bCs/>
          <w:sz w:val="20"/>
          <w:szCs w:val="20"/>
        </w:rPr>
        <w:t>Strategic Impact:</w:t>
      </w:r>
      <w:r w:rsidRPr="000E00C9">
        <w:rPr>
          <w:sz w:val="20"/>
          <w:szCs w:val="20"/>
        </w:rPr>
        <w:t xml:space="preserve"> </w:t>
      </w:r>
      <w:r w:rsidR="00871997" w:rsidRPr="000E00C9">
        <w:rPr>
          <w:sz w:val="20"/>
          <w:szCs w:val="20"/>
        </w:rPr>
        <w:t xml:space="preserve">Partner with the Chief Strategy Officer to convert program impact data </w:t>
      </w:r>
      <w:r w:rsidR="00DA56EB" w:rsidRPr="000E00C9">
        <w:rPr>
          <w:sz w:val="20"/>
          <w:szCs w:val="20"/>
        </w:rPr>
        <w:t xml:space="preserve">and </w:t>
      </w:r>
      <w:r w:rsidR="00871997" w:rsidRPr="000E00C9">
        <w:rPr>
          <w:sz w:val="20"/>
          <w:szCs w:val="20"/>
        </w:rPr>
        <w:t>insights into the evidence needed to secure major grants and drive national advocacy.</w:t>
      </w:r>
    </w:p>
    <w:p w14:paraId="4D4BBE4B" w14:textId="06C93C7E" w:rsidR="00963356" w:rsidRPr="000E00C9" w:rsidRDefault="00565F50" w:rsidP="000E00C9">
      <w:pPr>
        <w:spacing w:after="0" w:line="240" w:lineRule="auto"/>
        <w:rPr>
          <w:b/>
          <w:bCs/>
          <w:sz w:val="20"/>
          <w:szCs w:val="20"/>
        </w:rPr>
      </w:pPr>
      <w:r w:rsidRPr="000E00C9">
        <w:rPr>
          <w:b/>
          <w:bCs/>
          <w:sz w:val="20"/>
          <w:szCs w:val="20"/>
        </w:rPr>
        <w:br/>
      </w:r>
      <w:r w:rsidR="00963356" w:rsidRPr="000E00C9">
        <w:rPr>
          <w:b/>
          <w:bCs/>
          <w:sz w:val="20"/>
          <w:szCs w:val="20"/>
        </w:rPr>
        <w:t>Executive Leadership &amp; Multi-Site Oversight</w:t>
      </w:r>
    </w:p>
    <w:p w14:paraId="6DD02F97" w14:textId="5E51DDCF" w:rsidR="00963356" w:rsidRPr="000E00C9" w:rsidRDefault="00963356" w:rsidP="000E00C9">
      <w:pPr>
        <w:numPr>
          <w:ilvl w:val="0"/>
          <w:numId w:val="12"/>
        </w:numPr>
        <w:spacing w:after="0" w:line="240" w:lineRule="auto"/>
        <w:rPr>
          <w:sz w:val="20"/>
          <w:szCs w:val="20"/>
        </w:rPr>
      </w:pPr>
      <w:r w:rsidRPr="000E00C9">
        <w:rPr>
          <w:b/>
          <w:bCs/>
          <w:sz w:val="20"/>
          <w:szCs w:val="20"/>
        </w:rPr>
        <w:t xml:space="preserve">Unified Management: </w:t>
      </w:r>
      <w:r w:rsidRPr="000E00C9">
        <w:rPr>
          <w:sz w:val="20"/>
          <w:szCs w:val="20"/>
        </w:rPr>
        <w:t>Directly supervise and mentor a multidisciplinary leadership team</w:t>
      </w:r>
      <w:r w:rsidR="00BE095C" w:rsidRPr="000E00C9">
        <w:rPr>
          <w:sz w:val="20"/>
          <w:szCs w:val="20"/>
        </w:rPr>
        <w:t xml:space="preserve"> </w:t>
      </w:r>
      <w:r w:rsidRPr="000E00C9">
        <w:rPr>
          <w:sz w:val="20"/>
          <w:szCs w:val="20"/>
        </w:rPr>
        <w:t>to ensure a high-performing, unified workforce</w:t>
      </w:r>
      <w:r w:rsidR="00F41CFB" w:rsidRPr="000E00C9">
        <w:rPr>
          <w:sz w:val="20"/>
          <w:szCs w:val="20"/>
        </w:rPr>
        <w:t xml:space="preserve"> and maintain consistent clinical and safety standards across all service pillars.</w:t>
      </w:r>
    </w:p>
    <w:p w14:paraId="3C8CC9F8" w14:textId="6B734678" w:rsidR="001B01AE" w:rsidRPr="000E00C9" w:rsidRDefault="001B01AE" w:rsidP="000E00C9">
      <w:pPr>
        <w:numPr>
          <w:ilvl w:val="0"/>
          <w:numId w:val="12"/>
        </w:numPr>
        <w:spacing w:after="0" w:line="240" w:lineRule="auto"/>
        <w:rPr>
          <w:sz w:val="20"/>
          <w:szCs w:val="20"/>
        </w:rPr>
      </w:pPr>
      <w:r w:rsidRPr="000E00C9">
        <w:rPr>
          <w:b/>
          <w:bCs/>
          <w:sz w:val="20"/>
          <w:szCs w:val="20"/>
        </w:rPr>
        <w:t xml:space="preserve">Model Fidelity &amp; Scaling: </w:t>
      </w:r>
      <w:r w:rsidR="00935720" w:rsidRPr="000E00C9">
        <w:rPr>
          <w:sz w:val="20"/>
          <w:szCs w:val="20"/>
        </w:rPr>
        <w:t>Lead</w:t>
      </w:r>
      <w:r w:rsidRPr="000E00C9">
        <w:rPr>
          <w:sz w:val="20"/>
          <w:szCs w:val="20"/>
        </w:rPr>
        <w:t xml:space="preserve"> the consistent rollout of services across NY, Atlanta, DC, and future markets, ensuring the integrity and "radical empathy" of the New York model is preserved during national expansion.</w:t>
      </w:r>
    </w:p>
    <w:p w14:paraId="3B0ECC37" w14:textId="2FBD5D83" w:rsidR="00963356" w:rsidRPr="000E00C9" w:rsidRDefault="00963356" w:rsidP="000E00C9">
      <w:pPr>
        <w:numPr>
          <w:ilvl w:val="0"/>
          <w:numId w:val="12"/>
        </w:numPr>
        <w:spacing w:after="0" w:line="240" w:lineRule="auto"/>
        <w:rPr>
          <w:b/>
          <w:bCs/>
          <w:sz w:val="20"/>
          <w:szCs w:val="20"/>
        </w:rPr>
      </w:pPr>
      <w:r w:rsidRPr="000E00C9">
        <w:rPr>
          <w:b/>
          <w:bCs/>
          <w:sz w:val="20"/>
          <w:szCs w:val="20"/>
        </w:rPr>
        <w:t xml:space="preserve">Grant &amp; Contract Coordination: </w:t>
      </w:r>
      <w:r w:rsidRPr="000E00C9">
        <w:rPr>
          <w:sz w:val="20"/>
          <w:szCs w:val="20"/>
        </w:rPr>
        <w:t>Direct Program Leaders in their day-to-day coordination with the Grants &amp; Contracts Manager to ensure timely reporting and clinical compliance for all awarded funding.</w:t>
      </w:r>
    </w:p>
    <w:p w14:paraId="41BD3EFC" w14:textId="77777777" w:rsidR="00963356" w:rsidRPr="000E00C9" w:rsidRDefault="00963356" w:rsidP="000E00C9">
      <w:pPr>
        <w:numPr>
          <w:ilvl w:val="0"/>
          <w:numId w:val="12"/>
        </w:numPr>
        <w:spacing w:after="0" w:line="240" w:lineRule="auto"/>
        <w:rPr>
          <w:sz w:val="20"/>
          <w:szCs w:val="20"/>
        </w:rPr>
      </w:pPr>
      <w:r w:rsidRPr="000E00C9">
        <w:rPr>
          <w:b/>
          <w:bCs/>
          <w:sz w:val="20"/>
          <w:szCs w:val="20"/>
        </w:rPr>
        <w:t xml:space="preserve">Capacity Building: </w:t>
      </w:r>
      <w:r w:rsidRPr="000E00C9">
        <w:rPr>
          <w:sz w:val="20"/>
          <w:szCs w:val="20"/>
        </w:rPr>
        <w:t>Foster a culture of professional development, ensuring all levels of staff are clinically and operationally equipped for the demands of a rapidly growing organization.</w:t>
      </w:r>
    </w:p>
    <w:p w14:paraId="14261DB2" w14:textId="77777777" w:rsidR="00963356" w:rsidRPr="000E00C9" w:rsidRDefault="00963356" w:rsidP="000E00C9">
      <w:pPr>
        <w:numPr>
          <w:ilvl w:val="0"/>
          <w:numId w:val="12"/>
        </w:numPr>
        <w:spacing w:after="0" w:line="240" w:lineRule="auto"/>
        <w:rPr>
          <w:sz w:val="20"/>
          <w:szCs w:val="20"/>
        </w:rPr>
      </w:pPr>
      <w:r w:rsidRPr="000E00C9">
        <w:rPr>
          <w:b/>
          <w:bCs/>
          <w:sz w:val="20"/>
          <w:szCs w:val="20"/>
        </w:rPr>
        <w:t xml:space="preserve">High-Level Clinical Escalation: </w:t>
      </w:r>
      <w:r w:rsidRPr="000E00C9">
        <w:rPr>
          <w:sz w:val="20"/>
          <w:szCs w:val="20"/>
        </w:rPr>
        <w:t>Provide direct clinical oversight and intervention for high-complexity or high-risk cases that require executive-level resolution.</w:t>
      </w:r>
    </w:p>
    <w:p w14:paraId="6B30B883" w14:textId="2340C4C3" w:rsidR="00963356" w:rsidRPr="000E00C9" w:rsidRDefault="00565F50" w:rsidP="000E00C9">
      <w:pPr>
        <w:spacing w:after="0" w:line="240" w:lineRule="auto"/>
        <w:rPr>
          <w:b/>
          <w:bCs/>
          <w:sz w:val="20"/>
          <w:szCs w:val="20"/>
        </w:rPr>
      </w:pPr>
      <w:r w:rsidRPr="000E00C9">
        <w:rPr>
          <w:b/>
          <w:bCs/>
          <w:sz w:val="20"/>
          <w:szCs w:val="20"/>
        </w:rPr>
        <w:lastRenderedPageBreak/>
        <w:br/>
      </w:r>
      <w:r w:rsidR="00963356" w:rsidRPr="000E00C9">
        <w:rPr>
          <w:b/>
          <w:bCs/>
          <w:sz w:val="20"/>
          <w:szCs w:val="20"/>
        </w:rPr>
        <w:t>Program Optimization &amp; Growth</w:t>
      </w:r>
    </w:p>
    <w:p w14:paraId="33161FC2" w14:textId="77777777" w:rsidR="00963356" w:rsidRPr="000E00C9" w:rsidRDefault="00963356" w:rsidP="000E00C9">
      <w:pPr>
        <w:numPr>
          <w:ilvl w:val="0"/>
          <w:numId w:val="13"/>
        </w:numPr>
        <w:spacing w:after="0" w:line="240" w:lineRule="auto"/>
        <w:rPr>
          <w:sz w:val="20"/>
          <w:szCs w:val="20"/>
        </w:rPr>
      </w:pPr>
      <w:r w:rsidRPr="000E00C9">
        <w:rPr>
          <w:b/>
          <w:bCs/>
          <w:sz w:val="20"/>
          <w:szCs w:val="20"/>
        </w:rPr>
        <w:t xml:space="preserve">Service Gap Analysis: </w:t>
      </w:r>
      <w:r w:rsidRPr="000E00C9">
        <w:rPr>
          <w:sz w:val="20"/>
          <w:szCs w:val="20"/>
        </w:rPr>
        <w:t>Assess emerging community needs and lead the design of new service lines to ensure Destination Tomorrow remains the premier provider for the TGNCNB and LGBTQ+ community.</w:t>
      </w:r>
    </w:p>
    <w:p w14:paraId="522F9354" w14:textId="77777777" w:rsidR="00BD5D21" w:rsidRPr="000E00C9" w:rsidRDefault="00BD5D21" w:rsidP="000E00C9">
      <w:pPr>
        <w:numPr>
          <w:ilvl w:val="0"/>
          <w:numId w:val="13"/>
        </w:numPr>
        <w:spacing w:after="0" w:line="240" w:lineRule="auto"/>
        <w:rPr>
          <w:sz w:val="20"/>
          <w:szCs w:val="20"/>
        </w:rPr>
      </w:pPr>
      <w:r w:rsidRPr="000E00C9">
        <w:rPr>
          <w:b/>
          <w:bCs/>
          <w:sz w:val="20"/>
          <w:szCs w:val="20"/>
        </w:rPr>
        <w:t xml:space="preserve">Continuous Program Optimization: </w:t>
      </w:r>
      <w:r w:rsidRPr="000E00C9">
        <w:rPr>
          <w:sz w:val="20"/>
          <w:szCs w:val="20"/>
        </w:rPr>
        <w:t>Audit and optimize all existing social service programs (Housing, Behavioral Health, Youth, etc.) to ensure high-quality, consistent delivery as the agency increases capacity.</w:t>
      </w:r>
    </w:p>
    <w:p w14:paraId="3C1418EF" w14:textId="13CE3D17" w:rsidR="00565F50" w:rsidRPr="000E00C9" w:rsidRDefault="00963356" w:rsidP="000E00C9">
      <w:pPr>
        <w:numPr>
          <w:ilvl w:val="0"/>
          <w:numId w:val="13"/>
        </w:numPr>
        <w:spacing w:after="0" w:line="240" w:lineRule="auto"/>
        <w:rPr>
          <w:sz w:val="20"/>
          <w:szCs w:val="20"/>
        </w:rPr>
      </w:pPr>
      <w:r w:rsidRPr="000E00C9">
        <w:rPr>
          <w:b/>
          <w:bCs/>
          <w:sz w:val="20"/>
          <w:szCs w:val="20"/>
        </w:rPr>
        <w:t xml:space="preserve">Data-Driven Performance: </w:t>
      </w:r>
      <w:r w:rsidRPr="000E00C9">
        <w:rPr>
          <w:sz w:val="20"/>
          <w:szCs w:val="20"/>
        </w:rPr>
        <w:t>Partner with</w:t>
      </w:r>
      <w:r w:rsidR="00F62FC7" w:rsidRPr="000E00C9">
        <w:rPr>
          <w:sz w:val="20"/>
          <w:szCs w:val="20"/>
        </w:rPr>
        <w:t xml:space="preserve"> all S</w:t>
      </w:r>
      <w:r w:rsidR="00285B5D" w:rsidRPr="000E00C9">
        <w:rPr>
          <w:sz w:val="20"/>
          <w:szCs w:val="20"/>
        </w:rPr>
        <w:t xml:space="preserve">ocial </w:t>
      </w:r>
      <w:r w:rsidR="00F62FC7" w:rsidRPr="000E00C9">
        <w:rPr>
          <w:sz w:val="20"/>
          <w:szCs w:val="20"/>
        </w:rPr>
        <w:t>S</w:t>
      </w:r>
      <w:r w:rsidR="00285B5D" w:rsidRPr="000E00C9">
        <w:rPr>
          <w:sz w:val="20"/>
          <w:szCs w:val="20"/>
        </w:rPr>
        <w:t>ervice leaders</w:t>
      </w:r>
      <w:r w:rsidRPr="000E00C9">
        <w:rPr>
          <w:sz w:val="20"/>
          <w:szCs w:val="20"/>
        </w:rPr>
        <w:t xml:space="preserve"> to implement and monitor data-driven benchmarks </w:t>
      </w:r>
      <w:r w:rsidR="00915F04" w:rsidRPr="000E00C9">
        <w:rPr>
          <w:sz w:val="20"/>
          <w:szCs w:val="20"/>
        </w:rPr>
        <w:t xml:space="preserve">that prove </w:t>
      </w:r>
      <w:r w:rsidRPr="000E00C9">
        <w:rPr>
          <w:sz w:val="20"/>
          <w:szCs w:val="20"/>
        </w:rPr>
        <w:t>program effectiveness</w:t>
      </w:r>
      <w:r w:rsidR="00915F04" w:rsidRPr="000E00C9">
        <w:rPr>
          <w:sz w:val="20"/>
          <w:szCs w:val="20"/>
        </w:rPr>
        <w:t>.</w:t>
      </w:r>
      <w:r w:rsidRPr="000E00C9">
        <w:rPr>
          <w:sz w:val="20"/>
          <w:szCs w:val="20"/>
        </w:rPr>
        <w:br/>
      </w:r>
    </w:p>
    <w:p w14:paraId="60FBF240" w14:textId="504682C8" w:rsidR="00963356" w:rsidRPr="000E00C9" w:rsidRDefault="00963356" w:rsidP="000E00C9">
      <w:pPr>
        <w:spacing w:after="0" w:line="240" w:lineRule="auto"/>
        <w:rPr>
          <w:sz w:val="20"/>
          <w:szCs w:val="20"/>
        </w:rPr>
      </w:pPr>
      <w:r w:rsidRPr="000E00C9">
        <w:rPr>
          <w:b/>
          <w:bCs/>
          <w:sz w:val="20"/>
          <w:szCs w:val="20"/>
        </w:rPr>
        <w:t>Fiscal &amp; Operational Planning</w:t>
      </w:r>
    </w:p>
    <w:p w14:paraId="74F9168E" w14:textId="369D7211" w:rsidR="00963356" w:rsidRPr="000E00C9" w:rsidRDefault="00963356" w:rsidP="000E00C9">
      <w:pPr>
        <w:pStyle w:val="ListParagraph"/>
        <w:numPr>
          <w:ilvl w:val="0"/>
          <w:numId w:val="15"/>
        </w:numPr>
        <w:spacing w:after="0" w:line="240" w:lineRule="auto"/>
        <w:rPr>
          <w:b/>
          <w:bCs/>
          <w:sz w:val="20"/>
          <w:szCs w:val="20"/>
        </w:rPr>
      </w:pPr>
      <w:r w:rsidRPr="000E00C9">
        <w:rPr>
          <w:b/>
          <w:bCs/>
          <w:sz w:val="20"/>
          <w:szCs w:val="20"/>
        </w:rPr>
        <w:t xml:space="preserve">Fiscal Stewardship &amp; Forecasting: </w:t>
      </w:r>
      <w:r w:rsidRPr="000E00C9">
        <w:rPr>
          <w:sz w:val="20"/>
          <w:szCs w:val="20"/>
        </w:rPr>
        <w:t>Manage department budgets and</w:t>
      </w:r>
      <w:r w:rsidR="009A259D" w:rsidRPr="000E00C9">
        <w:rPr>
          <w:sz w:val="20"/>
          <w:szCs w:val="20"/>
        </w:rPr>
        <w:t xml:space="preserve"> work with Finance team to</w:t>
      </w:r>
      <w:r w:rsidR="00616F5C" w:rsidRPr="000E00C9">
        <w:rPr>
          <w:sz w:val="20"/>
          <w:szCs w:val="20"/>
        </w:rPr>
        <w:t xml:space="preserve"> finalize budgets and</w:t>
      </w:r>
      <w:r w:rsidRPr="000E00C9">
        <w:rPr>
          <w:sz w:val="20"/>
          <w:szCs w:val="20"/>
        </w:rPr>
        <w:t xml:space="preserve"> allocate resources effectively across all </w:t>
      </w:r>
      <w:r w:rsidR="00BD5D21" w:rsidRPr="000E00C9">
        <w:rPr>
          <w:sz w:val="20"/>
          <w:szCs w:val="20"/>
        </w:rPr>
        <w:t>service</w:t>
      </w:r>
      <w:r w:rsidRPr="000E00C9">
        <w:rPr>
          <w:sz w:val="20"/>
          <w:szCs w:val="20"/>
        </w:rPr>
        <w:t xml:space="preserve"> pillars.</w:t>
      </w:r>
      <w:r w:rsidR="00565F50" w:rsidRPr="000E00C9">
        <w:rPr>
          <w:sz w:val="20"/>
          <w:szCs w:val="20"/>
        </w:rPr>
        <w:br/>
      </w:r>
    </w:p>
    <w:p w14:paraId="07D8D732" w14:textId="128C12BA" w:rsidR="00963356" w:rsidRPr="000E00C9" w:rsidRDefault="00963356" w:rsidP="000E00C9">
      <w:pPr>
        <w:pStyle w:val="ListParagraph"/>
        <w:numPr>
          <w:ilvl w:val="0"/>
          <w:numId w:val="15"/>
        </w:numPr>
        <w:spacing w:after="0" w:line="240" w:lineRule="auto"/>
        <w:rPr>
          <w:sz w:val="20"/>
          <w:szCs w:val="20"/>
        </w:rPr>
      </w:pPr>
      <w:r w:rsidRPr="000E00C9">
        <w:rPr>
          <w:b/>
          <w:bCs/>
          <w:sz w:val="20"/>
          <w:szCs w:val="20"/>
        </w:rPr>
        <w:t xml:space="preserve">Operational Cadence Integration: </w:t>
      </w:r>
      <w:r w:rsidRPr="000E00C9">
        <w:rPr>
          <w:sz w:val="20"/>
          <w:szCs w:val="20"/>
        </w:rPr>
        <w:t xml:space="preserve">Actively participate in the COO-led operating cadence and planning cycles, providing </w:t>
      </w:r>
      <w:r w:rsidR="00261F79" w:rsidRPr="000E00C9">
        <w:rPr>
          <w:sz w:val="20"/>
          <w:szCs w:val="20"/>
        </w:rPr>
        <w:t>programmatic</w:t>
      </w:r>
      <w:r w:rsidRPr="000E00C9">
        <w:rPr>
          <w:sz w:val="20"/>
          <w:szCs w:val="20"/>
        </w:rPr>
        <w:t xml:space="preserve"> forecasting, headcount requirements, and service-volume data necessary for agency-wide strategic alignment.</w:t>
      </w:r>
      <w:r w:rsidRPr="000E00C9">
        <w:rPr>
          <w:sz w:val="20"/>
          <w:szCs w:val="20"/>
        </w:rPr>
        <w:br/>
      </w:r>
    </w:p>
    <w:p w14:paraId="29AD8EEB" w14:textId="1B3297F2" w:rsidR="00963356" w:rsidRPr="000E00C9" w:rsidRDefault="00963356" w:rsidP="000E00C9">
      <w:pPr>
        <w:pStyle w:val="ListParagraph"/>
        <w:numPr>
          <w:ilvl w:val="0"/>
          <w:numId w:val="15"/>
        </w:numPr>
        <w:spacing w:after="0" w:line="240" w:lineRule="auto"/>
        <w:rPr>
          <w:sz w:val="20"/>
          <w:szCs w:val="20"/>
        </w:rPr>
      </w:pPr>
      <w:r w:rsidRPr="000E00C9">
        <w:rPr>
          <w:b/>
          <w:bCs/>
          <w:sz w:val="20"/>
          <w:szCs w:val="20"/>
        </w:rPr>
        <w:t>Planning Cycle Contribution:</w:t>
      </w:r>
      <w:r w:rsidRPr="000E00C9">
        <w:rPr>
          <w:sz w:val="20"/>
          <w:szCs w:val="20"/>
        </w:rPr>
        <w:t xml:space="preserve"> Lead the social services contribution to annual and quarterly planning sessions, ensuring that programmatic growth targets are synchronized with the agency’s fiscal and operational capacity.</w:t>
      </w:r>
      <w:r w:rsidRPr="000E00C9">
        <w:rPr>
          <w:sz w:val="20"/>
          <w:szCs w:val="20"/>
        </w:rPr>
        <w:br/>
      </w:r>
    </w:p>
    <w:p w14:paraId="0A01667F" w14:textId="24F2B891" w:rsidR="00565F50" w:rsidRPr="000E00C9" w:rsidRDefault="00963356" w:rsidP="000E00C9">
      <w:pPr>
        <w:pStyle w:val="ListParagraph"/>
        <w:numPr>
          <w:ilvl w:val="0"/>
          <w:numId w:val="15"/>
        </w:numPr>
        <w:spacing w:after="0" w:line="240" w:lineRule="auto"/>
        <w:rPr>
          <w:b/>
          <w:bCs/>
          <w:sz w:val="20"/>
          <w:szCs w:val="20"/>
        </w:rPr>
      </w:pPr>
      <w:r w:rsidRPr="000E00C9">
        <w:rPr>
          <w:b/>
          <w:bCs/>
          <w:sz w:val="20"/>
          <w:szCs w:val="20"/>
        </w:rPr>
        <w:t xml:space="preserve">Clinical Quality &amp; Compliance: </w:t>
      </w:r>
      <w:r w:rsidRPr="000E00C9">
        <w:rPr>
          <w:sz w:val="20"/>
          <w:szCs w:val="20"/>
        </w:rPr>
        <w:t xml:space="preserve">Partner with Operations/Compliance to develop and </w:t>
      </w:r>
      <w:r w:rsidR="00261F79" w:rsidRPr="000E00C9">
        <w:rPr>
          <w:sz w:val="20"/>
          <w:szCs w:val="20"/>
        </w:rPr>
        <w:t>enforce policies</w:t>
      </w:r>
      <w:r w:rsidRPr="000E00C9">
        <w:rPr>
          <w:sz w:val="20"/>
          <w:szCs w:val="20"/>
        </w:rPr>
        <w:t xml:space="preserve"> that </w:t>
      </w:r>
      <w:r w:rsidR="00AB4CAD" w:rsidRPr="000E00C9">
        <w:rPr>
          <w:sz w:val="20"/>
          <w:szCs w:val="20"/>
        </w:rPr>
        <w:t>adhere</w:t>
      </w:r>
      <w:r w:rsidRPr="000E00C9">
        <w:rPr>
          <w:sz w:val="20"/>
          <w:szCs w:val="20"/>
        </w:rPr>
        <w:t xml:space="preserve"> to clinical standards and </w:t>
      </w:r>
      <w:r w:rsidR="00E64AB4" w:rsidRPr="000E00C9">
        <w:rPr>
          <w:sz w:val="20"/>
          <w:szCs w:val="20"/>
        </w:rPr>
        <w:t>regulatory requirements.</w:t>
      </w:r>
    </w:p>
    <w:p w14:paraId="4A8BA5F6" w14:textId="4D1D2E11" w:rsidR="000F65C5" w:rsidRPr="000E00C9" w:rsidRDefault="00565F50" w:rsidP="000E00C9">
      <w:pPr>
        <w:spacing w:after="0" w:line="240" w:lineRule="auto"/>
        <w:rPr>
          <w:b/>
          <w:bCs/>
          <w:sz w:val="20"/>
          <w:szCs w:val="20"/>
        </w:rPr>
      </w:pPr>
      <w:r w:rsidRPr="000E00C9">
        <w:rPr>
          <w:b/>
          <w:bCs/>
          <w:sz w:val="20"/>
          <w:szCs w:val="20"/>
        </w:rPr>
        <w:br/>
      </w:r>
      <w:r w:rsidR="000F65C5" w:rsidRPr="000E00C9">
        <w:rPr>
          <w:b/>
          <w:bCs/>
          <w:sz w:val="20"/>
          <w:szCs w:val="20"/>
        </w:rPr>
        <w:t>Advocacy &amp; Community Sensing</w:t>
      </w:r>
    </w:p>
    <w:p w14:paraId="6A6A9CAA" w14:textId="77777777" w:rsidR="000F65C5" w:rsidRPr="000E00C9" w:rsidRDefault="000F65C5" w:rsidP="000E00C9">
      <w:pPr>
        <w:numPr>
          <w:ilvl w:val="0"/>
          <w:numId w:val="16"/>
        </w:numPr>
        <w:spacing w:after="0" w:line="240" w:lineRule="auto"/>
        <w:rPr>
          <w:sz w:val="20"/>
          <w:szCs w:val="20"/>
        </w:rPr>
      </w:pPr>
      <w:r w:rsidRPr="000E00C9">
        <w:rPr>
          <w:b/>
          <w:bCs/>
          <w:sz w:val="20"/>
          <w:szCs w:val="20"/>
        </w:rPr>
        <w:t>Community Sensing:</w:t>
      </w:r>
      <w:r w:rsidRPr="000E00C9">
        <w:rPr>
          <w:sz w:val="20"/>
          <w:szCs w:val="20"/>
        </w:rPr>
        <w:t xml:space="preserve"> Act as the primary internal "sensor" for the community, capturing real-time service trends and evolving needs to inform the agency’s long-term strategic direction.</w:t>
      </w:r>
    </w:p>
    <w:p w14:paraId="17091ED8" w14:textId="77777777" w:rsidR="000F65C5" w:rsidRPr="000E00C9" w:rsidRDefault="000F65C5" w:rsidP="000E00C9">
      <w:pPr>
        <w:numPr>
          <w:ilvl w:val="0"/>
          <w:numId w:val="16"/>
        </w:numPr>
        <w:spacing w:after="0" w:line="240" w:lineRule="auto"/>
        <w:rPr>
          <w:sz w:val="20"/>
          <w:szCs w:val="20"/>
        </w:rPr>
      </w:pPr>
      <w:r w:rsidRPr="000E00C9">
        <w:rPr>
          <w:b/>
          <w:bCs/>
          <w:sz w:val="20"/>
          <w:szCs w:val="20"/>
        </w:rPr>
        <w:t>Advocacy Partnership:</w:t>
      </w:r>
      <w:r w:rsidRPr="000E00C9">
        <w:rPr>
          <w:sz w:val="20"/>
          <w:szCs w:val="20"/>
        </w:rPr>
        <w:t xml:space="preserve"> Serve as the clinical subject matter expert for the CSO’s Policy &amp; Advocacy team, providing the ground-level data and community narratives necessary to build credible, evidence-based legislative asks.</w:t>
      </w:r>
    </w:p>
    <w:p w14:paraId="095A219D" w14:textId="737D26A7" w:rsidR="003C63CA" w:rsidRPr="000E00C9" w:rsidRDefault="00565F50" w:rsidP="000E00C9">
      <w:pPr>
        <w:spacing w:after="0" w:line="240" w:lineRule="auto"/>
        <w:rPr>
          <w:b/>
          <w:bCs/>
          <w:sz w:val="20"/>
          <w:szCs w:val="20"/>
        </w:rPr>
      </w:pPr>
      <w:r w:rsidRPr="000E00C9">
        <w:rPr>
          <w:b/>
          <w:bCs/>
          <w:sz w:val="20"/>
          <w:szCs w:val="20"/>
        </w:rPr>
        <w:br/>
      </w:r>
      <w:r w:rsidR="003C63CA" w:rsidRPr="000E00C9">
        <w:rPr>
          <w:b/>
          <w:bCs/>
          <w:sz w:val="20"/>
          <w:szCs w:val="20"/>
        </w:rPr>
        <w:t>Qualifications</w:t>
      </w:r>
    </w:p>
    <w:p w14:paraId="61C84BBD" w14:textId="77777777" w:rsidR="003C63CA" w:rsidRPr="000E00C9" w:rsidRDefault="003C63CA" w:rsidP="000E00C9">
      <w:pPr>
        <w:numPr>
          <w:ilvl w:val="0"/>
          <w:numId w:val="17"/>
        </w:numPr>
        <w:spacing w:after="0" w:line="240" w:lineRule="auto"/>
        <w:rPr>
          <w:sz w:val="20"/>
          <w:szCs w:val="20"/>
        </w:rPr>
      </w:pPr>
      <w:r w:rsidRPr="000E00C9">
        <w:rPr>
          <w:b/>
          <w:bCs/>
          <w:sz w:val="20"/>
          <w:szCs w:val="20"/>
        </w:rPr>
        <w:t>Education:</w:t>
      </w:r>
      <w:r w:rsidRPr="000E00C9">
        <w:rPr>
          <w:sz w:val="20"/>
          <w:szCs w:val="20"/>
        </w:rPr>
        <w:t xml:space="preserve"> </w:t>
      </w:r>
      <w:proofErr w:type="gramStart"/>
      <w:r w:rsidRPr="000E00C9">
        <w:rPr>
          <w:sz w:val="20"/>
          <w:szCs w:val="20"/>
        </w:rPr>
        <w:t>Master’s degree in Social Work</w:t>
      </w:r>
      <w:proofErr w:type="gramEnd"/>
      <w:r w:rsidRPr="000E00C9">
        <w:rPr>
          <w:sz w:val="20"/>
          <w:szCs w:val="20"/>
        </w:rPr>
        <w:t xml:space="preserve"> (MSW) required.</w:t>
      </w:r>
    </w:p>
    <w:p w14:paraId="5C0E8B58" w14:textId="77777777" w:rsidR="003C63CA" w:rsidRPr="000E00C9" w:rsidRDefault="003C63CA" w:rsidP="000E00C9">
      <w:pPr>
        <w:numPr>
          <w:ilvl w:val="0"/>
          <w:numId w:val="17"/>
        </w:numPr>
        <w:spacing w:after="0" w:line="240" w:lineRule="auto"/>
        <w:rPr>
          <w:sz w:val="20"/>
          <w:szCs w:val="20"/>
        </w:rPr>
      </w:pPr>
      <w:r w:rsidRPr="000E00C9">
        <w:rPr>
          <w:b/>
          <w:bCs/>
          <w:sz w:val="20"/>
          <w:szCs w:val="20"/>
        </w:rPr>
        <w:t>Licensure:</w:t>
      </w:r>
      <w:r w:rsidRPr="000E00C9">
        <w:rPr>
          <w:sz w:val="20"/>
          <w:szCs w:val="20"/>
        </w:rPr>
        <w:t xml:space="preserve"> Licensed Clinical Social Worker (LCSW) or equivalent clinical credential.</w:t>
      </w:r>
    </w:p>
    <w:p w14:paraId="35048836" w14:textId="77777777" w:rsidR="003C63CA" w:rsidRPr="000E00C9" w:rsidRDefault="003C63CA" w:rsidP="000E00C9">
      <w:pPr>
        <w:numPr>
          <w:ilvl w:val="0"/>
          <w:numId w:val="17"/>
        </w:numPr>
        <w:spacing w:after="0" w:line="240" w:lineRule="auto"/>
        <w:rPr>
          <w:sz w:val="20"/>
          <w:szCs w:val="20"/>
        </w:rPr>
      </w:pPr>
      <w:r w:rsidRPr="000E00C9">
        <w:rPr>
          <w:b/>
          <w:bCs/>
          <w:sz w:val="20"/>
          <w:szCs w:val="20"/>
        </w:rPr>
        <w:t>Experience:</w:t>
      </w:r>
      <w:r w:rsidRPr="000E00C9">
        <w:rPr>
          <w:sz w:val="20"/>
          <w:szCs w:val="20"/>
        </w:rPr>
        <w:t xml:space="preserve"> 7–10 years in social services management; 5–7 years specifically in shelters, housing, or behavioral health systems.</w:t>
      </w:r>
    </w:p>
    <w:p w14:paraId="46A84E94" w14:textId="76C26DFB" w:rsidR="00B26A3D" w:rsidRPr="000E00C9" w:rsidRDefault="003C63CA" w:rsidP="000E00C9">
      <w:pPr>
        <w:numPr>
          <w:ilvl w:val="0"/>
          <w:numId w:val="17"/>
        </w:numPr>
        <w:tabs>
          <w:tab w:val="clear" w:pos="720"/>
        </w:tabs>
        <w:spacing w:after="0" w:line="240" w:lineRule="auto"/>
        <w:rPr>
          <w:sz w:val="20"/>
          <w:szCs w:val="20"/>
        </w:rPr>
      </w:pPr>
      <w:r w:rsidRPr="000E00C9">
        <w:rPr>
          <w:b/>
          <w:bCs/>
          <w:sz w:val="20"/>
          <w:szCs w:val="20"/>
        </w:rPr>
        <w:t>Scaling Expertise:</w:t>
      </w:r>
      <w:r w:rsidRPr="000E00C9">
        <w:rPr>
          <w:sz w:val="20"/>
          <w:szCs w:val="20"/>
        </w:rPr>
        <w:t xml:space="preserve"> Demonstrated experience managing multi-site/multi-state operations and maintaining program fidelity across diverse geographic locations.</w:t>
      </w:r>
    </w:p>
    <w:sectPr w:rsidR="00B26A3D" w:rsidRPr="000E00C9" w:rsidSect="000E00C9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44EDA"/>
    <w:multiLevelType w:val="multilevel"/>
    <w:tmpl w:val="77487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011163"/>
    <w:multiLevelType w:val="multilevel"/>
    <w:tmpl w:val="68A86E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281D7F"/>
    <w:multiLevelType w:val="multilevel"/>
    <w:tmpl w:val="6A688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212F54"/>
    <w:multiLevelType w:val="multilevel"/>
    <w:tmpl w:val="DC204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E74328"/>
    <w:multiLevelType w:val="multilevel"/>
    <w:tmpl w:val="DC204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121891"/>
    <w:multiLevelType w:val="multilevel"/>
    <w:tmpl w:val="47ECA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ED54D6"/>
    <w:multiLevelType w:val="multilevel"/>
    <w:tmpl w:val="DC204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AC6EF7"/>
    <w:multiLevelType w:val="multilevel"/>
    <w:tmpl w:val="92066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CE5D9E"/>
    <w:multiLevelType w:val="multilevel"/>
    <w:tmpl w:val="623E5C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0434FF"/>
    <w:multiLevelType w:val="multilevel"/>
    <w:tmpl w:val="A2762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C86F60"/>
    <w:multiLevelType w:val="multilevel"/>
    <w:tmpl w:val="27987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7054F0"/>
    <w:multiLevelType w:val="multilevel"/>
    <w:tmpl w:val="71A095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3F024A"/>
    <w:multiLevelType w:val="multilevel"/>
    <w:tmpl w:val="2398E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ADC7CC2"/>
    <w:multiLevelType w:val="multilevel"/>
    <w:tmpl w:val="DC204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9705A3"/>
    <w:multiLevelType w:val="multilevel"/>
    <w:tmpl w:val="DC2043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0B2938"/>
    <w:multiLevelType w:val="multilevel"/>
    <w:tmpl w:val="0C2C79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6C140D8"/>
    <w:multiLevelType w:val="multilevel"/>
    <w:tmpl w:val="DBCEF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09B356D"/>
    <w:multiLevelType w:val="multilevel"/>
    <w:tmpl w:val="C592E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89504644">
    <w:abstractNumId w:val="1"/>
  </w:num>
  <w:num w:numId="2" w16cid:durableId="613753795">
    <w:abstractNumId w:val="12"/>
  </w:num>
  <w:num w:numId="3" w16cid:durableId="304354469">
    <w:abstractNumId w:val="9"/>
  </w:num>
  <w:num w:numId="4" w16cid:durableId="754782334">
    <w:abstractNumId w:val="10"/>
  </w:num>
  <w:num w:numId="5" w16cid:durableId="1848521623">
    <w:abstractNumId w:val="16"/>
  </w:num>
  <w:num w:numId="6" w16cid:durableId="1107195385">
    <w:abstractNumId w:val="17"/>
  </w:num>
  <w:num w:numId="7" w16cid:durableId="584801378">
    <w:abstractNumId w:val="2"/>
  </w:num>
  <w:num w:numId="8" w16cid:durableId="975337240">
    <w:abstractNumId w:val="15"/>
  </w:num>
  <w:num w:numId="9" w16cid:durableId="352998400">
    <w:abstractNumId w:val="8"/>
  </w:num>
  <w:num w:numId="10" w16cid:durableId="378434455">
    <w:abstractNumId w:val="11"/>
  </w:num>
  <w:num w:numId="11" w16cid:durableId="1685397849">
    <w:abstractNumId w:val="7"/>
  </w:num>
  <w:num w:numId="12" w16cid:durableId="389622789">
    <w:abstractNumId w:val="5"/>
  </w:num>
  <w:num w:numId="13" w16cid:durableId="1963530638">
    <w:abstractNumId w:val="6"/>
  </w:num>
  <w:num w:numId="14" w16cid:durableId="595014216">
    <w:abstractNumId w:val="0"/>
  </w:num>
  <w:num w:numId="15" w16cid:durableId="709916451">
    <w:abstractNumId w:val="14"/>
  </w:num>
  <w:num w:numId="16" w16cid:durableId="1605962312">
    <w:abstractNumId w:val="13"/>
  </w:num>
  <w:num w:numId="17" w16cid:durableId="705569754">
    <w:abstractNumId w:val="4"/>
  </w:num>
  <w:num w:numId="18" w16cid:durableId="17617505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A3D"/>
    <w:rsid w:val="000B2337"/>
    <w:rsid w:val="000E00C9"/>
    <w:rsid w:val="000F65C5"/>
    <w:rsid w:val="001B01AE"/>
    <w:rsid w:val="00261F79"/>
    <w:rsid w:val="00285B5D"/>
    <w:rsid w:val="002C17BD"/>
    <w:rsid w:val="003008C5"/>
    <w:rsid w:val="00301BB1"/>
    <w:rsid w:val="00355EFC"/>
    <w:rsid w:val="003826EA"/>
    <w:rsid w:val="003C63CA"/>
    <w:rsid w:val="003E397E"/>
    <w:rsid w:val="00464483"/>
    <w:rsid w:val="00534EDF"/>
    <w:rsid w:val="00565F50"/>
    <w:rsid w:val="005B64C5"/>
    <w:rsid w:val="005E436F"/>
    <w:rsid w:val="00616F5C"/>
    <w:rsid w:val="00685A23"/>
    <w:rsid w:val="0068730A"/>
    <w:rsid w:val="006E73A2"/>
    <w:rsid w:val="00701283"/>
    <w:rsid w:val="00871997"/>
    <w:rsid w:val="008D5839"/>
    <w:rsid w:val="008D796D"/>
    <w:rsid w:val="00915F04"/>
    <w:rsid w:val="00935720"/>
    <w:rsid w:val="00963356"/>
    <w:rsid w:val="009A259D"/>
    <w:rsid w:val="009D4F7D"/>
    <w:rsid w:val="00A17824"/>
    <w:rsid w:val="00A8018F"/>
    <w:rsid w:val="00AB4CAD"/>
    <w:rsid w:val="00B26A3D"/>
    <w:rsid w:val="00B94837"/>
    <w:rsid w:val="00BD5D21"/>
    <w:rsid w:val="00BE095C"/>
    <w:rsid w:val="00CE3ADC"/>
    <w:rsid w:val="00D80A9D"/>
    <w:rsid w:val="00D83753"/>
    <w:rsid w:val="00DA56EB"/>
    <w:rsid w:val="00DE0397"/>
    <w:rsid w:val="00E64AB4"/>
    <w:rsid w:val="00ED7318"/>
    <w:rsid w:val="00F41CFB"/>
    <w:rsid w:val="00F444D7"/>
    <w:rsid w:val="00F62FC7"/>
    <w:rsid w:val="00F66398"/>
    <w:rsid w:val="00FB7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38AC3"/>
  <w15:chartTrackingRefBased/>
  <w15:docId w15:val="{BD6A3698-47ED-4444-A403-4D5149E74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6A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6A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6A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6A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6A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6A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6A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6A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6A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6A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6A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6A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6A3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6A3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6A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6A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6A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6A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6A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6A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6A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6A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6A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6A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6A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6A3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6A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6A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6A3D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71997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Chaela Volpe</dc:creator>
  <cp:keywords/>
  <dc:description/>
  <cp:lastModifiedBy>Kelly Strantz</cp:lastModifiedBy>
  <cp:revision>2</cp:revision>
  <dcterms:created xsi:type="dcterms:W3CDTF">2026-05-19T19:41:00Z</dcterms:created>
  <dcterms:modified xsi:type="dcterms:W3CDTF">2026-05-19T19:41:00Z</dcterms:modified>
</cp:coreProperties>
</file>