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B5CA" w14:textId="77777777" w:rsidR="00AA06F9" w:rsidRPr="00AA06F9" w:rsidRDefault="00AA06F9" w:rsidP="00AA06F9">
      <w:pPr>
        <w:rPr>
          <w:b/>
          <w:bCs/>
          <w:sz w:val="24"/>
          <w:szCs w:val="24"/>
        </w:rPr>
      </w:pPr>
      <w:r w:rsidRPr="00AA06F9">
        <w:rPr>
          <w:b/>
          <w:bCs/>
          <w:sz w:val="24"/>
          <w:szCs w:val="24"/>
        </w:rPr>
        <w:t> </w:t>
      </w:r>
    </w:p>
    <w:p w14:paraId="2834C70C" w14:textId="77777777" w:rsidR="00AA06F9" w:rsidRPr="00AA06F9" w:rsidRDefault="00AA06F9" w:rsidP="00AA06F9">
      <w:pPr>
        <w:rPr>
          <w:sz w:val="24"/>
          <w:szCs w:val="24"/>
        </w:rPr>
      </w:pPr>
      <w:r w:rsidRPr="00AA06F9">
        <w:rPr>
          <w:sz w:val="24"/>
          <w:szCs w:val="24"/>
        </w:rPr>
        <w:t xml:space="preserve">The pandemic raised awareness about purpose in life. A </w:t>
      </w:r>
      <w:proofErr w:type="spellStart"/>
      <w:r w:rsidRPr="00AA06F9">
        <w:rPr>
          <w:sz w:val="24"/>
          <w:szCs w:val="24"/>
        </w:rPr>
        <w:t>LifeWay</w:t>
      </w:r>
      <w:proofErr w:type="spellEnd"/>
      <w:r w:rsidRPr="00AA06F9">
        <w:rPr>
          <w:sz w:val="24"/>
          <w:szCs w:val="24"/>
        </w:rPr>
        <w:t xml:space="preserve"> poll asked the question, “How often do you wonder: ‘How can I find more meaning and purpose in my life?’” Although 23% answered “Never,” 57% noted that question comes to mind daily, weekly, or monthly. Scott McConnell, executive director of </w:t>
      </w:r>
      <w:proofErr w:type="spellStart"/>
      <w:r w:rsidRPr="00AA06F9">
        <w:rPr>
          <w:sz w:val="24"/>
          <w:szCs w:val="24"/>
        </w:rPr>
        <w:t>LifeWay</w:t>
      </w:r>
      <w:proofErr w:type="spellEnd"/>
      <w:r w:rsidRPr="00AA06F9">
        <w:rPr>
          <w:sz w:val="24"/>
          <w:szCs w:val="24"/>
        </w:rPr>
        <w:t xml:space="preserve"> Research, said, “During COVID-19 many experiences, pleasures, and metrics of success became irrelevant overnight. It is not surprising that more people thought about their purpose and what matters in life.” To those who wonder if </w:t>
      </w:r>
      <w:r w:rsidRPr="00AA06F9">
        <w:rPr>
          <w:i/>
          <w:iCs/>
          <w:sz w:val="24"/>
          <w:szCs w:val="24"/>
        </w:rPr>
        <w:t>church</w:t>
      </w:r>
      <w:r w:rsidRPr="00AA06F9">
        <w:rPr>
          <w:sz w:val="24"/>
          <w:szCs w:val="24"/>
        </w:rPr>
        <w:t xml:space="preserve">es will ever again fill up, take note, the majority of Americans are looking for purpose that only Christ can give. ( </w:t>
      </w:r>
      <w:proofErr w:type="spellStart"/>
      <w:r w:rsidRPr="00AA06F9">
        <w:rPr>
          <w:i/>
          <w:iCs/>
          <w:sz w:val="24"/>
          <w:szCs w:val="24"/>
        </w:rPr>
        <w:t>SBTexan</w:t>
      </w:r>
      <w:proofErr w:type="spellEnd"/>
      <w:r w:rsidRPr="00AA06F9">
        <w:rPr>
          <w:i/>
          <w:iCs/>
          <w:sz w:val="24"/>
          <w:szCs w:val="24"/>
        </w:rPr>
        <w:t xml:space="preserve">, May 2021, </w:t>
      </w:r>
      <w:proofErr w:type="spellStart"/>
      <w:r w:rsidRPr="00AA06F9">
        <w:rPr>
          <w:i/>
          <w:iCs/>
          <w:sz w:val="24"/>
          <w:szCs w:val="24"/>
        </w:rPr>
        <w:t>p.3</w:t>
      </w:r>
      <w:proofErr w:type="spellEnd"/>
      <w:r w:rsidRPr="00AA06F9">
        <w:rPr>
          <w:i/>
          <w:iCs/>
          <w:sz w:val="24"/>
          <w:szCs w:val="24"/>
        </w:rPr>
        <w:t xml:space="preserve"> </w:t>
      </w:r>
      <w:r w:rsidRPr="00AA06F9">
        <w:rPr>
          <w:sz w:val="24"/>
          <w:szCs w:val="24"/>
        </w:rPr>
        <w:t>)</w:t>
      </w:r>
    </w:p>
    <w:p w14:paraId="0BC4E7D6" w14:textId="77777777" w:rsidR="00AA06F9" w:rsidRPr="00AA06F9" w:rsidRDefault="00AA06F9" w:rsidP="00AA06F9">
      <w:pPr>
        <w:rPr>
          <w:sz w:val="24"/>
          <w:szCs w:val="24"/>
        </w:rPr>
      </w:pPr>
      <w:r w:rsidRPr="00AA06F9">
        <w:rPr>
          <w:sz w:val="24"/>
          <w:szCs w:val="24"/>
        </w:rPr>
        <w:t> </w:t>
      </w:r>
    </w:p>
    <w:p w14:paraId="1BFEB35E" w14:textId="77777777" w:rsidR="00AA06F9" w:rsidRDefault="00AA06F9" w:rsidP="00AA06F9">
      <w:pPr>
        <w:rPr>
          <w:sz w:val="24"/>
          <w:szCs w:val="24"/>
        </w:rPr>
      </w:pPr>
      <w:r w:rsidRPr="00AA06F9">
        <w:rPr>
          <w:sz w:val="24"/>
          <w:szCs w:val="24"/>
        </w:rPr>
        <w:t>Ten words that describe  ‘church people.’ :   (Romans 12.3-18)</w:t>
      </w:r>
    </w:p>
    <w:p w14:paraId="335CBAFC" w14:textId="77777777" w:rsidR="00AA06F9" w:rsidRPr="00AA06F9" w:rsidRDefault="00AA06F9" w:rsidP="00AA06F9">
      <w:pPr>
        <w:rPr>
          <w:sz w:val="16"/>
          <w:szCs w:val="16"/>
        </w:rPr>
      </w:pPr>
    </w:p>
    <w:p w14:paraId="1533E096" w14:textId="77777777" w:rsidR="00AA06F9" w:rsidRPr="00AA06F9" w:rsidRDefault="00AA06F9" w:rsidP="00AA06F9">
      <w:pPr>
        <w:rPr>
          <w:sz w:val="24"/>
          <w:szCs w:val="24"/>
        </w:rPr>
      </w:pPr>
      <w:r w:rsidRPr="00AA06F9">
        <w:rPr>
          <w:sz w:val="24"/>
          <w:szCs w:val="24"/>
        </w:rPr>
        <w:t xml:space="preserve">1.  HUMILITY   </w:t>
      </w:r>
      <w:r w:rsidRPr="00AA06F9">
        <w:rPr>
          <w:sz w:val="24"/>
          <w:szCs w:val="24"/>
        </w:rPr>
        <w:tab/>
        <w:t>(3)</w:t>
      </w:r>
    </w:p>
    <w:p w14:paraId="023BA041" w14:textId="77777777" w:rsidR="00AA06F9" w:rsidRPr="00AA06F9" w:rsidRDefault="00AA06F9" w:rsidP="00AA06F9">
      <w:pPr>
        <w:rPr>
          <w:sz w:val="24"/>
          <w:szCs w:val="24"/>
        </w:rPr>
      </w:pPr>
      <w:r w:rsidRPr="00AA06F9">
        <w:rPr>
          <w:sz w:val="24"/>
          <w:szCs w:val="24"/>
        </w:rPr>
        <w:t xml:space="preserve">2.  DIVERSITY   </w:t>
      </w:r>
      <w:r w:rsidRPr="00AA06F9">
        <w:rPr>
          <w:sz w:val="24"/>
          <w:szCs w:val="24"/>
        </w:rPr>
        <w:tab/>
        <w:t>(4)</w:t>
      </w:r>
    </w:p>
    <w:p w14:paraId="447F9536" w14:textId="77777777" w:rsidR="00AA06F9" w:rsidRPr="00AA06F9" w:rsidRDefault="00AA06F9" w:rsidP="00AA06F9">
      <w:pPr>
        <w:rPr>
          <w:sz w:val="24"/>
          <w:szCs w:val="24"/>
        </w:rPr>
      </w:pPr>
      <w:r w:rsidRPr="00AA06F9">
        <w:rPr>
          <w:sz w:val="24"/>
          <w:szCs w:val="24"/>
        </w:rPr>
        <w:t xml:space="preserve">3.  UNITY   </w:t>
      </w:r>
      <w:r w:rsidRPr="00AA06F9">
        <w:rPr>
          <w:sz w:val="24"/>
          <w:szCs w:val="24"/>
        </w:rPr>
        <w:tab/>
      </w:r>
      <w:r w:rsidRPr="00AA06F9">
        <w:rPr>
          <w:sz w:val="24"/>
          <w:szCs w:val="24"/>
        </w:rPr>
        <w:tab/>
        <w:t>(5)</w:t>
      </w:r>
    </w:p>
    <w:p w14:paraId="6D8C09EA" w14:textId="77777777" w:rsidR="00AA06F9" w:rsidRPr="00AA06F9" w:rsidRDefault="00AA06F9" w:rsidP="00AA06F9">
      <w:pPr>
        <w:rPr>
          <w:sz w:val="24"/>
          <w:szCs w:val="24"/>
        </w:rPr>
      </w:pPr>
      <w:r w:rsidRPr="00AA06F9">
        <w:rPr>
          <w:sz w:val="24"/>
          <w:szCs w:val="24"/>
        </w:rPr>
        <w:t xml:space="preserve">4.  MINISTRY   </w:t>
      </w:r>
      <w:r w:rsidRPr="00AA06F9">
        <w:rPr>
          <w:sz w:val="24"/>
          <w:szCs w:val="24"/>
        </w:rPr>
        <w:tab/>
        <w:t>(6-8)</w:t>
      </w:r>
    </w:p>
    <w:p w14:paraId="306549EC" w14:textId="77777777" w:rsidR="00AA06F9" w:rsidRPr="00AA06F9" w:rsidRDefault="00AA06F9" w:rsidP="00AA06F9">
      <w:pPr>
        <w:rPr>
          <w:sz w:val="24"/>
          <w:szCs w:val="24"/>
        </w:rPr>
      </w:pPr>
      <w:r w:rsidRPr="00AA06F9">
        <w:rPr>
          <w:sz w:val="24"/>
          <w:szCs w:val="24"/>
        </w:rPr>
        <w:t xml:space="preserve">5.  FAMILY   </w:t>
      </w:r>
      <w:r w:rsidRPr="00AA06F9">
        <w:rPr>
          <w:sz w:val="24"/>
          <w:szCs w:val="24"/>
        </w:rPr>
        <w:tab/>
      </w:r>
      <w:r w:rsidRPr="00AA06F9">
        <w:rPr>
          <w:sz w:val="24"/>
          <w:szCs w:val="24"/>
        </w:rPr>
        <w:tab/>
        <w:t>(9-10)</w:t>
      </w:r>
    </w:p>
    <w:p w14:paraId="38D1BC93" w14:textId="77777777" w:rsidR="00AA06F9" w:rsidRPr="00AA06F9" w:rsidRDefault="00AA06F9" w:rsidP="00AA06F9">
      <w:pPr>
        <w:rPr>
          <w:sz w:val="24"/>
          <w:szCs w:val="24"/>
        </w:rPr>
      </w:pPr>
      <w:r w:rsidRPr="00AA06F9">
        <w:rPr>
          <w:sz w:val="24"/>
          <w:szCs w:val="24"/>
        </w:rPr>
        <w:t xml:space="preserve">6.  FERVENCY   </w:t>
      </w:r>
      <w:r w:rsidRPr="00AA06F9">
        <w:rPr>
          <w:sz w:val="24"/>
          <w:szCs w:val="24"/>
        </w:rPr>
        <w:tab/>
        <w:t>(11-12)</w:t>
      </w:r>
    </w:p>
    <w:p w14:paraId="613C2513" w14:textId="77777777" w:rsidR="00AA06F9" w:rsidRPr="00AA06F9" w:rsidRDefault="00AA06F9" w:rsidP="00AA06F9">
      <w:pPr>
        <w:rPr>
          <w:sz w:val="24"/>
          <w:szCs w:val="24"/>
        </w:rPr>
      </w:pPr>
      <w:r w:rsidRPr="00AA06F9">
        <w:rPr>
          <w:sz w:val="24"/>
          <w:szCs w:val="24"/>
        </w:rPr>
        <w:t xml:space="preserve">7.  HOSPITALITY  </w:t>
      </w:r>
      <w:r w:rsidRPr="00AA06F9">
        <w:rPr>
          <w:sz w:val="24"/>
          <w:szCs w:val="24"/>
        </w:rPr>
        <w:tab/>
        <w:t>(13)</w:t>
      </w:r>
    </w:p>
    <w:p w14:paraId="5B67234A" w14:textId="77777777" w:rsidR="00AA06F9" w:rsidRPr="00AA06F9" w:rsidRDefault="00AA06F9" w:rsidP="00AA06F9">
      <w:pPr>
        <w:rPr>
          <w:sz w:val="24"/>
          <w:szCs w:val="24"/>
        </w:rPr>
      </w:pPr>
      <w:r w:rsidRPr="00AA06F9">
        <w:rPr>
          <w:sz w:val="24"/>
          <w:szCs w:val="24"/>
        </w:rPr>
        <w:t xml:space="preserve">8.  CHARITY   </w:t>
      </w:r>
      <w:r w:rsidRPr="00AA06F9">
        <w:rPr>
          <w:sz w:val="24"/>
          <w:szCs w:val="24"/>
        </w:rPr>
        <w:tab/>
      </w:r>
      <w:r w:rsidRPr="00AA06F9">
        <w:rPr>
          <w:sz w:val="24"/>
          <w:szCs w:val="24"/>
        </w:rPr>
        <w:tab/>
        <w:t>(14-16)</w:t>
      </w:r>
    </w:p>
    <w:p w14:paraId="1EC1C279" w14:textId="77777777" w:rsidR="00AA06F9" w:rsidRPr="00AA06F9" w:rsidRDefault="00AA06F9" w:rsidP="00AA06F9">
      <w:pPr>
        <w:rPr>
          <w:sz w:val="24"/>
          <w:szCs w:val="24"/>
        </w:rPr>
      </w:pPr>
      <w:r w:rsidRPr="00AA06F9">
        <w:rPr>
          <w:sz w:val="24"/>
          <w:szCs w:val="24"/>
        </w:rPr>
        <w:t xml:space="preserve">9.  INTEGRITY   </w:t>
      </w:r>
      <w:r w:rsidRPr="00AA06F9">
        <w:rPr>
          <w:sz w:val="24"/>
          <w:szCs w:val="24"/>
        </w:rPr>
        <w:tab/>
        <w:t>(17)</w:t>
      </w:r>
    </w:p>
    <w:p w14:paraId="0A4E67B7" w14:textId="77777777" w:rsidR="00AA06F9" w:rsidRPr="00AA06F9" w:rsidRDefault="00AA06F9" w:rsidP="00AA06F9">
      <w:pPr>
        <w:rPr>
          <w:sz w:val="24"/>
          <w:szCs w:val="24"/>
        </w:rPr>
      </w:pPr>
      <w:r w:rsidRPr="00AA06F9">
        <w:rPr>
          <w:sz w:val="24"/>
          <w:szCs w:val="24"/>
        </w:rPr>
        <w:t xml:space="preserve">10.  SERENITY   </w:t>
      </w:r>
      <w:r w:rsidRPr="00AA06F9">
        <w:rPr>
          <w:sz w:val="24"/>
          <w:szCs w:val="24"/>
        </w:rPr>
        <w:tab/>
        <w:t>(18)</w:t>
      </w:r>
    </w:p>
    <w:p w14:paraId="7CED7D17" w14:textId="77777777" w:rsidR="00AA06F9" w:rsidRPr="00AA06F9" w:rsidRDefault="00AA06F9" w:rsidP="00AA06F9">
      <w:pPr>
        <w:rPr>
          <w:sz w:val="24"/>
          <w:szCs w:val="24"/>
        </w:rPr>
      </w:pPr>
      <w:r w:rsidRPr="00AA06F9">
        <w:rPr>
          <w:sz w:val="24"/>
          <w:szCs w:val="24"/>
        </w:rPr>
        <w:t> </w:t>
      </w:r>
    </w:p>
    <w:p w14:paraId="3DE4E29A" w14:textId="77777777" w:rsidR="00AA06F9" w:rsidRPr="00AA06F9" w:rsidRDefault="00AA06F9" w:rsidP="00AA06F9">
      <w:pPr>
        <w:rPr>
          <w:sz w:val="24"/>
          <w:szCs w:val="24"/>
        </w:rPr>
      </w:pPr>
      <w:r w:rsidRPr="00AA06F9">
        <w:rPr>
          <w:sz w:val="24"/>
          <w:szCs w:val="24"/>
        </w:rPr>
        <w:t xml:space="preserve">Abraham Lincoln stated, “I like to see a man proud of the place in which he lives. I like to see a man live so that </w:t>
      </w:r>
      <w:r w:rsidRPr="00AA06F9">
        <w:rPr>
          <w:sz w:val="24"/>
          <w:szCs w:val="24"/>
          <w:u w:val="single"/>
        </w:rPr>
        <w:t xml:space="preserve">his place </w:t>
      </w:r>
      <w:r w:rsidRPr="00AA06F9">
        <w:rPr>
          <w:sz w:val="24"/>
          <w:szCs w:val="24"/>
        </w:rPr>
        <w:t xml:space="preserve">will be proud of </w:t>
      </w:r>
      <w:r w:rsidRPr="00AA06F9">
        <w:rPr>
          <w:b/>
          <w:bCs/>
          <w:sz w:val="24"/>
          <w:szCs w:val="24"/>
        </w:rPr>
        <w:t>him</w:t>
      </w:r>
      <w:r w:rsidRPr="00AA06F9">
        <w:rPr>
          <w:sz w:val="24"/>
          <w:szCs w:val="24"/>
        </w:rPr>
        <w:t xml:space="preserve">.” May that be the ambition we have for our family, country, church, and Lord. ( </w:t>
      </w:r>
      <w:r w:rsidRPr="00AA06F9">
        <w:rPr>
          <w:i/>
          <w:iCs/>
          <w:sz w:val="24"/>
          <w:szCs w:val="24"/>
        </w:rPr>
        <w:t xml:space="preserve">Mature Living, July 2013, </w:t>
      </w:r>
      <w:proofErr w:type="spellStart"/>
      <w:r w:rsidRPr="00AA06F9">
        <w:rPr>
          <w:i/>
          <w:iCs/>
          <w:sz w:val="24"/>
          <w:szCs w:val="24"/>
        </w:rPr>
        <w:t>p.33</w:t>
      </w:r>
      <w:proofErr w:type="spellEnd"/>
      <w:r w:rsidRPr="00AA06F9">
        <w:rPr>
          <w:i/>
          <w:iCs/>
          <w:sz w:val="24"/>
          <w:szCs w:val="24"/>
        </w:rPr>
        <w:t xml:space="preserve"> </w:t>
      </w:r>
      <w:r w:rsidRPr="00AA06F9">
        <w:rPr>
          <w:sz w:val="24"/>
          <w:szCs w:val="24"/>
        </w:rPr>
        <w:t>)</w:t>
      </w:r>
    </w:p>
    <w:p w14:paraId="10D6028B" w14:textId="77777777" w:rsidR="00AA06F9" w:rsidRPr="00AA06F9" w:rsidRDefault="00AA06F9" w:rsidP="00AA06F9">
      <w:pPr>
        <w:rPr>
          <w:sz w:val="24"/>
          <w:szCs w:val="24"/>
        </w:rPr>
      </w:pPr>
      <w:r w:rsidRPr="00AA06F9">
        <w:rPr>
          <w:sz w:val="24"/>
          <w:szCs w:val="24"/>
        </w:rPr>
        <w:t> </w:t>
      </w:r>
    </w:p>
    <w:p w14:paraId="7D2C44BE" w14:textId="77777777" w:rsidR="00AA06F9" w:rsidRPr="00AA06F9" w:rsidRDefault="00AA06F9" w:rsidP="00AA06F9">
      <w:pPr>
        <w:rPr>
          <w:sz w:val="24"/>
          <w:szCs w:val="24"/>
        </w:rPr>
      </w:pPr>
      <w:r w:rsidRPr="00AA06F9">
        <w:rPr>
          <w:sz w:val="24"/>
          <w:szCs w:val="24"/>
        </w:rPr>
        <w:t>————————————————————————————————————-</w:t>
      </w:r>
    </w:p>
    <w:p w14:paraId="26561A59" w14:textId="77777777" w:rsidR="00AA06F9" w:rsidRPr="00AA06F9" w:rsidRDefault="00AA06F9" w:rsidP="00AA06F9">
      <w:pPr>
        <w:rPr>
          <w:sz w:val="24"/>
          <w:szCs w:val="24"/>
        </w:rPr>
      </w:pPr>
      <w:r w:rsidRPr="00AA06F9">
        <w:rPr>
          <w:sz w:val="24"/>
          <w:szCs w:val="24"/>
        </w:rPr>
        <w:t> </w:t>
      </w:r>
    </w:p>
    <w:p w14:paraId="503D7C68" w14:textId="77777777" w:rsidR="00AA06F9" w:rsidRPr="00AA06F9" w:rsidRDefault="00AA06F9" w:rsidP="00AA06F9">
      <w:pPr>
        <w:rPr>
          <w:sz w:val="24"/>
          <w:szCs w:val="24"/>
        </w:rPr>
      </w:pPr>
      <w:r w:rsidRPr="00AA06F9">
        <w:rPr>
          <w:sz w:val="24"/>
          <w:szCs w:val="24"/>
        </w:rPr>
        <w:t xml:space="preserve">We are </w:t>
      </w:r>
      <w:r w:rsidRPr="00AA06F9">
        <w:rPr>
          <w:b/>
          <w:bCs/>
          <w:i/>
          <w:iCs/>
          <w:sz w:val="24"/>
          <w:szCs w:val="24"/>
        </w:rPr>
        <w:t xml:space="preserve">going to take up another offering </w:t>
      </w:r>
      <w:r w:rsidRPr="00AA06F9">
        <w:rPr>
          <w:sz w:val="24"/>
          <w:szCs w:val="24"/>
        </w:rPr>
        <w:t xml:space="preserve">this morning.  The Bible says, </w:t>
      </w:r>
    </w:p>
    <w:p w14:paraId="61DA84D6" w14:textId="62894212" w:rsidR="00AA06F9" w:rsidRPr="00AA06F9" w:rsidRDefault="00AA06F9" w:rsidP="00AA06F9">
      <w:pPr>
        <w:rPr>
          <w:sz w:val="24"/>
          <w:szCs w:val="24"/>
        </w:rPr>
      </w:pPr>
      <w:r w:rsidRPr="00AA06F9">
        <w:rPr>
          <w:sz w:val="24"/>
          <w:szCs w:val="24"/>
        </w:rPr>
        <w:t>“</w:t>
      </w:r>
      <w:r w:rsidRPr="00AA06F9">
        <w:rPr>
          <w:i/>
          <w:iCs/>
          <w:sz w:val="24"/>
          <w:szCs w:val="24"/>
        </w:rPr>
        <w:t>Present your bodies as a living sacrifice, holy and pleasing to God; this is your true worship</w:t>
      </w:r>
      <w:r w:rsidRPr="00AA06F9">
        <w:rPr>
          <w:sz w:val="24"/>
          <w:szCs w:val="24"/>
        </w:rPr>
        <w:t xml:space="preserve">” (Rom 12.1-2 ).  Yep.  Have </w:t>
      </w:r>
      <w:r w:rsidRPr="00AA06F9">
        <w:rPr>
          <w:b/>
          <w:bCs/>
          <w:sz w:val="24"/>
          <w:szCs w:val="24"/>
        </w:rPr>
        <w:t xml:space="preserve">you </w:t>
      </w:r>
      <w:r w:rsidRPr="00AA06F9">
        <w:rPr>
          <w:sz w:val="24"/>
          <w:szCs w:val="24"/>
        </w:rPr>
        <w:t xml:space="preserve">put </w:t>
      </w:r>
      <w:r w:rsidRPr="00AA06F9">
        <w:rPr>
          <w:b/>
          <w:bCs/>
          <w:sz w:val="24"/>
          <w:szCs w:val="24"/>
          <w:u w:val="single"/>
        </w:rPr>
        <w:t xml:space="preserve">YOURSELF </w:t>
      </w:r>
      <w:r w:rsidRPr="00AA06F9">
        <w:rPr>
          <w:sz w:val="24"/>
          <w:szCs w:val="24"/>
        </w:rPr>
        <w:t xml:space="preserve">in God’s offering plate?  Have you committed your whole life to Hiim?  </w:t>
      </w:r>
      <w:r>
        <w:rPr>
          <w:sz w:val="24"/>
          <w:szCs w:val="24"/>
        </w:rPr>
        <w:t>It’s l</w:t>
      </w:r>
      <w:r w:rsidRPr="00AA06F9">
        <w:rPr>
          <w:sz w:val="24"/>
          <w:szCs w:val="24"/>
        </w:rPr>
        <w:t xml:space="preserve">ike the Hokey Pokey; you have to put </w:t>
      </w:r>
      <w:r w:rsidRPr="00AA06F9">
        <w:rPr>
          <w:b/>
          <w:bCs/>
          <w:i/>
          <w:iCs/>
          <w:sz w:val="24"/>
          <w:szCs w:val="24"/>
        </w:rPr>
        <w:t xml:space="preserve">your WHOLE SELF </w:t>
      </w:r>
      <w:r w:rsidRPr="00AA06F9">
        <w:rPr>
          <w:sz w:val="24"/>
          <w:szCs w:val="24"/>
        </w:rPr>
        <w:t xml:space="preserve">in.  </w:t>
      </w:r>
    </w:p>
    <w:p w14:paraId="1726E487" w14:textId="77777777" w:rsidR="00AA06F9" w:rsidRPr="00AA06F9" w:rsidRDefault="00AA06F9" w:rsidP="00AA06F9">
      <w:pPr>
        <w:rPr>
          <w:sz w:val="24"/>
          <w:szCs w:val="24"/>
        </w:rPr>
      </w:pPr>
      <w:r w:rsidRPr="00AA06F9">
        <w:rPr>
          <w:sz w:val="24"/>
          <w:szCs w:val="24"/>
        </w:rPr>
        <w:t> </w:t>
      </w:r>
    </w:p>
    <w:p w14:paraId="4A19E044" w14:textId="420C3800" w:rsidR="00AA06F9" w:rsidRPr="00AA06F9" w:rsidRDefault="00AA06F9" w:rsidP="00AA06F9">
      <w:pPr>
        <w:rPr>
          <w:sz w:val="24"/>
          <w:szCs w:val="24"/>
        </w:rPr>
      </w:pPr>
      <w:r>
        <w:rPr>
          <w:sz w:val="24"/>
          <w:szCs w:val="24"/>
        </w:rPr>
        <w:t>My old pastor used to ask it this way, “</w:t>
      </w:r>
      <w:r w:rsidRPr="00AA06F9">
        <w:rPr>
          <w:sz w:val="24"/>
          <w:szCs w:val="24"/>
        </w:rPr>
        <w:t xml:space="preserve">Are you saved and do you </w:t>
      </w:r>
      <w:r w:rsidRPr="00AA06F9">
        <w:rPr>
          <w:b/>
          <w:bCs/>
          <w:i/>
          <w:iCs/>
          <w:sz w:val="24"/>
          <w:szCs w:val="24"/>
        </w:rPr>
        <w:t xml:space="preserve">know </w:t>
      </w:r>
      <w:r w:rsidRPr="00AA06F9">
        <w:rPr>
          <w:sz w:val="24"/>
          <w:szCs w:val="24"/>
        </w:rPr>
        <w:t xml:space="preserve">it; are you saved and do you </w:t>
      </w:r>
      <w:r w:rsidRPr="00AA06F9">
        <w:rPr>
          <w:b/>
          <w:bCs/>
          <w:i/>
          <w:iCs/>
          <w:sz w:val="24"/>
          <w:szCs w:val="24"/>
        </w:rPr>
        <w:t xml:space="preserve">show </w:t>
      </w:r>
      <w:r w:rsidRPr="00AA06F9">
        <w:rPr>
          <w:sz w:val="24"/>
          <w:szCs w:val="24"/>
        </w:rPr>
        <w:t>it?</w:t>
      </w:r>
      <w:r>
        <w:rPr>
          <w:sz w:val="24"/>
          <w:szCs w:val="24"/>
        </w:rPr>
        <w:t>”</w:t>
      </w:r>
    </w:p>
    <w:p w14:paraId="5DBD66A5" w14:textId="77777777" w:rsidR="00AA06F9" w:rsidRPr="00AA06F9" w:rsidRDefault="00AA06F9" w:rsidP="00AA06F9">
      <w:pPr>
        <w:rPr>
          <w:sz w:val="24"/>
          <w:szCs w:val="24"/>
        </w:rPr>
      </w:pPr>
      <w:r w:rsidRPr="00AA06F9">
        <w:rPr>
          <w:sz w:val="24"/>
          <w:szCs w:val="24"/>
        </w:rPr>
        <w:t> </w:t>
      </w:r>
    </w:p>
    <w:p w14:paraId="159D50B3" w14:textId="5842BBD6" w:rsidR="00AA06F9" w:rsidRPr="00AA06F9" w:rsidRDefault="00AA06F9" w:rsidP="00AA06F9">
      <w:pPr>
        <w:rPr>
          <w:sz w:val="24"/>
          <w:szCs w:val="24"/>
        </w:rPr>
      </w:pPr>
      <w:r>
        <w:rPr>
          <w:sz w:val="24"/>
          <w:szCs w:val="24"/>
        </w:rPr>
        <w:t xml:space="preserve">If you have never committed your life to Christ, if He is speaking to you, drawing you by His Spirit, you can do that right now.  </w:t>
      </w:r>
      <w:r w:rsidRPr="00AA06F9">
        <w:rPr>
          <w:sz w:val="24"/>
          <w:szCs w:val="24"/>
        </w:rPr>
        <w:t>If the Lord is speaking to you right now, you need to respond</w:t>
      </w:r>
      <w:r>
        <w:rPr>
          <w:sz w:val="24"/>
          <w:szCs w:val="24"/>
        </w:rPr>
        <w:t xml:space="preserve">.  </w:t>
      </w:r>
    </w:p>
    <w:p w14:paraId="4F2D9DC5" w14:textId="571A77F5" w:rsidR="00AA06F9" w:rsidRPr="00AA06F9" w:rsidRDefault="00AA06F9" w:rsidP="00AA06F9">
      <w:pPr>
        <w:rPr>
          <w:sz w:val="24"/>
          <w:szCs w:val="24"/>
        </w:rPr>
      </w:pPr>
      <w:r w:rsidRPr="00AA06F9">
        <w:rPr>
          <w:sz w:val="24"/>
          <w:szCs w:val="24"/>
        </w:rPr>
        <w:t>It is time to say, “Yes. Lord.”  Just step out &amp; come</w:t>
      </w:r>
      <w:r>
        <w:rPr>
          <w:sz w:val="24"/>
          <w:szCs w:val="24"/>
        </w:rPr>
        <w:t xml:space="preserve"> down the aisle,</w:t>
      </w:r>
      <w:r w:rsidRPr="00AA06F9">
        <w:rPr>
          <w:sz w:val="24"/>
          <w:szCs w:val="24"/>
        </w:rPr>
        <w:t xml:space="preserve"> </w:t>
      </w:r>
      <w:r>
        <w:rPr>
          <w:sz w:val="24"/>
          <w:szCs w:val="24"/>
        </w:rPr>
        <w:t>and</w:t>
      </w:r>
      <w:r w:rsidRPr="00AA06F9">
        <w:rPr>
          <w:sz w:val="24"/>
          <w:szCs w:val="24"/>
        </w:rPr>
        <w:t xml:space="preserve"> I will help you.</w:t>
      </w:r>
    </w:p>
    <w:p w14:paraId="431E48B6" w14:textId="3A0C249B" w:rsidR="00D57B08" w:rsidRPr="00AA06F9" w:rsidRDefault="00AA06F9">
      <w:pPr>
        <w:rPr>
          <w:sz w:val="24"/>
          <w:szCs w:val="24"/>
        </w:rPr>
      </w:pPr>
      <w:r w:rsidRPr="00AA06F9">
        <w:rPr>
          <w:sz w:val="24"/>
          <w:szCs w:val="24"/>
        </w:rPr>
        <w:t> </w:t>
      </w:r>
    </w:p>
    <w:sectPr w:rsidR="00D57B08" w:rsidRPr="00AA06F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D76E" w14:textId="77777777" w:rsidR="00BB6EBA" w:rsidRDefault="00BB6EBA" w:rsidP="00AA06F9">
      <w:r>
        <w:separator/>
      </w:r>
    </w:p>
  </w:endnote>
  <w:endnote w:type="continuationSeparator" w:id="0">
    <w:p w14:paraId="483948A1" w14:textId="77777777" w:rsidR="00BB6EBA" w:rsidRDefault="00BB6EBA" w:rsidP="00AA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54FDF" w14:textId="77777777" w:rsidR="00BB6EBA" w:rsidRDefault="00BB6EBA" w:rsidP="00AA06F9">
      <w:r>
        <w:separator/>
      </w:r>
    </w:p>
  </w:footnote>
  <w:footnote w:type="continuationSeparator" w:id="0">
    <w:p w14:paraId="1794E7FB" w14:textId="77777777" w:rsidR="00BB6EBA" w:rsidRDefault="00BB6EBA" w:rsidP="00AA0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0AAC" w14:textId="103F31C4" w:rsidR="00AA06F9" w:rsidRDefault="00AA06F9" w:rsidP="00AA06F9">
    <w:pPr>
      <w:pStyle w:val="Header"/>
      <w:jc w:val="center"/>
      <w:rPr>
        <w:b/>
        <w:bCs/>
        <w:i/>
        <w:iCs/>
        <w:sz w:val="28"/>
        <w:szCs w:val="28"/>
      </w:rPr>
    </w:pPr>
    <w:r w:rsidRPr="00AA06F9">
      <w:rPr>
        <w:b/>
        <w:bCs/>
        <w:i/>
        <w:iCs/>
        <w:sz w:val="28"/>
        <w:szCs w:val="28"/>
      </w:rPr>
      <w:t>Devotional and Invitation for Ordination Service</w:t>
    </w:r>
  </w:p>
  <w:p w14:paraId="3EB77A04" w14:textId="2E7E043C" w:rsidR="00AA06F9" w:rsidRPr="00AA06F9" w:rsidRDefault="00AA06F9" w:rsidP="00AA06F9">
    <w:pPr>
      <w:pStyle w:val="Header"/>
      <w:jc w:val="center"/>
      <w:rPr>
        <w:b/>
        <w:bCs/>
        <w:sz w:val="24"/>
        <w:szCs w:val="24"/>
      </w:rPr>
    </w:pPr>
    <w:r w:rsidRPr="00AA06F9">
      <w:rPr>
        <w:b/>
        <w:bCs/>
        <w:sz w:val="24"/>
        <w:szCs w:val="24"/>
      </w:rPr>
      <w:t>Romans 12.1-18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6F9"/>
    <w:rsid w:val="00005561"/>
    <w:rsid w:val="005928BD"/>
    <w:rsid w:val="00810C99"/>
    <w:rsid w:val="00AA06F9"/>
    <w:rsid w:val="00BB6EBA"/>
    <w:rsid w:val="00C21E4B"/>
    <w:rsid w:val="00D57B08"/>
    <w:rsid w:val="00EE5BDE"/>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1C17"/>
  <w15:chartTrackingRefBased/>
  <w15:docId w15:val="{6F6D4472-A948-47FA-83CB-5630A516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6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06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06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06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06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06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6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6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6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6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06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06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06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06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0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6F9"/>
    <w:rPr>
      <w:rFonts w:eastAsiaTheme="majorEastAsia" w:cstheme="majorBidi"/>
      <w:color w:val="272727" w:themeColor="text1" w:themeTint="D8"/>
    </w:rPr>
  </w:style>
  <w:style w:type="paragraph" w:styleId="Title">
    <w:name w:val="Title"/>
    <w:basedOn w:val="Normal"/>
    <w:next w:val="Normal"/>
    <w:link w:val="TitleChar"/>
    <w:uiPriority w:val="10"/>
    <w:qFormat/>
    <w:rsid w:val="00AA06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6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6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06F9"/>
    <w:rPr>
      <w:i/>
      <w:iCs/>
      <w:color w:val="404040" w:themeColor="text1" w:themeTint="BF"/>
    </w:rPr>
  </w:style>
  <w:style w:type="paragraph" w:styleId="ListParagraph">
    <w:name w:val="List Paragraph"/>
    <w:basedOn w:val="Normal"/>
    <w:uiPriority w:val="34"/>
    <w:qFormat/>
    <w:rsid w:val="00AA06F9"/>
    <w:pPr>
      <w:ind w:left="720"/>
      <w:contextualSpacing/>
    </w:pPr>
  </w:style>
  <w:style w:type="character" w:styleId="IntenseEmphasis">
    <w:name w:val="Intense Emphasis"/>
    <w:basedOn w:val="DefaultParagraphFont"/>
    <w:uiPriority w:val="21"/>
    <w:qFormat/>
    <w:rsid w:val="00AA06F9"/>
    <w:rPr>
      <w:i/>
      <w:iCs/>
      <w:color w:val="2F5496" w:themeColor="accent1" w:themeShade="BF"/>
    </w:rPr>
  </w:style>
  <w:style w:type="paragraph" w:styleId="IntenseQuote">
    <w:name w:val="Intense Quote"/>
    <w:basedOn w:val="Normal"/>
    <w:next w:val="Normal"/>
    <w:link w:val="IntenseQuoteChar"/>
    <w:uiPriority w:val="30"/>
    <w:qFormat/>
    <w:rsid w:val="00AA06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06F9"/>
    <w:rPr>
      <w:i/>
      <w:iCs/>
      <w:color w:val="2F5496" w:themeColor="accent1" w:themeShade="BF"/>
    </w:rPr>
  </w:style>
  <w:style w:type="character" w:styleId="IntenseReference">
    <w:name w:val="Intense Reference"/>
    <w:basedOn w:val="DefaultParagraphFont"/>
    <w:uiPriority w:val="32"/>
    <w:qFormat/>
    <w:rsid w:val="00AA06F9"/>
    <w:rPr>
      <w:b/>
      <w:bCs/>
      <w:smallCaps/>
      <w:color w:val="2F5496" w:themeColor="accent1" w:themeShade="BF"/>
      <w:spacing w:val="5"/>
    </w:rPr>
  </w:style>
  <w:style w:type="paragraph" w:styleId="Header">
    <w:name w:val="header"/>
    <w:basedOn w:val="Normal"/>
    <w:link w:val="HeaderChar"/>
    <w:uiPriority w:val="99"/>
    <w:unhideWhenUsed/>
    <w:rsid w:val="00AA06F9"/>
    <w:pPr>
      <w:tabs>
        <w:tab w:val="center" w:pos="4680"/>
        <w:tab w:val="right" w:pos="9360"/>
      </w:tabs>
    </w:pPr>
  </w:style>
  <w:style w:type="character" w:customStyle="1" w:styleId="HeaderChar">
    <w:name w:val="Header Char"/>
    <w:basedOn w:val="DefaultParagraphFont"/>
    <w:link w:val="Header"/>
    <w:uiPriority w:val="99"/>
    <w:rsid w:val="00AA06F9"/>
  </w:style>
  <w:style w:type="paragraph" w:styleId="Footer">
    <w:name w:val="footer"/>
    <w:basedOn w:val="Normal"/>
    <w:link w:val="FooterChar"/>
    <w:uiPriority w:val="99"/>
    <w:unhideWhenUsed/>
    <w:rsid w:val="00AA06F9"/>
    <w:pPr>
      <w:tabs>
        <w:tab w:val="center" w:pos="4680"/>
        <w:tab w:val="right" w:pos="9360"/>
      </w:tabs>
    </w:pPr>
  </w:style>
  <w:style w:type="character" w:customStyle="1" w:styleId="FooterChar">
    <w:name w:val="Footer Char"/>
    <w:basedOn w:val="DefaultParagraphFont"/>
    <w:link w:val="Footer"/>
    <w:uiPriority w:val="99"/>
    <w:rsid w:val="00AA0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1</cp:revision>
  <dcterms:created xsi:type="dcterms:W3CDTF">2025-10-12T18:39:00Z</dcterms:created>
  <dcterms:modified xsi:type="dcterms:W3CDTF">2025-10-12T18:45:00Z</dcterms:modified>
</cp:coreProperties>
</file>