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EF02" w14:textId="7C710E43" w:rsidR="000A772F" w:rsidRPr="001D765F" w:rsidRDefault="000A772F" w:rsidP="000A772F">
      <w:pPr>
        <w:rPr>
          <w:sz w:val="28"/>
          <w:szCs w:val="28"/>
        </w:rPr>
      </w:pPr>
      <w:r w:rsidRPr="001C0252">
        <w:rPr>
          <w:b/>
          <w:bCs/>
          <w:sz w:val="28"/>
          <w:szCs w:val="28"/>
        </w:rPr>
        <w:t>Paper</w:t>
      </w:r>
      <w:r w:rsidRPr="00D0724E">
        <w:rPr>
          <w:sz w:val="28"/>
          <w:szCs w:val="28"/>
        </w:rPr>
        <w:t xml:space="preserve">:  </w:t>
      </w:r>
      <w:r w:rsidR="003D5E1A">
        <w:rPr>
          <w:color w:val="0070C0"/>
          <w:sz w:val="28"/>
          <w:szCs w:val="28"/>
        </w:rPr>
        <w:t xml:space="preserve">THE TERRAIN MODEL </w:t>
      </w:r>
      <w:r w:rsidR="00A10642">
        <w:rPr>
          <w:color w:val="0070C0"/>
          <w:sz w:val="28"/>
          <w:szCs w:val="28"/>
        </w:rPr>
        <w:t>vs</w:t>
      </w:r>
      <w:r w:rsidR="003D5E1A">
        <w:rPr>
          <w:color w:val="0070C0"/>
          <w:sz w:val="28"/>
          <w:szCs w:val="28"/>
        </w:rPr>
        <w:t>. THE “GERM THEORY</w:t>
      </w:r>
      <w:r w:rsidR="00B31C1E">
        <w:rPr>
          <w:color w:val="0070C0"/>
          <w:sz w:val="28"/>
          <w:szCs w:val="28"/>
        </w:rPr>
        <w:t>”</w:t>
      </w:r>
      <w:r w:rsidR="003D5E1A">
        <w:rPr>
          <w:color w:val="0070C0"/>
          <w:sz w:val="28"/>
          <w:szCs w:val="28"/>
        </w:rPr>
        <w:t xml:space="preserve"> – A Layman’s Approach</w:t>
      </w:r>
    </w:p>
    <w:p w14:paraId="54DBF73E" w14:textId="4301FB53" w:rsidR="000A772F" w:rsidRDefault="000A772F" w:rsidP="000A772F">
      <w:pPr>
        <w:rPr>
          <w:sz w:val="28"/>
          <w:szCs w:val="28"/>
          <w:u w:val="single"/>
        </w:rPr>
      </w:pPr>
      <w:r w:rsidRPr="001C0252">
        <w:rPr>
          <w:b/>
          <w:bCs/>
          <w:sz w:val="28"/>
          <w:szCs w:val="28"/>
        </w:rPr>
        <w:t>Date</w:t>
      </w:r>
      <w:r>
        <w:rPr>
          <w:sz w:val="28"/>
          <w:szCs w:val="28"/>
        </w:rPr>
        <w:t xml:space="preserve">:  </w:t>
      </w:r>
      <w:r w:rsidR="003D5E1A">
        <w:rPr>
          <w:color w:val="0070C0"/>
          <w:sz w:val="28"/>
          <w:szCs w:val="28"/>
        </w:rPr>
        <w:t>04 Apr</w:t>
      </w:r>
      <w:r>
        <w:rPr>
          <w:color w:val="0070C0"/>
          <w:sz w:val="28"/>
          <w:szCs w:val="28"/>
        </w:rPr>
        <w:t>. 2022</w:t>
      </w:r>
    </w:p>
    <w:p w14:paraId="15A8E55C" w14:textId="77777777" w:rsidR="000A772F" w:rsidRDefault="000A772F" w:rsidP="000A772F">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061FE22E" w14:textId="0DBD765B" w:rsidR="000A772F" w:rsidRDefault="000A772F" w:rsidP="000A772F">
      <w:pPr>
        <w:rPr>
          <w:color w:val="0070C0"/>
          <w:sz w:val="28"/>
          <w:szCs w:val="28"/>
        </w:rPr>
      </w:pPr>
      <w:r w:rsidRPr="001C0252">
        <w:rPr>
          <w:b/>
          <w:bCs/>
          <w:sz w:val="28"/>
          <w:szCs w:val="28"/>
        </w:rPr>
        <w:t>Topic</w:t>
      </w:r>
      <w:r>
        <w:rPr>
          <w:sz w:val="28"/>
          <w:szCs w:val="28"/>
        </w:rPr>
        <w:t xml:space="preserve">:  </w:t>
      </w:r>
      <w:r w:rsidR="00201260" w:rsidRPr="00B91ADE">
        <w:rPr>
          <w:b/>
          <w:bCs/>
          <w:color w:val="0070C0"/>
          <w:sz w:val="28"/>
          <w:szCs w:val="28"/>
        </w:rPr>
        <w:t xml:space="preserve">Germ </w:t>
      </w:r>
      <w:r w:rsidR="00201260" w:rsidRPr="00B91ADE">
        <w:rPr>
          <w:b/>
          <w:bCs/>
          <w:color w:val="0070C0"/>
          <w:sz w:val="28"/>
          <w:szCs w:val="28"/>
          <w:u w:val="single"/>
        </w:rPr>
        <w:t>theory</w:t>
      </w:r>
      <w:r w:rsidR="00201260">
        <w:rPr>
          <w:color w:val="0070C0"/>
          <w:sz w:val="28"/>
          <w:szCs w:val="28"/>
        </w:rPr>
        <w:t xml:space="preserve"> – first uttered in 1546; introduced in the U.K. (variolation</w:t>
      </w:r>
      <w:r w:rsidR="00823670">
        <w:rPr>
          <w:color w:val="0070C0"/>
          <w:sz w:val="28"/>
          <w:szCs w:val="28"/>
        </w:rPr>
        <w:t xml:space="preserve"> – precursor to vaccination</w:t>
      </w:r>
      <w:r w:rsidR="00201260">
        <w:rPr>
          <w:color w:val="0070C0"/>
          <w:sz w:val="28"/>
          <w:szCs w:val="28"/>
        </w:rPr>
        <w:t xml:space="preserve">) in 1714; debunked </w:t>
      </w:r>
      <w:r w:rsidR="00823670">
        <w:rPr>
          <w:color w:val="0070C0"/>
          <w:sz w:val="28"/>
          <w:szCs w:val="28"/>
        </w:rPr>
        <w:t xml:space="preserve">by </w:t>
      </w:r>
      <w:r w:rsidR="00201260">
        <w:rPr>
          <w:color w:val="0070C0"/>
          <w:sz w:val="28"/>
          <w:szCs w:val="28"/>
        </w:rPr>
        <w:t>official</w:t>
      </w:r>
      <w:r w:rsidR="00A10642">
        <w:rPr>
          <w:color w:val="0070C0"/>
          <w:sz w:val="28"/>
          <w:szCs w:val="28"/>
        </w:rPr>
        <w:t xml:space="preserve"> documented</w:t>
      </w:r>
      <w:r w:rsidR="00823670">
        <w:rPr>
          <w:color w:val="0070C0"/>
          <w:sz w:val="28"/>
          <w:szCs w:val="28"/>
        </w:rPr>
        <w:t xml:space="preserve"> proof</w:t>
      </w:r>
      <w:r w:rsidR="00201260">
        <w:rPr>
          <w:color w:val="0070C0"/>
          <w:sz w:val="28"/>
          <w:szCs w:val="28"/>
        </w:rPr>
        <w:t xml:space="preserve"> in 1866; remains to this day as a </w:t>
      </w:r>
      <w:r w:rsidR="00201260" w:rsidRPr="00823670">
        <w:rPr>
          <w:i/>
          <w:iCs/>
          <w:color w:val="0070C0"/>
          <w:sz w:val="28"/>
          <w:szCs w:val="28"/>
        </w:rPr>
        <w:t>theory</w:t>
      </w:r>
      <w:r w:rsidR="00201260">
        <w:rPr>
          <w:color w:val="0070C0"/>
          <w:sz w:val="28"/>
          <w:szCs w:val="28"/>
        </w:rPr>
        <w:t>.</w:t>
      </w:r>
    </w:p>
    <w:p w14:paraId="0A46D729" w14:textId="11A69D9B" w:rsidR="00201260" w:rsidRDefault="00201260" w:rsidP="000A772F">
      <w:pPr>
        <w:rPr>
          <w:color w:val="0070C0"/>
          <w:sz w:val="28"/>
          <w:szCs w:val="28"/>
        </w:rPr>
      </w:pPr>
      <w:r w:rsidRPr="00B91ADE">
        <w:rPr>
          <w:b/>
          <w:bCs/>
          <w:color w:val="0070C0"/>
          <w:sz w:val="28"/>
          <w:szCs w:val="28"/>
        </w:rPr>
        <w:t>The Terrain Model</w:t>
      </w:r>
      <w:r>
        <w:rPr>
          <w:color w:val="0070C0"/>
          <w:sz w:val="28"/>
          <w:szCs w:val="28"/>
        </w:rPr>
        <w:t xml:space="preserve"> – first </w:t>
      </w:r>
      <w:r w:rsidRPr="00B91ADE">
        <w:rPr>
          <w:i/>
          <w:iCs/>
          <w:color w:val="0070C0"/>
          <w:sz w:val="28"/>
          <w:szCs w:val="28"/>
        </w:rPr>
        <w:t>proven</w:t>
      </w:r>
      <w:r>
        <w:rPr>
          <w:color w:val="0070C0"/>
          <w:sz w:val="28"/>
          <w:szCs w:val="28"/>
        </w:rPr>
        <w:t xml:space="preserve"> &amp; officially entered into the French Academy of Sciences (Prof. A</w:t>
      </w:r>
      <w:r w:rsidR="00A10642">
        <w:rPr>
          <w:color w:val="0070C0"/>
          <w:sz w:val="28"/>
          <w:szCs w:val="28"/>
        </w:rPr>
        <w:t>ntoine</w:t>
      </w:r>
      <w:r>
        <w:rPr>
          <w:color w:val="0070C0"/>
          <w:sz w:val="28"/>
          <w:szCs w:val="28"/>
        </w:rPr>
        <w:t xml:space="preserve"> Bechamp) in 1866; successively re-proven several times in the past 156 years by several scientists; </w:t>
      </w:r>
      <w:r w:rsidR="00B91ADE">
        <w:rPr>
          <w:color w:val="0070C0"/>
          <w:sz w:val="28"/>
          <w:szCs w:val="28"/>
        </w:rPr>
        <w:t>most notably Gaston Naessens in the latter half of the 20</w:t>
      </w:r>
      <w:r w:rsidR="00B91ADE" w:rsidRPr="00B91ADE">
        <w:rPr>
          <w:color w:val="0070C0"/>
          <w:sz w:val="28"/>
          <w:szCs w:val="28"/>
          <w:vertAlign w:val="superscript"/>
        </w:rPr>
        <w:t>th</w:t>
      </w:r>
      <w:r w:rsidR="00B91ADE">
        <w:rPr>
          <w:color w:val="0070C0"/>
          <w:sz w:val="28"/>
          <w:szCs w:val="28"/>
        </w:rPr>
        <w:t xml:space="preserve"> century; </w:t>
      </w:r>
      <w:r>
        <w:rPr>
          <w:color w:val="0070C0"/>
          <w:sz w:val="28"/>
          <w:szCs w:val="28"/>
        </w:rPr>
        <w:t xml:space="preserve">most recently proven by way of </w:t>
      </w:r>
      <w:r w:rsidR="00B91ADE">
        <w:rPr>
          <w:color w:val="0070C0"/>
          <w:sz w:val="28"/>
          <w:szCs w:val="28"/>
        </w:rPr>
        <w:t xml:space="preserve">the last </w:t>
      </w:r>
      <w:r>
        <w:rPr>
          <w:color w:val="0070C0"/>
          <w:sz w:val="28"/>
          <w:szCs w:val="28"/>
        </w:rPr>
        <w:t>40 years of clinical, lab &amp; personal experience</w:t>
      </w:r>
      <w:r w:rsidR="00B91ADE">
        <w:rPr>
          <w:color w:val="0070C0"/>
          <w:sz w:val="28"/>
          <w:szCs w:val="28"/>
        </w:rPr>
        <w:t>,</w:t>
      </w:r>
      <w:r>
        <w:rPr>
          <w:color w:val="0070C0"/>
          <w:sz w:val="28"/>
          <w:szCs w:val="28"/>
        </w:rPr>
        <w:t xml:space="preserve"> by Dr. Robert O. Young.</w:t>
      </w:r>
    </w:p>
    <w:p w14:paraId="7B00BC72" w14:textId="3C0A7716" w:rsidR="00346FB9" w:rsidRPr="00A10642" w:rsidRDefault="00346FB9" w:rsidP="000A772F">
      <w:pPr>
        <w:rPr>
          <w:color w:val="FF0000"/>
          <w:sz w:val="24"/>
          <w:szCs w:val="24"/>
        </w:rPr>
      </w:pPr>
      <w:r w:rsidRPr="00A10642">
        <w:rPr>
          <w:color w:val="FF0000"/>
          <w:sz w:val="24"/>
          <w:szCs w:val="24"/>
        </w:rPr>
        <w:t xml:space="preserve">THE CLAIM (if not obvious):  The revealing of this erroneous 475-year-old fallacy, while slow to </w:t>
      </w:r>
      <w:r w:rsidR="00A10642">
        <w:rPr>
          <w:color w:val="FF0000"/>
          <w:sz w:val="24"/>
          <w:szCs w:val="24"/>
        </w:rPr>
        <w:t>emerge</w:t>
      </w:r>
      <w:r w:rsidRPr="00A10642">
        <w:rPr>
          <w:color w:val="FF0000"/>
          <w:sz w:val="24"/>
          <w:szCs w:val="24"/>
        </w:rPr>
        <w:t xml:space="preserve">, by way of continued efforts </w:t>
      </w:r>
      <w:r w:rsidR="00823670" w:rsidRPr="00A10642">
        <w:rPr>
          <w:color w:val="FF0000"/>
          <w:sz w:val="24"/>
          <w:szCs w:val="24"/>
        </w:rPr>
        <w:t>of suppression</w:t>
      </w:r>
      <w:r w:rsidRPr="00A10642">
        <w:rPr>
          <w:color w:val="FF0000"/>
          <w:sz w:val="24"/>
          <w:szCs w:val="24"/>
        </w:rPr>
        <w:t xml:space="preserve"> with propaganda &amp; academic dogma</w:t>
      </w:r>
      <w:r w:rsidR="00823670" w:rsidRPr="00A10642">
        <w:rPr>
          <w:color w:val="FF0000"/>
          <w:sz w:val="24"/>
          <w:szCs w:val="24"/>
        </w:rPr>
        <w:t xml:space="preserve"> (see references)</w:t>
      </w:r>
      <w:r w:rsidRPr="00A10642">
        <w:rPr>
          <w:color w:val="FF0000"/>
          <w:sz w:val="24"/>
          <w:szCs w:val="24"/>
        </w:rPr>
        <w:t>, in no way lessens</w:t>
      </w:r>
      <w:r w:rsidR="00A10642">
        <w:rPr>
          <w:color w:val="FF0000"/>
          <w:sz w:val="24"/>
          <w:szCs w:val="24"/>
        </w:rPr>
        <w:t xml:space="preserve"> either the veracity or</w:t>
      </w:r>
      <w:r w:rsidRPr="00A10642">
        <w:rPr>
          <w:color w:val="FF0000"/>
          <w:sz w:val="24"/>
          <w:szCs w:val="24"/>
        </w:rPr>
        <w:t xml:space="preserve"> the amount of freedom that will</w:t>
      </w:r>
      <w:r w:rsidR="00823670" w:rsidRPr="00A10642">
        <w:rPr>
          <w:color w:val="FF0000"/>
          <w:sz w:val="24"/>
          <w:szCs w:val="24"/>
        </w:rPr>
        <w:t xml:space="preserve"> one day</w:t>
      </w:r>
      <w:r w:rsidRPr="00A10642">
        <w:rPr>
          <w:color w:val="FF0000"/>
          <w:sz w:val="24"/>
          <w:szCs w:val="24"/>
        </w:rPr>
        <w:t xml:space="preserve"> come with it.  Blaming illnesses on </w:t>
      </w:r>
      <w:r w:rsidRPr="00A10642">
        <w:rPr>
          <w:i/>
          <w:iCs/>
          <w:color w:val="FF0000"/>
          <w:sz w:val="24"/>
          <w:szCs w:val="24"/>
        </w:rPr>
        <w:t>genes &amp; exogenous pathogens</w:t>
      </w:r>
      <w:r w:rsidRPr="00A10642">
        <w:rPr>
          <w:color w:val="FF0000"/>
          <w:sz w:val="24"/>
          <w:szCs w:val="24"/>
        </w:rPr>
        <w:t xml:space="preserve"> both have an extremely limited life span</w:t>
      </w:r>
      <w:r w:rsidR="00A10642">
        <w:rPr>
          <w:color w:val="FF0000"/>
          <w:sz w:val="24"/>
          <w:szCs w:val="24"/>
        </w:rPr>
        <w:t xml:space="preserve"> (see references)</w:t>
      </w:r>
      <w:r w:rsidRPr="00A10642">
        <w:rPr>
          <w:color w:val="FF0000"/>
          <w:sz w:val="24"/>
          <w:szCs w:val="24"/>
        </w:rPr>
        <w:t xml:space="preserve">.  </w:t>
      </w:r>
    </w:p>
    <w:p w14:paraId="29292214" w14:textId="4D0C4D0F" w:rsidR="00201260" w:rsidRDefault="00201260" w:rsidP="000A772F">
      <w:pPr>
        <w:rPr>
          <w:sz w:val="24"/>
          <w:szCs w:val="24"/>
        </w:rPr>
      </w:pPr>
      <w:r>
        <w:rPr>
          <w:sz w:val="24"/>
          <w:szCs w:val="24"/>
          <w:u w:val="single"/>
        </w:rPr>
        <w:t>Introduction</w:t>
      </w:r>
    </w:p>
    <w:p w14:paraId="6BF525EB" w14:textId="1B7EC08D" w:rsidR="00D40D83" w:rsidRDefault="00D40D83" w:rsidP="000A772F">
      <w:pPr>
        <w:rPr>
          <w:sz w:val="24"/>
          <w:szCs w:val="24"/>
        </w:rPr>
      </w:pPr>
      <w:r>
        <w:rPr>
          <w:sz w:val="24"/>
          <w:szCs w:val="24"/>
        </w:rPr>
        <w:t xml:space="preserve">As humanity </w:t>
      </w:r>
      <w:r w:rsidR="00823670">
        <w:rPr>
          <w:sz w:val="24"/>
          <w:szCs w:val="24"/>
        </w:rPr>
        <w:t>is coming</w:t>
      </w:r>
      <w:r>
        <w:rPr>
          <w:sz w:val="24"/>
          <w:szCs w:val="24"/>
        </w:rPr>
        <w:t xml:space="preserve"> to realize, since March of 2020, there are nefarious forces that have a heavy hand on directing pretty much all of societies popular opinions and aspects of their lives</w:t>
      </w:r>
      <w:r w:rsidR="00B91ADE">
        <w:rPr>
          <w:sz w:val="24"/>
          <w:szCs w:val="24"/>
        </w:rPr>
        <w:t xml:space="preserve"> (Agenda 2021; the Georgia guide stones, etc.)</w:t>
      </w:r>
      <w:r>
        <w:rPr>
          <w:sz w:val="24"/>
          <w:szCs w:val="24"/>
        </w:rPr>
        <w:t xml:space="preserve">.  This actually should be of no surprise, when one considers the first 3 references noted at the end of this paper.  The first two go back to the 1960’s and the third back to 1895.  But having </w:t>
      </w:r>
      <w:r w:rsidR="00B91ADE">
        <w:rPr>
          <w:sz w:val="24"/>
          <w:szCs w:val="24"/>
        </w:rPr>
        <w:t xml:space="preserve">access to </w:t>
      </w:r>
      <w:r>
        <w:rPr>
          <w:sz w:val="24"/>
          <w:szCs w:val="24"/>
        </w:rPr>
        <w:t xml:space="preserve">this knowledge is proven to </w:t>
      </w:r>
      <w:r w:rsidRPr="00A10642">
        <w:rPr>
          <w:i/>
          <w:iCs/>
          <w:sz w:val="24"/>
          <w:szCs w:val="24"/>
        </w:rPr>
        <w:t>matter little</w:t>
      </w:r>
      <w:r w:rsidR="00B91ADE">
        <w:rPr>
          <w:sz w:val="24"/>
          <w:szCs w:val="24"/>
        </w:rPr>
        <w:t>,</w:t>
      </w:r>
      <w:r>
        <w:rPr>
          <w:sz w:val="24"/>
          <w:szCs w:val="24"/>
        </w:rPr>
        <w:t xml:space="preserve"> in whether or not humanity follows Truth or follows falsehood.</w:t>
      </w:r>
      <w:r w:rsidR="00D1356E">
        <w:rPr>
          <w:sz w:val="24"/>
          <w:szCs w:val="24"/>
        </w:rPr>
        <w:t xml:space="preserve">  </w:t>
      </w:r>
      <w:r w:rsidR="00B30DC2">
        <w:rPr>
          <w:sz w:val="24"/>
          <w:szCs w:val="24"/>
        </w:rPr>
        <w:t>This is because of w</w:t>
      </w:r>
      <w:r w:rsidR="00D1356E">
        <w:rPr>
          <w:sz w:val="24"/>
          <w:szCs w:val="24"/>
        </w:rPr>
        <w:t>hat has become abundantly clear, since March 2020</w:t>
      </w:r>
      <w:r w:rsidR="00B30DC2">
        <w:rPr>
          <w:sz w:val="24"/>
          <w:szCs w:val="24"/>
        </w:rPr>
        <w:t xml:space="preserve"> -</w:t>
      </w:r>
      <w:r w:rsidR="00D1356E">
        <w:rPr>
          <w:sz w:val="24"/>
          <w:szCs w:val="24"/>
        </w:rPr>
        <w:t xml:space="preserve"> that psychological manipulation through the control of media and social systems</w:t>
      </w:r>
      <w:r w:rsidR="004E2182">
        <w:rPr>
          <w:sz w:val="24"/>
          <w:szCs w:val="24"/>
        </w:rPr>
        <w:t>,</w:t>
      </w:r>
      <w:r w:rsidR="00D1356E">
        <w:rPr>
          <w:sz w:val="24"/>
          <w:szCs w:val="24"/>
        </w:rPr>
        <w:t xml:space="preserve"> holds the greater influence, when it comes to popular opinion.  Anyone in doubt of this claim need only to take a look around, perhaps delve into the abundance of information that is available (that is alternative to mainstream propaganda) or</w:t>
      </w:r>
      <w:r w:rsidR="00B30DC2">
        <w:rPr>
          <w:sz w:val="24"/>
          <w:szCs w:val="24"/>
        </w:rPr>
        <w:t xml:space="preserve"> to</w:t>
      </w:r>
      <w:r w:rsidR="00D1356E">
        <w:rPr>
          <w:sz w:val="24"/>
          <w:szCs w:val="24"/>
        </w:rPr>
        <w:t xml:space="preserve"> even tap into the</w:t>
      </w:r>
      <w:r w:rsidR="004425BE">
        <w:rPr>
          <w:sz w:val="24"/>
          <w:szCs w:val="24"/>
        </w:rPr>
        <w:t>ir own</w:t>
      </w:r>
      <w:r w:rsidR="00D1356E">
        <w:rPr>
          <w:sz w:val="24"/>
          <w:szCs w:val="24"/>
        </w:rPr>
        <w:t xml:space="preserve"> intuitive</w:t>
      </w:r>
      <w:r w:rsidR="00B30DC2">
        <w:rPr>
          <w:sz w:val="24"/>
          <w:szCs w:val="24"/>
        </w:rPr>
        <w:t xml:space="preserve"> abilities and/or</w:t>
      </w:r>
      <w:r w:rsidR="00D1356E">
        <w:rPr>
          <w:sz w:val="24"/>
          <w:szCs w:val="24"/>
        </w:rPr>
        <w:t xml:space="preserve"> common-sense faculties</w:t>
      </w:r>
      <w:r w:rsidR="00B30DC2">
        <w:rPr>
          <w:sz w:val="24"/>
          <w:szCs w:val="24"/>
        </w:rPr>
        <w:t>,</w:t>
      </w:r>
      <w:r w:rsidR="00D1356E">
        <w:rPr>
          <w:sz w:val="24"/>
          <w:szCs w:val="24"/>
        </w:rPr>
        <w:t xml:space="preserve"> that we all possess.</w:t>
      </w:r>
    </w:p>
    <w:p w14:paraId="3F95D684" w14:textId="05320C21" w:rsidR="004C37EA" w:rsidRDefault="004C37EA" w:rsidP="000A772F">
      <w:pPr>
        <w:rPr>
          <w:sz w:val="24"/>
          <w:szCs w:val="24"/>
          <w:u w:val="single"/>
        </w:rPr>
      </w:pPr>
      <w:r>
        <w:rPr>
          <w:sz w:val="24"/>
          <w:szCs w:val="24"/>
          <w:u w:val="single"/>
        </w:rPr>
        <w:t>The Discussion Parameters</w:t>
      </w:r>
    </w:p>
    <w:p w14:paraId="121A050C" w14:textId="224BFF4D" w:rsidR="004C37EA" w:rsidRDefault="004C37EA" w:rsidP="004C37EA">
      <w:pPr>
        <w:rPr>
          <w:sz w:val="24"/>
          <w:szCs w:val="24"/>
        </w:rPr>
      </w:pPr>
      <w:r>
        <w:rPr>
          <w:sz w:val="24"/>
          <w:szCs w:val="24"/>
        </w:rPr>
        <w:t xml:space="preserve">For those not familiar with this discussion, the essence of it can be summarized this way – the ‘germ theory’ contends that </w:t>
      </w:r>
      <w:r>
        <w:rPr>
          <w:sz w:val="24"/>
          <w:szCs w:val="24"/>
        </w:rPr>
        <w:t>microscopic organisms (bacteria, ‘viruses’, ‘retro-viruses’, parasites, etc.)</w:t>
      </w:r>
      <w:r w:rsidR="00777FB3">
        <w:rPr>
          <w:sz w:val="24"/>
          <w:szCs w:val="24"/>
        </w:rPr>
        <w:t xml:space="preserve"> attack and invade (human) biology, leaving the host subject to the whims &amp; whimsies of these tiny critters.</w:t>
      </w:r>
      <w:r w:rsidR="00B30DC2">
        <w:rPr>
          <w:sz w:val="24"/>
          <w:szCs w:val="24"/>
        </w:rPr>
        <w:t xml:space="preserve">  This theory rests upon humanity holding firm to the belief that genes and exogenous pathogens (germs from outside the body) are the causes of “disease”</w:t>
      </w:r>
      <w:r w:rsidR="004E2182">
        <w:rPr>
          <w:sz w:val="24"/>
          <w:szCs w:val="24"/>
        </w:rPr>
        <w:t xml:space="preserve"> (again, see references)</w:t>
      </w:r>
      <w:r w:rsidR="00B30DC2">
        <w:rPr>
          <w:sz w:val="24"/>
          <w:szCs w:val="24"/>
        </w:rPr>
        <w:t>.</w:t>
      </w:r>
    </w:p>
    <w:p w14:paraId="6C07F28D" w14:textId="66C7DE7E" w:rsidR="004C37EA" w:rsidRPr="004C37EA" w:rsidRDefault="00777FB3" w:rsidP="000A772F">
      <w:pPr>
        <w:rPr>
          <w:sz w:val="24"/>
          <w:szCs w:val="24"/>
          <w:u w:val="single"/>
        </w:rPr>
      </w:pPr>
      <w:r>
        <w:rPr>
          <w:sz w:val="24"/>
          <w:szCs w:val="24"/>
        </w:rPr>
        <w:lastRenderedPageBreak/>
        <w:t xml:space="preserve">The </w:t>
      </w:r>
      <w:r w:rsidRPr="004E2182">
        <w:rPr>
          <w:i/>
          <w:iCs/>
          <w:sz w:val="24"/>
          <w:szCs w:val="24"/>
        </w:rPr>
        <w:t>alternate</w:t>
      </w:r>
      <w:r>
        <w:rPr>
          <w:sz w:val="24"/>
          <w:szCs w:val="24"/>
        </w:rPr>
        <w:t xml:space="preserve"> understanding of human physiology declares that the </w:t>
      </w:r>
      <w:r w:rsidRPr="00777FB3">
        <w:rPr>
          <w:i/>
          <w:iCs/>
          <w:sz w:val="24"/>
          <w:szCs w:val="24"/>
        </w:rPr>
        <w:t>opposite</w:t>
      </w:r>
      <w:r>
        <w:rPr>
          <w:sz w:val="24"/>
          <w:szCs w:val="24"/>
        </w:rPr>
        <w:t xml:space="preserve"> is true, in keeping with the “Old Medicine” (prior to 1850) adage, “Disease is born in us and of us”.</w:t>
      </w:r>
      <w:r w:rsidR="00B30DC2">
        <w:rPr>
          <w:sz w:val="24"/>
          <w:szCs w:val="24"/>
        </w:rPr>
        <w:t xml:space="preserve">  What this means essentially is that all “disease” conditions are the bodies response to imbalance, and nothing more.</w:t>
      </w:r>
      <w:r w:rsidR="004E2182">
        <w:rPr>
          <w:sz w:val="24"/>
          <w:szCs w:val="24"/>
        </w:rPr>
        <w:t xml:space="preserve">  </w:t>
      </w:r>
      <w:r w:rsidR="004425BE">
        <w:rPr>
          <w:sz w:val="24"/>
          <w:szCs w:val="24"/>
        </w:rPr>
        <w:t xml:space="preserve">Remove the cause; remove the “disease”.  </w:t>
      </w:r>
      <w:r w:rsidR="004E2182">
        <w:rPr>
          <w:sz w:val="24"/>
          <w:szCs w:val="24"/>
        </w:rPr>
        <w:t>What are the causes of this imbalance? is the pertinent question.</w:t>
      </w:r>
    </w:p>
    <w:p w14:paraId="45A06E5F" w14:textId="6F5289E2" w:rsidR="00D1356E" w:rsidRDefault="00D1356E" w:rsidP="000A772F">
      <w:pPr>
        <w:rPr>
          <w:sz w:val="24"/>
          <w:szCs w:val="24"/>
        </w:rPr>
      </w:pPr>
      <w:r>
        <w:rPr>
          <w:sz w:val="24"/>
          <w:szCs w:val="24"/>
          <w:u w:val="single"/>
        </w:rPr>
        <w:t>The [Tired] Germ Theory</w:t>
      </w:r>
    </w:p>
    <w:p w14:paraId="4C80A6FA" w14:textId="099BF7DA" w:rsidR="006D221A" w:rsidRPr="006D221A" w:rsidRDefault="006D221A" w:rsidP="000A772F">
      <w:pPr>
        <w:rPr>
          <w:sz w:val="24"/>
          <w:szCs w:val="24"/>
        </w:rPr>
      </w:pPr>
      <w:r>
        <w:rPr>
          <w:sz w:val="24"/>
          <w:szCs w:val="24"/>
        </w:rPr>
        <w:t xml:space="preserve">It must be stated right out of the gate that this enduring theory has </w:t>
      </w:r>
      <w:r w:rsidRPr="00B30DC2">
        <w:rPr>
          <w:b/>
          <w:bCs/>
          <w:sz w:val="24"/>
          <w:szCs w:val="24"/>
        </w:rPr>
        <w:t>never</w:t>
      </w:r>
      <w:r>
        <w:rPr>
          <w:sz w:val="24"/>
          <w:szCs w:val="24"/>
        </w:rPr>
        <w:t xml:space="preserve"> been proven; </w:t>
      </w:r>
      <w:r w:rsidRPr="00B30DC2">
        <w:rPr>
          <w:b/>
          <w:bCs/>
          <w:sz w:val="24"/>
          <w:szCs w:val="24"/>
        </w:rPr>
        <w:t>nor has</w:t>
      </w:r>
      <w:r>
        <w:rPr>
          <w:sz w:val="24"/>
          <w:szCs w:val="24"/>
        </w:rPr>
        <w:t xml:space="preserve"> ‘</w:t>
      </w:r>
      <w:r w:rsidRPr="004425BE">
        <w:rPr>
          <w:i/>
          <w:iCs/>
          <w:sz w:val="24"/>
          <w:szCs w:val="24"/>
        </w:rPr>
        <w:t>infectious contagion</w:t>
      </w:r>
      <w:r>
        <w:rPr>
          <w:sz w:val="24"/>
          <w:szCs w:val="24"/>
        </w:rPr>
        <w:t>’ ever been proven; in spite of a multitude of attempts to do so, throughout history.</w:t>
      </w:r>
    </w:p>
    <w:p w14:paraId="00F86D56" w14:textId="42A85EFA" w:rsidR="00D1356E" w:rsidRDefault="00D1356E" w:rsidP="000A772F">
      <w:pPr>
        <w:rPr>
          <w:sz w:val="24"/>
          <w:szCs w:val="24"/>
        </w:rPr>
      </w:pPr>
      <w:r>
        <w:rPr>
          <w:sz w:val="24"/>
          <w:szCs w:val="24"/>
        </w:rPr>
        <w:t xml:space="preserve">It is not </w:t>
      </w:r>
      <w:r w:rsidR="004E2182">
        <w:rPr>
          <w:sz w:val="24"/>
          <w:szCs w:val="24"/>
        </w:rPr>
        <w:t>the intent</w:t>
      </w:r>
      <w:r w:rsidR="00651669">
        <w:rPr>
          <w:sz w:val="24"/>
          <w:szCs w:val="24"/>
        </w:rPr>
        <w:t xml:space="preserve"> of this Paper to go</w:t>
      </w:r>
      <w:r>
        <w:rPr>
          <w:sz w:val="24"/>
          <w:szCs w:val="24"/>
        </w:rPr>
        <w:t xml:space="preserve"> into the mass of supportive evidence to declare that this 475-year-old theory</w:t>
      </w:r>
      <w:r w:rsidR="00651669">
        <w:rPr>
          <w:sz w:val="24"/>
          <w:szCs w:val="24"/>
        </w:rPr>
        <w:t>, remains to be a theory, in spite of modern science “accomplishments”.  To get the picture on how this could be, again there is a mountain of evidence circulating to fully illustrate the point, not the least of which is the Rockefeller involvement in</w:t>
      </w:r>
      <w:r w:rsidR="006D221A">
        <w:rPr>
          <w:sz w:val="24"/>
          <w:szCs w:val="24"/>
        </w:rPr>
        <w:t xml:space="preserve"> the </w:t>
      </w:r>
      <w:r w:rsidR="004425BE">
        <w:rPr>
          <w:sz w:val="24"/>
          <w:szCs w:val="24"/>
        </w:rPr>
        <w:t>orchestration/</w:t>
      </w:r>
      <w:r w:rsidR="006D221A">
        <w:rPr>
          <w:sz w:val="24"/>
          <w:szCs w:val="24"/>
        </w:rPr>
        <w:t>establishment of</w:t>
      </w:r>
      <w:r w:rsidR="00651669">
        <w:rPr>
          <w:sz w:val="24"/>
          <w:szCs w:val="24"/>
        </w:rPr>
        <w:t xml:space="preserve"> ‘modern medicine’.</w:t>
      </w:r>
      <w:r w:rsidR="008F1A85">
        <w:rPr>
          <w:sz w:val="24"/>
          <w:szCs w:val="24"/>
        </w:rPr>
        <w:t xml:space="preserve">  A couple of quick points, however, illustrate how it is that this frail foundation is crumbling before our very eyes:</w:t>
      </w:r>
    </w:p>
    <w:p w14:paraId="20C5B913" w14:textId="39A88EF1" w:rsidR="008F1A85" w:rsidRDefault="008F1A85" w:rsidP="008F1A85">
      <w:pPr>
        <w:pStyle w:val="ListParagraph"/>
        <w:numPr>
          <w:ilvl w:val="0"/>
          <w:numId w:val="10"/>
        </w:numPr>
        <w:rPr>
          <w:sz w:val="24"/>
          <w:szCs w:val="24"/>
        </w:rPr>
      </w:pPr>
      <w:r>
        <w:rPr>
          <w:sz w:val="24"/>
          <w:szCs w:val="24"/>
        </w:rPr>
        <w:t>The “chicken pox classroom” – what ‘germ theory’ cannot explain here, the Terrain Model fully can.</w:t>
      </w:r>
    </w:p>
    <w:p w14:paraId="128084ED" w14:textId="7E40F256" w:rsidR="008F1A85" w:rsidRDefault="008F1A85" w:rsidP="008F1A85">
      <w:pPr>
        <w:pStyle w:val="ListParagraph"/>
        <w:numPr>
          <w:ilvl w:val="0"/>
          <w:numId w:val="10"/>
        </w:numPr>
        <w:rPr>
          <w:sz w:val="24"/>
          <w:szCs w:val="24"/>
        </w:rPr>
      </w:pPr>
      <w:r>
        <w:rPr>
          <w:sz w:val="24"/>
          <w:szCs w:val="24"/>
        </w:rPr>
        <w:t>The capture of the popular mind and the full i</w:t>
      </w:r>
      <w:r w:rsidR="004E2182">
        <w:rPr>
          <w:sz w:val="24"/>
          <w:szCs w:val="24"/>
        </w:rPr>
        <w:t>mplementation</w:t>
      </w:r>
      <w:r>
        <w:rPr>
          <w:sz w:val="24"/>
          <w:szCs w:val="24"/>
        </w:rPr>
        <w:t xml:space="preserve"> of the ‘commercialization of medicine’ went into full swing with the wild claims </w:t>
      </w:r>
      <w:r w:rsidR="006D221A">
        <w:rPr>
          <w:sz w:val="24"/>
          <w:szCs w:val="24"/>
        </w:rPr>
        <w:t>(</w:t>
      </w:r>
      <w:r>
        <w:rPr>
          <w:sz w:val="24"/>
          <w:szCs w:val="24"/>
        </w:rPr>
        <w:t xml:space="preserve">&amp; </w:t>
      </w:r>
      <w:r w:rsidR="004C37EA">
        <w:rPr>
          <w:sz w:val="24"/>
          <w:szCs w:val="24"/>
        </w:rPr>
        <w:t>plagiarisms</w:t>
      </w:r>
      <w:r w:rsidR="006D221A">
        <w:rPr>
          <w:sz w:val="24"/>
          <w:szCs w:val="24"/>
        </w:rPr>
        <w:t>)</w:t>
      </w:r>
      <w:r>
        <w:rPr>
          <w:sz w:val="24"/>
          <w:szCs w:val="24"/>
        </w:rPr>
        <w:t xml:space="preserve"> of exogenous, infectious ‘microbes’ (an invented word to facilitate the ‘movement’) during the latter half of the 19</w:t>
      </w:r>
      <w:r w:rsidRPr="008F1A85">
        <w:rPr>
          <w:sz w:val="24"/>
          <w:szCs w:val="24"/>
          <w:vertAlign w:val="superscript"/>
        </w:rPr>
        <w:t>th</w:t>
      </w:r>
      <w:r>
        <w:rPr>
          <w:sz w:val="24"/>
          <w:szCs w:val="24"/>
        </w:rPr>
        <w:t xml:space="preserve"> century.</w:t>
      </w:r>
    </w:p>
    <w:p w14:paraId="46EB4E98" w14:textId="1DAC302F" w:rsidR="008F1A85" w:rsidRPr="008F1A85" w:rsidRDefault="008F1A85" w:rsidP="008F1A85">
      <w:pPr>
        <w:rPr>
          <w:sz w:val="24"/>
          <w:szCs w:val="24"/>
        </w:rPr>
      </w:pPr>
      <w:r>
        <w:rPr>
          <w:sz w:val="24"/>
          <w:szCs w:val="24"/>
        </w:rPr>
        <w:t>The on</w:t>
      </w:r>
      <w:r w:rsidR="004425BE">
        <w:rPr>
          <w:sz w:val="24"/>
          <w:szCs w:val="24"/>
        </w:rPr>
        <w:t>e</w:t>
      </w:r>
      <w:r>
        <w:rPr>
          <w:sz w:val="24"/>
          <w:szCs w:val="24"/>
        </w:rPr>
        <w:t xml:space="preserve"> thing that can be affirmed</w:t>
      </w:r>
      <w:r w:rsidR="004C37EA">
        <w:rPr>
          <w:sz w:val="24"/>
          <w:szCs w:val="24"/>
        </w:rPr>
        <w:t xml:space="preserve">, regarding this, and other topics of this nature is that, from my experience over the past 50 years or so, the Truth has </w:t>
      </w:r>
      <w:r w:rsidR="004C37EA" w:rsidRPr="004C37EA">
        <w:rPr>
          <w:i/>
          <w:iCs/>
          <w:sz w:val="24"/>
          <w:szCs w:val="24"/>
        </w:rPr>
        <w:t>always</w:t>
      </w:r>
      <w:r w:rsidR="004C37EA">
        <w:rPr>
          <w:sz w:val="24"/>
          <w:szCs w:val="24"/>
        </w:rPr>
        <w:t xml:space="preserve"> been available.  The only trick is that an individual must </w:t>
      </w:r>
      <w:r w:rsidR="00421E80" w:rsidRPr="00421E80">
        <w:rPr>
          <w:i/>
          <w:iCs/>
          <w:sz w:val="24"/>
          <w:szCs w:val="24"/>
        </w:rPr>
        <w:t>be open to it</w:t>
      </w:r>
      <w:r w:rsidR="00421E80">
        <w:rPr>
          <w:sz w:val="24"/>
          <w:szCs w:val="24"/>
        </w:rPr>
        <w:t xml:space="preserve"> and/or </w:t>
      </w:r>
      <w:r w:rsidR="004C37EA" w:rsidRPr="006D221A">
        <w:rPr>
          <w:i/>
          <w:iCs/>
          <w:sz w:val="24"/>
          <w:szCs w:val="24"/>
        </w:rPr>
        <w:t>seek it out</w:t>
      </w:r>
      <w:r w:rsidR="004C37EA">
        <w:rPr>
          <w:sz w:val="24"/>
          <w:szCs w:val="24"/>
        </w:rPr>
        <w:t>, as it won’t come looking for the individual!</w:t>
      </w:r>
    </w:p>
    <w:p w14:paraId="4A8E4FC0" w14:textId="4F590D94" w:rsidR="00651669" w:rsidRDefault="006D221A" w:rsidP="000A772F">
      <w:pPr>
        <w:rPr>
          <w:sz w:val="24"/>
          <w:szCs w:val="24"/>
        </w:rPr>
      </w:pPr>
      <w:r>
        <w:rPr>
          <w:sz w:val="24"/>
          <w:szCs w:val="24"/>
          <w:u w:val="single"/>
        </w:rPr>
        <w:t xml:space="preserve">The Terrain Model </w:t>
      </w:r>
    </w:p>
    <w:p w14:paraId="266AC6E7" w14:textId="15DBE36E" w:rsidR="006D221A" w:rsidRDefault="006D221A" w:rsidP="000A772F">
      <w:pPr>
        <w:rPr>
          <w:sz w:val="24"/>
          <w:szCs w:val="24"/>
        </w:rPr>
      </w:pPr>
      <w:r>
        <w:rPr>
          <w:sz w:val="24"/>
          <w:szCs w:val="24"/>
        </w:rPr>
        <w:t xml:space="preserve">The Terrain concept of biology </w:t>
      </w:r>
      <w:r w:rsidR="00421E80">
        <w:rPr>
          <w:sz w:val="24"/>
          <w:szCs w:val="24"/>
        </w:rPr>
        <w:t>was affirmed</w:t>
      </w:r>
      <w:r>
        <w:rPr>
          <w:sz w:val="24"/>
          <w:szCs w:val="24"/>
        </w:rPr>
        <w:t xml:space="preserve"> with the discovery of sub-cellular</w:t>
      </w:r>
      <w:r w:rsidR="00864E1A">
        <w:rPr>
          <w:sz w:val="24"/>
          <w:szCs w:val="24"/>
        </w:rPr>
        <w:t xml:space="preserve"> fundamental particles of life, fist discovered in the latter half of the 19</w:t>
      </w:r>
      <w:r w:rsidR="00864E1A" w:rsidRPr="00864E1A">
        <w:rPr>
          <w:sz w:val="24"/>
          <w:szCs w:val="24"/>
          <w:vertAlign w:val="superscript"/>
        </w:rPr>
        <w:t>th</w:t>
      </w:r>
      <w:r w:rsidR="00864E1A">
        <w:rPr>
          <w:sz w:val="24"/>
          <w:szCs w:val="24"/>
        </w:rPr>
        <w:t xml:space="preserve"> century.  Up until this time, it was thought that the smallest unit of life was the cell (</w:t>
      </w:r>
      <w:r w:rsidR="00852820">
        <w:rPr>
          <w:sz w:val="24"/>
          <w:szCs w:val="24"/>
        </w:rPr>
        <w:t xml:space="preserve">German scientist/statesman - </w:t>
      </w:r>
      <w:r w:rsidR="00421E80">
        <w:rPr>
          <w:sz w:val="24"/>
          <w:szCs w:val="24"/>
        </w:rPr>
        <w:t xml:space="preserve">Rudolf </w:t>
      </w:r>
      <w:r w:rsidR="00864E1A">
        <w:rPr>
          <w:sz w:val="24"/>
          <w:szCs w:val="24"/>
        </w:rPr>
        <w:t xml:space="preserve">Virchow).  By the almost magical alliance of </w:t>
      </w:r>
      <w:r w:rsidR="004425BE">
        <w:rPr>
          <w:sz w:val="24"/>
          <w:szCs w:val="24"/>
        </w:rPr>
        <w:t xml:space="preserve">proficient </w:t>
      </w:r>
      <w:r w:rsidR="00864E1A">
        <w:rPr>
          <w:sz w:val="24"/>
          <w:szCs w:val="24"/>
        </w:rPr>
        <w:t>lens grinders/microscope builders (dating back to 1760)</w:t>
      </w:r>
      <w:r w:rsidR="00421E80">
        <w:rPr>
          <w:sz w:val="24"/>
          <w:szCs w:val="24"/>
        </w:rPr>
        <w:t>,</w:t>
      </w:r>
      <w:r w:rsidR="00864E1A">
        <w:rPr>
          <w:sz w:val="24"/>
          <w:szCs w:val="24"/>
        </w:rPr>
        <w:t xml:space="preserve"> uniting with the amazing perceptions of two French Professors </w:t>
      </w:r>
      <w:r w:rsidR="004714B3">
        <w:rPr>
          <w:sz w:val="24"/>
          <w:szCs w:val="24"/>
        </w:rPr>
        <w:t xml:space="preserve">[Antoine </w:t>
      </w:r>
      <w:r w:rsidR="00864E1A">
        <w:rPr>
          <w:sz w:val="24"/>
          <w:szCs w:val="24"/>
        </w:rPr>
        <w:t>Bechamp</w:t>
      </w:r>
      <w:r w:rsidR="004714B3">
        <w:rPr>
          <w:sz w:val="24"/>
          <w:szCs w:val="24"/>
        </w:rPr>
        <w:t xml:space="preserve"> (1816-1908)</w:t>
      </w:r>
      <w:r w:rsidR="00864E1A">
        <w:rPr>
          <w:sz w:val="24"/>
          <w:szCs w:val="24"/>
        </w:rPr>
        <w:t xml:space="preserve"> &amp; </w:t>
      </w:r>
      <w:r w:rsidR="004714B3">
        <w:rPr>
          <w:sz w:val="24"/>
          <w:szCs w:val="24"/>
        </w:rPr>
        <w:t xml:space="preserve">Alfred </w:t>
      </w:r>
      <w:r w:rsidR="00864E1A">
        <w:rPr>
          <w:sz w:val="24"/>
          <w:szCs w:val="24"/>
        </w:rPr>
        <w:t>Estor</w:t>
      </w:r>
      <w:r w:rsidR="004714B3">
        <w:rPr>
          <w:sz w:val="24"/>
          <w:szCs w:val="24"/>
        </w:rPr>
        <w:t>]</w:t>
      </w:r>
      <w:r w:rsidR="00864E1A">
        <w:rPr>
          <w:sz w:val="24"/>
          <w:szCs w:val="24"/>
        </w:rPr>
        <w:t xml:space="preserve">, the </w:t>
      </w:r>
      <w:r w:rsidR="00421E80">
        <w:rPr>
          <w:sz w:val="24"/>
          <w:szCs w:val="24"/>
        </w:rPr>
        <w:t>discovery of the fundamental units</w:t>
      </w:r>
      <w:r w:rsidR="009A4A06">
        <w:rPr>
          <w:sz w:val="24"/>
          <w:szCs w:val="24"/>
        </w:rPr>
        <w:t xml:space="preserve"> of human biology became available.  </w:t>
      </w:r>
      <w:r w:rsidR="006768B0">
        <w:rPr>
          <w:sz w:val="24"/>
          <w:szCs w:val="24"/>
        </w:rPr>
        <w:t xml:space="preserve">Noticing small moving (motile) items in live blood samples but unable to discern what they were with the microscopes commonly available, a specific </w:t>
      </w:r>
      <w:r w:rsidR="00421E80">
        <w:rPr>
          <w:sz w:val="24"/>
          <w:szCs w:val="24"/>
        </w:rPr>
        <w:t>need</w:t>
      </w:r>
      <w:r w:rsidR="006768B0">
        <w:rPr>
          <w:sz w:val="24"/>
          <w:szCs w:val="24"/>
        </w:rPr>
        <w:t xml:space="preserve"> to “see more” was ena</w:t>
      </w:r>
      <w:r w:rsidR="00852820">
        <w:rPr>
          <w:sz w:val="24"/>
          <w:szCs w:val="24"/>
        </w:rPr>
        <w:t>cte</w:t>
      </w:r>
      <w:r w:rsidR="006768B0">
        <w:rPr>
          <w:sz w:val="24"/>
          <w:szCs w:val="24"/>
        </w:rPr>
        <w:t>d.  This need was fulfilled (</w:t>
      </w:r>
      <w:r w:rsidR="00852820">
        <w:rPr>
          <w:sz w:val="24"/>
          <w:szCs w:val="24"/>
        </w:rPr>
        <w:t xml:space="preserve">by </w:t>
      </w:r>
      <w:r w:rsidR="006768B0">
        <w:rPr>
          <w:sz w:val="24"/>
          <w:szCs w:val="24"/>
        </w:rPr>
        <w:t>C.S. Nachet) when an instrument was built with enough power to clearly see the small organisms that Bechamp &amp; Estor first noticed.</w:t>
      </w:r>
    </w:p>
    <w:p w14:paraId="2FB0B1E7" w14:textId="28A5B493" w:rsidR="00594F2C" w:rsidRDefault="00594F2C" w:rsidP="000A772F">
      <w:pPr>
        <w:rPr>
          <w:sz w:val="24"/>
          <w:szCs w:val="24"/>
        </w:rPr>
      </w:pPr>
    </w:p>
    <w:p w14:paraId="780D3414" w14:textId="77777777" w:rsidR="00594F2C" w:rsidRDefault="00594F2C" w:rsidP="000A772F">
      <w:pPr>
        <w:rPr>
          <w:sz w:val="24"/>
          <w:szCs w:val="24"/>
        </w:rPr>
      </w:pPr>
    </w:p>
    <w:p w14:paraId="13CB8546" w14:textId="721F265F" w:rsidR="004C3D5C" w:rsidRDefault="004C3D5C" w:rsidP="000A772F">
      <w:pPr>
        <w:rPr>
          <w:sz w:val="24"/>
          <w:szCs w:val="24"/>
        </w:rPr>
      </w:pPr>
      <w:r>
        <w:rPr>
          <w:sz w:val="24"/>
          <w:szCs w:val="24"/>
          <w:u w:val="single"/>
        </w:rPr>
        <w:lastRenderedPageBreak/>
        <w:t>The Discovery of The Microzyma</w:t>
      </w:r>
    </w:p>
    <w:p w14:paraId="1A225274" w14:textId="1C017BBF" w:rsidR="00F82D42" w:rsidRDefault="004C3D5C" w:rsidP="000A772F">
      <w:pPr>
        <w:rPr>
          <w:sz w:val="24"/>
          <w:szCs w:val="24"/>
        </w:rPr>
      </w:pPr>
      <w:r>
        <w:rPr>
          <w:sz w:val="24"/>
          <w:szCs w:val="24"/>
        </w:rPr>
        <w:t>Th</w:t>
      </w:r>
      <w:r w:rsidR="004714B3">
        <w:rPr>
          <w:sz w:val="24"/>
          <w:szCs w:val="24"/>
        </w:rPr>
        <w:t>ese</w:t>
      </w:r>
      <w:r>
        <w:rPr>
          <w:sz w:val="24"/>
          <w:szCs w:val="24"/>
        </w:rPr>
        <w:t xml:space="preserve"> small particle</w:t>
      </w:r>
      <w:r w:rsidR="004714B3">
        <w:rPr>
          <w:sz w:val="24"/>
          <w:szCs w:val="24"/>
        </w:rPr>
        <w:t>s</w:t>
      </w:r>
      <w:r>
        <w:rPr>
          <w:sz w:val="24"/>
          <w:szCs w:val="24"/>
        </w:rPr>
        <w:t>, found ‘swimming’ freely throughout the blood and throughout all organs of the body</w:t>
      </w:r>
      <w:r w:rsidR="00421E80">
        <w:rPr>
          <w:sz w:val="24"/>
          <w:szCs w:val="24"/>
        </w:rPr>
        <w:t xml:space="preserve"> (in fact, everywhere</w:t>
      </w:r>
      <w:r w:rsidR="00852820">
        <w:rPr>
          <w:sz w:val="24"/>
          <w:szCs w:val="24"/>
        </w:rPr>
        <w:t xml:space="preserve"> – “… to the dust in the streets!”</w:t>
      </w:r>
      <w:r w:rsidR="00594F2C">
        <w:rPr>
          <w:sz w:val="24"/>
          <w:szCs w:val="24"/>
        </w:rPr>
        <w:t xml:space="preserve"> - Bechamp</w:t>
      </w:r>
      <w:r w:rsidR="00421E80">
        <w:rPr>
          <w:sz w:val="24"/>
          <w:szCs w:val="24"/>
        </w:rPr>
        <w:t>)</w:t>
      </w:r>
      <w:r>
        <w:rPr>
          <w:sz w:val="24"/>
          <w:szCs w:val="24"/>
        </w:rPr>
        <w:t xml:space="preserve"> w</w:t>
      </w:r>
      <w:r w:rsidR="004714B3">
        <w:rPr>
          <w:sz w:val="24"/>
          <w:szCs w:val="24"/>
        </w:rPr>
        <w:t>ere</w:t>
      </w:r>
      <w:r>
        <w:rPr>
          <w:sz w:val="24"/>
          <w:szCs w:val="24"/>
        </w:rPr>
        <w:t xml:space="preserve"> analysed as to the</w:t>
      </w:r>
      <w:r w:rsidR="00852820">
        <w:rPr>
          <w:sz w:val="24"/>
          <w:szCs w:val="24"/>
        </w:rPr>
        <w:t>ir</w:t>
      </w:r>
      <w:r>
        <w:rPr>
          <w:sz w:val="24"/>
          <w:szCs w:val="24"/>
        </w:rPr>
        <w:t xml:space="preserve"> nature &amp; characteristics, </w:t>
      </w:r>
      <w:r w:rsidR="00852820">
        <w:rPr>
          <w:sz w:val="24"/>
          <w:szCs w:val="24"/>
        </w:rPr>
        <w:t xml:space="preserve">fully </w:t>
      </w:r>
      <w:r w:rsidR="00421E80">
        <w:rPr>
          <w:sz w:val="24"/>
          <w:szCs w:val="24"/>
        </w:rPr>
        <w:t>to the limitations</w:t>
      </w:r>
      <w:r>
        <w:rPr>
          <w:sz w:val="24"/>
          <w:szCs w:val="24"/>
        </w:rPr>
        <w:t xml:space="preserve"> of the best </w:t>
      </w:r>
      <w:r w:rsidR="00594F2C">
        <w:rPr>
          <w:sz w:val="24"/>
          <w:szCs w:val="24"/>
        </w:rPr>
        <w:t>equipment</w:t>
      </w:r>
      <w:r>
        <w:rPr>
          <w:sz w:val="24"/>
          <w:szCs w:val="24"/>
        </w:rPr>
        <w:t xml:space="preserve"> available at the time.  The particle was named the “microzyma” (Greek for “little bodies”).  It was found that the microzyma</w:t>
      </w:r>
      <w:r w:rsidR="000E5FB2">
        <w:rPr>
          <w:sz w:val="24"/>
          <w:szCs w:val="24"/>
        </w:rPr>
        <w:t xml:space="preserve"> had the ability to “morph” into other forms of small items found in the blood, depending upon the health of the individual</w:t>
      </w:r>
      <w:r w:rsidR="004714B3">
        <w:rPr>
          <w:sz w:val="24"/>
          <w:szCs w:val="24"/>
        </w:rPr>
        <w:t>,</w:t>
      </w:r>
      <w:r w:rsidR="000E5FB2">
        <w:rPr>
          <w:sz w:val="24"/>
          <w:szCs w:val="24"/>
        </w:rPr>
        <w:t xml:space="preserve"> </w:t>
      </w:r>
      <w:r w:rsidR="00852820">
        <w:rPr>
          <w:sz w:val="24"/>
          <w:szCs w:val="24"/>
        </w:rPr>
        <w:t>to whom</w:t>
      </w:r>
      <w:r w:rsidR="000E5FB2">
        <w:rPr>
          <w:sz w:val="24"/>
          <w:szCs w:val="24"/>
        </w:rPr>
        <w:t xml:space="preserve"> the blood specimen </w:t>
      </w:r>
      <w:r w:rsidR="00852820">
        <w:rPr>
          <w:sz w:val="24"/>
          <w:szCs w:val="24"/>
        </w:rPr>
        <w:t>belonged</w:t>
      </w:r>
      <w:r w:rsidR="000E5FB2">
        <w:rPr>
          <w:sz w:val="24"/>
          <w:szCs w:val="24"/>
        </w:rPr>
        <w:t>.  This process is called “pleomorphism” which means</w:t>
      </w:r>
      <w:r w:rsidR="00852820">
        <w:rPr>
          <w:sz w:val="24"/>
          <w:szCs w:val="24"/>
        </w:rPr>
        <w:t>,</w:t>
      </w:r>
      <w:r w:rsidR="000E5FB2">
        <w:rPr>
          <w:sz w:val="24"/>
          <w:szCs w:val="24"/>
        </w:rPr>
        <w:t xml:space="preserve"> </w:t>
      </w:r>
      <w:r w:rsidR="00852820">
        <w:rPr>
          <w:sz w:val="24"/>
          <w:szCs w:val="24"/>
        </w:rPr>
        <w:t>‘</w:t>
      </w:r>
      <w:r w:rsidR="000E5FB2">
        <w:rPr>
          <w:sz w:val="24"/>
          <w:szCs w:val="24"/>
        </w:rPr>
        <w:t>able to change shape &amp; characteristics</w:t>
      </w:r>
      <w:r w:rsidR="00852820">
        <w:rPr>
          <w:sz w:val="24"/>
          <w:szCs w:val="24"/>
        </w:rPr>
        <w:t>’</w:t>
      </w:r>
      <w:r w:rsidR="000E5FB2">
        <w:rPr>
          <w:sz w:val="24"/>
          <w:szCs w:val="24"/>
        </w:rPr>
        <w:t xml:space="preserve">.  This discovery of observing the formation of particles </w:t>
      </w:r>
      <w:r w:rsidR="000E5FB2">
        <w:rPr>
          <w:sz w:val="24"/>
          <w:szCs w:val="24"/>
        </w:rPr>
        <w:t>(bacteria, yeasts, fungi)</w:t>
      </w:r>
      <w:r w:rsidR="000E5FB2">
        <w:rPr>
          <w:sz w:val="24"/>
          <w:szCs w:val="24"/>
        </w:rPr>
        <w:t xml:space="preserve">, </w:t>
      </w:r>
      <w:r w:rsidR="00421E80">
        <w:rPr>
          <w:sz w:val="24"/>
          <w:szCs w:val="24"/>
        </w:rPr>
        <w:t xml:space="preserve">all </w:t>
      </w:r>
      <w:r w:rsidR="000E5FB2">
        <w:rPr>
          <w:sz w:val="24"/>
          <w:szCs w:val="24"/>
        </w:rPr>
        <w:t>originating from the microzyma, was ground-breaking, as it went against the established notion</w:t>
      </w:r>
      <w:r w:rsidR="00CE167F">
        <w:rPr>
          <w:sz w:val="24"/>
          <w:szCs w:val="24"/>
        </w:rPr>
        <w:t xml:space="preserve"> &amp; claim that</w:t>
      </w:r>
      <w:r w:rsidR="000E5FB2">
        <w:rPr>
          <w:sz w:val="24"/>
          <w:szCs w:val="24"/>
        </w:rPr>
        <w:t xml:space="preserve"> these same particles </w:t>
      </w:r>
      <w:r w:rsidR="00CE167F">
        <w:rPr>
          <w:sz w:val="24"/>
          <w:szCs w:val="24"/>
        </w:rPr>
        <w:t>came</w:t>
      </w:r>
      <w:r w:rsidR="000E5FB2">
        <w:rPr>
          <w:sz w:val="24"/>
          <w:szCs w:val="24"/>
        </w:rPr>
        <w:t xml:space="preserve"> from </w:t>
      </w:r>
      <w:r w:rsidR="000E5FB2" w:rsidRPr="00852820">
        <w:rPr>
          <w:b/>
          <w:bCs/>
          <w:i/>
          <w:iCs/>
          <w:sz w:val="24"/>
          <w:szCs w:val="24"/>
        </w:rPr>
        <w:t>outside</w:t>
      </w:r>
      <w:r w:rsidR="000E5FB2">
        <w:rPr>
          <w:sz w:val="24"/>
          <w:szCs w:val="24"/>
        </w:rPr>
        <w:t xml:space="preserve"> of the body.  </w:t>
      </w:r>
      <w:r w:rsidR="00F82D42">
        <w:rPr>
          <w:sz w:val="24"/>
          <w:szCs w:val="24"/>
        </w:rPr>
        <w:t xml:space="preserve">As the notion of “germ theory” enjoyed a </w:t>
      </w:r>
      <w:r w:rsidR="00BE66AA">
        <w:rPr>
          <w:sz w:val="24"/>
          <w:szCs w:val="24"/>
        </w:rPr>
        <w:t>152-year</w:t>
      </w:r>
      <w:r w:rsidR="00F82D42">
        <w:rPr>
          <w:sz w:val="24"/>
          <w:szCs w:val="24"/>
        </w:rPr>
        <w:t xml:space="preserve"> </w:t>
      </w:r>
      <w:r w:rsidR="00594F2C">
        <w:rPr>
          <w:sz w:val="24"/>
          <w:szCs w:val="24"/>
        </w:rPr>
        <w:t xml:space="preserve">speculative </w:t>
      </w:r>
      <w:r w:rsidR="00F82D42">
        <w:rPr>
          <w:sz w:val="24"/>
          <w:szCs w:val="24"/>
        </w:rPr>
        <w:t>history &amp; promotion (1714-1866), that was fully accepted by a gullible population, this new discovery had</w:t>
      </w:r>
      <w:r w:rsidR="0082739D">
        <w:rPr>
          <w:sz w:val="24"/>
          <w:szCs w:val="24"/>
        </w:rPr>
        <w:t xml:space="preserve"> the unenviable task</w:t>
      </w:r>
      <w:r w:rsidR="00F82D42">
        <w:rPr>
          <w:sz w:val="24"/>
          <w:szCs w:val="24"/>
        </w:rPr>
        <w:t xml:space="preserve"> to go up against </w:t>
      </w:r>
      <w:r w:rsidR="0082739D">
        <w:rPr>
          <w:sz w:val="24"/>
          <w:szCs w:val="24"/>
        </w:rPr>
        <w:t>this long-standing foundational</w:t>
      </w:r>
      <w:r w:rsidR="00F82D42">
        <w:rPr>
          <w:sz w:val="24"/>
          <w:szCs w:val="24"/>
        </w:rPr>
        <w:t xml:space="preserve"> f</w:t>
      </w:r>
      <w:r w:rsidR="004714B3">
        <w:rPr>
          <w:sz w:val="24"/>
          <w:szCs w:val="24"/>
        </w:rPr>
        <w:t>allacy</w:t>
      </w:r>
      <w:r w:rsidR="00F82D42">
        <w:rPr>
          <w:sz w:val="24"/>
          <w:szCs w:val="24"/>
        </w:rPr>
        <w:t xml:space="preserve">.  </w:t>
      </w:r>
      <w:r w:rsidR="00CE167F">
        <w:rPr>
          <w:sz w:val="24"/>
          <w:szCs w:val="24"/>
        </w:rPr>
        <w:t>And so it was - the</w:t>
      </w:r>
      <w:r w:rsidR="00F82D42">
        <w:rPr>
          <w:sz w:val="24"/>
          <w:szCs w:val="24"/>
        </w:rPr>
        <w:t xml:space="preserve"> “commercialization of medicine” was</w:t>
      </w:r>
      <w:r w:rsidR="00CE167F">
        <w:rPr>
          <w:sz w:val="24"/>
          <w:szCs w:val="24"/>
        </w:rPr>
        <w:t xml:space="preserve"> fully established </w:t>
      </w:r>
      <w:r w:rsidR="00CE167F" w:rsidRPr="0082739D">
        <w:rPr>
          <w:i/>
          <w:iCs/>
          <w:sz w:val="24"/>
          <w:szCs w:val="24"/>
        </w:rPr>
        <w:t>in lieu of</w:t>
      </w:r>
      <w:r w:rsidR="00CE167F">
        <w:rPr>
          <w:sz w:val="24"/>
          <w:szCs w:val="24"/>
        </w:rPr>
        <w:t xml:space="preserve"> lab &amp; clinical discoveries</w:t>
      </w:r>
      <w:r w:rsidR="00594F2C">
        <w:rPr>
          <w:sz w:val="24"/>
          <w:szCs w:val="24"/>
        </w:rPr>
        <w:t xml:space="preserve"> to the contrary</w:t>
      </w:r>
      <w:r w:rsidR="00CE167F">
        <w:rPr>
          <w:sz w:val="24"/>
          <w:szCs w:val="24"/>
        </w:rPr>
        <w:t>.  This commercial medicine was</w:t>
      </w:r>
      <w:r w:rsidR="004714B3">
        <w:rPr>
          <w:sz w:val="24"/>
          <w:szCs w:val="24"/>
        </w:rPr>
        <w:t xml:space="preserve"> additionally</w:t>
      </w:r>
      <w:r w:rsidR="00F82D42">
        <w:rPr>
          <w:sz w:val="24"/>
          <w:szCs w:val="24"/>
        </w:rPr>
        <w:t xml:space="preserve"> supported by the general population who wanted an easy, quick fix</w:t>
      </w:r>
      <w:r w:rsidR="00594F2C">
        <w:rPr>
          <w:sz w:val="24"/>
          <w:szCs w:val="24"/>
        </w:rPr>
        <w:t xml:space="preserve"> &amp; understanding</w:t>
      </w:r>
      <w:r w:rsidR="0082739D">
        <w:rPr>
          <w:sz w:val="24"/>
          <w:szCs w:val="24"/>
        </w:rPr>
        <w:t xml:space="preserve"> (</w:t>
      </w:r>
      <w:r w:rsidR="00594F2C">
        <w:rPr>
          <w:sz w:val="24"/>
          <w:szCs w:val="24"/>
        </w:rPr>
        <w:t>one germ/one “disease”; one (pill/injection) solution</w:t>
      </w:r>
      <w:r w:rsidR="0082739D">
        <w:rPr>
          <w:sz w:val="24"/>
          <w:szCs w:val="24"/>
        </w:rPr>
        <w:t>)</w:t>
      </w:r>
      <w:r w:rsidR="00F82D42">
        <w:rPr>
          <w:sz w:val="24"/>
          <w:szCs w:val="24"/>
        </w:rPr>
        <w:t>.</w:t>
      </w:r>
    </w:p>
    <w:p w14:paraId="566BC573" w14:textId="77673E17" w:rsidR="00BE66AA" w:rsidRDefault="00BE66AA" w:rsidP="000A772F">
      <w:pPr>
        <w:rPr>
          <w:sz w:val="24"/>
          <w:szCs w:val="24"/>
        </w:rPr>
      </w:pPr>
      <w:r>
        <w:rPr>
          <w:sz w:val="24"/>
          <w:szCs w:val="24"/>
        </w:rPr>
        <w:t xml:space="preserve">In other words, when the truth came along that these previously </w:t>
      </w:r>
      <w:r w:rsidRPr="00BE66AA">
        <w:rPr>
          <w:i/>
          <w:iCs/>
          <w:sz w:val="24"/>
          <w:szCs w:val="24"/>
        </w:rPr>
        <w:t>maligned</w:t>
      </w:r>
      <w:r>
        <w:rPr>
          <w:sz w:val="24"/>
          <w:szCs w:val="24"/>
        </w:rPr>
        <w:t xml:space="preserve"> particles (bacteria, yeasts) were actually produced by people’s own bodies,</w:t>
      </w:r>
      <w:r w:rsidR="0082739D">
        <w:rPr>
          <w:sz w:val="24"/>
          <w:szCs w:val="24"/>
        </w:rPr>
        <w:t xml:space="preserve"> as a response to imbalance or </w:t>
      </w:r>
      <w:r w:rsidR="004714B3">
        <w:rPr>
          <w:sz w:val="24"/>
          <w:szCs w:val="24"/>
        </w:rPr>
        <w:t xml:space="preserve">a </w:t>
      </w:r>
      <w:r w:rsidR="0082739D">
        <w:rPr>
          <w:sz w:val="24"/>
          <w:szCs w:val="24"/>
        </w:rPr>
        <w:t>toxic presence,</w:t>
      </w:r>
      <w:r>
        <w:rPr>
          <w:sz w:val="24"/>
          <w:szCs w:val="24"/>
        </w:rPr>
        <w:t xml:space="preserve"> it was a concept that was not well received</w:t>
      </w:r>
      <w:r w:rsidR="00CE167F">
        <w:rPr>
          <w:sz w:val="24"/>
          <w:szCs w:val="24"/>
        </w:rPr>
        <w:t xml:space="preserve"> by the masses</w:t>
      </w:r>
      <w:r>
        <w:rPr>
          <w:sz w:val="24"/>
          <w:szCs w:val="24"/>
        </w:rPr>
        <w:t>.</w:t>
      </w:r>
    </w:p>
    <w:p w14:paraId="107ECCA0" w14:textId="77777777" w:rsidR="00F82D42" w:rsidRDefault="00F82D42" w:rsidP="000A772F">
      <w:pPr>
        <w:rPr>
          <w:sz w:val="24"/>
          <w:szCs w:val="24"/>
        </w:rPr>
      </w:pPr>
      <w:r>
        <w:rPr>
          <w:sz w:val="24"/>
          <w:szCs w:val="24"/>
          <w:u w:val="single"/>
        </w:rPr>
        <w:t>Further Progress &amp; Research Regarding the Terrain Model</w:t>
      </w:r>
    </w:p>
    <w:p w14:paraId="3010089E" w14:textId="7083D02F" w:rsidR="004C3D5C" w:rsidRDefault="00CE167F" w:rsidP="00E3727B">
      <w:pPr>
        <w:spacing w:before="240"/>
        <w:rPr>
          <w:sz w:val="24"/>
          <w:szCs w:val="24"/>
        </w:rPr>
      </w:pPr>
      <w:r>
        <w:rPr>
          <w:sz w:val="24"/>
          <w:szCs w:val="24"/>
        </w:rPr>
        <w:t>The fact that intricate schemes are in place, to generate trillions of dollars for those in control of societies institutions, whether or not they are based upon Truth</w:t>
      </w:r>
      <w:r w:rsidR="006016C0">
        <w:rPr>
          <w:sz w:val="24"/>
          <w:szCs w:val="24"/>
        </w:rPr>
        <w:t xml:space="preserve">, is </w:t>
      </w:r>
      <w:r w:rsidR="00E3727B">
        <w:rPr>
          <w:sz w:val="24"/>
          <w:szCs w:val="24"/>
        </w:rPr>
        <w:t>merely a curious effect in this issue</w:t>
      </w:r>
      <w:r w:rsidR="006016C0">
        <w:rPr>
          <w:sz w:val="24"/>
          <w:szCs w:val="24"/>
        </w:rPr>
        <w:t xml:space="preserve">.  The proof of this claim rests upon the regular &amp; consistent (re) discoveries of the </w:t>
      </w:r>
      <w:r w:rsidR="006B54F9">
        <w:rPr>
          <w:sz w:val="24"/>
          <w:szCs w:val="24"/>
        </w:rPr>
        <w:t>original</w:t>
      </w:r>
      <w:r w:rsidR="006016C0">
        <w:rPr>
          <w:sz w:val="24"/>
          <w:szCs w:val="24"/>
        </w:rPr>
        <w:t xml:space="preserve"> truths that were first logged into the French Academy of Sciences &amp; Medicine, back in 1866.  One of the clearest &amp; most detailed of these (re) discoveries was conducted by a countryman of Professors Bechamp &amp; Estor, </w:t>
      </w:r>
      <w:r w:rsidR="006B54F9">
        <w:rPr>
          <w:sz w:val="24"/>
          <w:szCs w:val="24"/>
        </w:rPr>
        <w:t xml:space="preserve">fellow </w:t>
      </w:r>
      <w:r w:rsidR="0082739D">
        <w:rPr>
          <w:sz w:val="24"/>
          <w:szCs w:val="24"/>
        </w:rPr>
        <w:t xml:space="preserve">Frenchman </w:t>
      </w:r>
      <w:r w:rsidR="006016C0">
        <w:rPr>
          <w:sz w:val="24"/>
          <w:szCs w:val="24"/>
        </w:rPr>
        <w:t>Gaston Naessens</w:t>
      </w:r>
      <w:r w:rsidR="004714B3">
        <w:rPr>
          <w:sz w:val="24"/>
          <w:szCs w:val="24"/>
        </w:rPr>
        <w:t xml:space="preserve"> (1924-2018)</w:t>
      </w:r>
      <w:r w:rsidR="006016C0">
        <w:rPr>
          <w:sz w:val="24"/>
          <w:szCs w:val="24"/>
        </w:rPr>
        <w:t xml:space="preserve">.  With the </w:t>
      </w:r>
      <w:r w:rsidR="006016C0" w:rsidRPr="00E3727B">
        <w:rPr>
          <w:i/>
          <w:iCs/>
          <w:sz w:val="24"/>
          <w:szCs w:val="24"/>
        </w:rPr>
        <w:t>same</w:t>
      </w:r>
      <w:r w:rsidR="006016C0">
        <w:rPr>
          <w:sz w:val="24"/>
          <w:szCs w:val="24"/>
        </w:rPr>
        <w:t xml:space="preserve"> acknowledgement of a multitude of motile items in live blood samples, Gaston also had a yearning desire to “see more”.  </w:t>
      </w:r>
      <w:r w:rsidR="009F57E3">
        <w:rPr>
          <w:sz w:val="24"/>
          <w:szCs w:val="24"/>
        </w:rPr>
        <w:t>As one might naturally assume, advances in technolo</w:t>
      </w:r>
      <w:r w:rsidR="00E3727B">
        <w:rPr>
          <w:sz w:val="24"/>
          <w:szCs w:val="24"/>
        </w:rPr>
        <w:t>gy</w:t>
      </w:r>
      <w:r w:rsidR="009F57E3">
        <w:rPr>
          <w:sz w:val="24"/>
          <w:szCs w:val="24"/>
        </w:rPr>
        <w:t>, in the area of microscopy, would play a part in advances in the microzymian understanding and the fundamental units of biology.  By a series of events, Gaston Naessens would come to invent a process of enhancing the possibility of</w:t>
      </w:r>
      <w:r w:rsidR="00E3727B">
        <w:rPr>
          <w:sz w:val="24"/>
          <w:szCs w:val="24"/>
        </w:rPr>
        <w:t xml:space="preserve"> significantly</w:t>
      </w:r>
      <w:r w:rsidR="009F57E3">
        <w:rPr>
          <w:sz w:val="24"/>
          <w:szCs w:val="24"/>
        </w:rPr>
        <w:t xml:space="preserve"> greater magnifications </w:t>
      </w:r>
      <w:r w:rsidR="00E3727B">
        <w:rPr>
          <w:sz w:val="24"/>
          <w:szCs w:val="24"/>
        </w:rPr>
        <w:t>of the microscope</w:t>
      </w:r>
      <w:r w:rsidR="009F57E3">
        <w:rPr>
          <w:sz w:val="24"/>
          <w:szCs w:val="24"/>
        </w:rPr>
        <w:t xml:space="preserve">, by </w:t>
      </w:r>
      <w:r w:rsidR="00E3727B">
        <w:rPr>
          <w:sz w:val="24"/>
          <w:szCs w:val="24"/>
        </w:rPr>
        <w:t>manipulation of</w:t>
      </w:r>
      <w:r w:rsidR="009F57E3">
        <w:rPr>
          <w:sz w:val="24"/>
          <w:szCs w:val="24"/>
        </w:rPr>
        <w:t xml:space="preserve"> the light source.  This process enabled Naessens to view </w:t>
      </w:r>
      <w:r w:rsidR="009F57E3" w:rsidRPr="00E3727B">
        <w:rPr>
          <w:i/>
          <w:iCs/>
          <w:sz w:val="24"/>
          <w:szCs w:val="24"/>
        </w:rPr>
        <w:t>live samples</w:t>
      </w:r>
      <w:r w:rsidR="009F57E3">
        <w:rPr>
          <w:sz w:val="24"/>
          <w:szCs w:val="24"/>
        </w:rPr>
        <w:t xml:space="preserve"> of blood to magnifications up to 30,000 times.  Traditional methods</w:t>
      </w:r>
      <w:r w:rsidR="006B54F9">
        <w:rPr>
          <w:sz w:val="24"/>
          <w:szCs w:val="24"/>
        </w:rPr>
        <w:t xml:space="preserve"> of microscopy</w:t>
      </w:r>
      <w:r w:rsidR="009F57E3">
        <w:rPr>
          <w:sz w:val="24"/>
          <w:szCs w:val="24"/>
        </w:rPr>
        <w:t xml:space="preserve"> during this time were much less than this capability</w:t>
      </w:r>
      <w:r w:rsidR="00E3727B">
        <w:rPr>
          <w:sz w:val="24"/>
          <w:szCs w:val="24"/>
        </w:rPr>
        <w:t xml:space="preserve"> (~2500x)</w:t>
      </w:r>
      <w:r w:rsidR="009F57E3">
        <w:rPr>
          <w:sz w:val="24"/>
          <w:szCs w:val="24"/>
        </w:rPr>
        <w:t>.  And even though the advent of electron microscopy</w:t>
      </w:r>
      <w:r w:rsidR="00716B63">
        <w:rPr>
          <w:sz w:val="24"/>
          <w:szCs w:val="24"/>
        </w:rPr>
        <w:t xml:space="preserve"> has been with us for a long time, it is the </w:t>
      </w:r>
      <w:r w:rsidR="00716B63" w:rsidRPr="006B54F9">
        <w:rPr>
          <w:b/>
          <w:bCs/>
          <w:sz w:val="24"/>
          <w:szCs w:val="24"/>
        </w:rPr>
        <w:t>live blood</w:t>
      </w:r>
      <w:r w:rsidR="00716B63">
        <w:rPr>
          <w:sz w:val="24"/>
          <w:szCs w:val="24"/>
        </w:rPr>
        <w:t xml:space="preserve"> analysis that reveals the fundamental units of life.  The disconnected nature of repeated discoveries of the same units of life, led to different names being ascribed to these </w:t>
      </w:r>
      <w:r w:rsidR="00E3727B">
        <w:rPr>
          <w:sz w:val="24"/>
          <w:szCs w:val="24"/>
        </w:rPr>
        <w:t xml:space="preserve">fundamental </w:t>
      </w:r>
      <w:r w:rsidR="00716B63">
        <w:rPr>
          <w:sz w:val="24"/>
          <w:szCs w:val="24"/>
        </w:rPr>
        <w:t>units</w:t>
      </w:r>
      <w:r w:rsidR="00E3727B">
        <w:rPr>
          <w:sz w:val="24"/>
          <w:szCs w:val="24"/>
        </w:rPr>
        <w:t>,</w:t>
      </w:r>
      <w:r w:rsidR="00716B63">
        <w:rPr>
          <w:sz w:val="24"/>
          <w:szCs w:val="24"/>
        </w:rPr>
        <w:t xml:space="preserve"> </w:t>
      </w:r>
      <w:r w:rsidR="00E3727B">
        <w:rPr>
          <w:sz w:val="24"/>
          <w:szCs w:val="24"/>
        </w:rPr>
        <w:t>upon each ‘new’ discovery</w:t>
      </w:r>
      <w:r w:rsidR="00716B63">
        <w:rPr>
          <w:sz w:val="24"/>
          <w:szCs w:val="24"/>
        </w:rPr>
        <w:t xml:space="preserve">.  Naessens called these units Somatids which </w:t>
      </w:r>
      <w:r w:rsidR="006B54F9">
        <w:rPr>
          <w:sz w:val="24"/>
          <w:szCs w:val="24"/>
        </w:rPr>
        <w:t xml:space="preserve">of course </w:t>
      </w:r>
      <w:r w:rsidR="00716B63">
        <w:rPr>
          <w:sz w:val="24"/>
          <w:szCs w:val="24"/>
        </w:rPr>
        <w:t>carr</w:t>
      </w:r>
      <w:r w:rsidR="006B54F9">
        <w:rPr>
          <w:sz w:val="24"/>
          <w:szCs w:val="24"/>
        </w:rPr>
        <w:t>y</w:t>
      </w:r>
      <w:r w:rsidR="00716B63">
        <w:rPr>
          <w:sz w:val="24"/>
          <w:szCs w:val="24"/>
        </w:rPr>
        <w:t xml:space="preserve"> the identical characteristics of Bechamp’s microzymas.  </w:t>
      </w:r>
    </w:p>
    <w:p w14:paraId="49E015E4" w14:textId="67A6EA57" w:rsidR="00716B63" w:rsidRDefault="00716B63" w:rsidP="000A772F">
      <w:pPr>
        <w:rPr>
          <w:sz w:val="24"/>
          <w:szCs w:val="24"/>
        </w:rPr>
      </w:pPr>
      <w:r>
        <w:rPr>
          <w:sz w:val="24"/>
          <w:szCs w:val="24"/>
        </w:rPr>
        <w:lastRenderedPageBreak/>
        <w:t xml:space="preserve">Gaston Naessens invention – the Somatoscope – </w:t>
      </w:r>
    </w:p>
    <w:p w14:paraId="6AF4569D" w14:textId="1204AE5C" w:rsidR="00716B63" w:rsidRDefault="00716B63" w:rsidP="000A772F">
      <w:pPr>
        <w:rPr>
          <w:sz w:val="24"/>
          <w:szCs w:val="24"/>
        </w:rPr>
      </w:pPr>
      <w:r>
        <w:rPr>
          <w:sz w:val="24"/>
          <w:szCs w:val="24"/>
        </w:rPr>
        <w:t xml:space="preserve">It was by these </w:t>
      </w:r>
      <w:r w:rsidR="0053193A">
        <w:rPr>
          <w:sz w:val="24"/>
          <w:szCs w:val="24"/>
        </w:rPr>
        <w:t>unheard-of</w:t>
      </w:r>
      <w:r>
        <w:rPr>
          <w:sz w:val="24"/>
          <w:szCs w:val="24"/>
        </w:rPr>
        <w:t xml:space="preserve"> magnifications (except for R.R. Rife’s</w:t>
      </w:r>
      <w:r w:rsidR="006B54F9">
        <w:rPr>
          <w:sz w:val="24"/>
          <w:szCs w:val="24"/>
        </w:rPr>
        <w:t xml:space="preserve"> (1888-1971)</w:t>
      </w:r>
      <w:r>
        <w:rPr>
          <w:sz w:val="24"/>
          <w:szCs w:val="24"/>
        </w:rPr>
        <w:t xml:space="preserve"> invention – the Universal Microscope), that allowed Naessens to </w:t>
      </w:r>
      <w:r w:rsidR="00A64205">
        <w:rPr>
          <w:sz w:val="24"/>
          <w:szCs w:val="24"/>
        </w:rPr>
        <w:t>dive deeper in</w:t>
      </w:r>
      <w:r>
        <w:rPr>
          <w:sz w:val="24"/>
          <w:szCs w:val="24"/>
        </w:rPr>
        <w:t xml:space="preserve"> the understanding of these particles, beyond what Antoine Bechamp was able to </w:t>
      </w:r>
      <w:r w:rsidR="00A64205">
        <w:rPr>
          <w:sz w:val="24"/>
          <w:szCs w:val="24"/>
        </w:rPr>
        <w:t>accomplish</w:t>
      </w:r>
      <w:r>
        <w:rPr>
          <w:sz w:val="24"/>
          <w:szCs w:val="24"/>
        </w:rPr>
        <w:t xml:space="preserve"> </w:t>
      </w:r>
      <w:r w:rsidR="0053193A">
        <w:rPr>
          <w:sz w:val="24"/>
          <w:szCs w:val="24"/>
        </w:rPr>
        <w:t xml:space="preserve">in the earlier times.  While Bechamp &amp; Estor understood that the microzyma was responsible for all biology by way of their pleomorphic effects, Naessens was able to catalogue the entire life cycle of the somatid, by way of </w:t>
      </w:r>
      <w:r w:rsidR="0053193A" w:rsidRPr="00A64205">
        <w:rPr>
          <w:i/>
          <w:iCs/>
          <w:sz w:val="24"/>
          <w:szCs w:val="24"/>
        </w:rPr>
        <w:t>his</w:t>
      </w:r>
      <w:r w:rsidR="0053193A">
        <w:rPr>
          <w:sz w:val="24"/>
          <w:szCs w:val="24"/>
        </w:rPr>
        <w:t xml:space="preserve"> invention.  What became extraordinarily clear from his research, is that all of the so-called “germs” that humanity thinks of as “infectious”, “disease-causing” or harmful </w:t>
      </w:r>
      <w:r w:rsidR="0053193A" w:rsidRPr="00A64205">
        <w:rPr>
          <w:sz w:val="24"/>
          <w:szCs w:val="24"/>
          <w:u w:val="single"/>
        </w:rPr>
        <w:t>are actually our biology’s way of attempting to restore the body to a condition of homeostasis or balance</w:t>
      </w:r>
      <w:r w:rsidR="0053193A">
        <w:rPr>
          <w:sz w:val="24"/>
          <w:szCs w:val="24"/>
        </w:rPr>
        <w:t xml:space="preserve">.  </w:t>
      </w:r>
    </w:p>
    <w:p w14:paraId="54E41367" w14:textId="1B7D99AF" w:rsidR="0053193A" w:rsidRDefault="0053193A" w:rsidP="000A772F">
      <w:pPr>
        <w:rPr>
          <w:sz w:val="24"/>
          <w:szCs w:val="24"/>
        </w:rPr>
      </w:pPr>
      <w:r>
        <w:rPr>
          <w:sz w:val="24"/>
          <w:szCs w:val="24"/>
          <w:u w:val="single"/>
        </w:rPr>
        <w:t>Conclusion</w:t>
      </w:r>
    </w:p>
    <w:p w14:paraId="1DE9937E" w14:textId="10E7974D" w:rsidR="00574D89" w:rsidRDefault="00D344C2" w:rsidP="000A772F">
      <w:pPr>
        <w:rPr>
          <w:sz w:val="24"/>
          <w:szCs w:val="24"/>
        </w:rPr>
      </w:pPr>
      <w:r>
        <w:rPr>
          <w:sz w:val="24"/>
          <w:szCs w:val="24"/>
        </w:rPr>
        <w:t xml:space="preserve">Since 1714 (308 years), ‘western’ society has been under the influence of fake science.  This </w:t>
      </w:r>
      <w:r w:rsidR="0020195C">
        <w:rPr>
          <w:sz w:val="24"/>
          <w:szCs w:val="24"/>
        </w:rPr>
        <w:t>becomes clearer</w:t>
      </w:r>
      <w:r>
        <w:rPr>
          <w:sz w:val="24"/>
          <w:szCs w:val="24"/>
        </w:rPr>
        <w:t xml:space="preserve"> when one considers the time period between 1714 to 1866 as being a period of 100% conjecture (when it comes to invading infectious germs).  THIS 152-year period IS the foundation of ‘modern medicine’.  And when the proof came out in 1866 </w:t>
      </w:r>
      <w:r w:rsidR="0020195C">
        <w:rPr>
          <w:sz w:val="24"/>
          <w:szCs w:val="24"/>
        </w:rPr>
        <w:t>(</w:t>
      </w:r>
      <w:r>
        <w:rPr>
          <w:sz w:val="24"/>
          <w:szCs w:val="24"/>
        </w:rPr>
        <w:t>and multiple times since that year</w:t>
      </w:r>
      <w:r w:rsidR="0020195C">
        <w:rPr>
          <w:sz w:val="24"/>
          <w:szCs w:val="24"/>
        </w:rPr>
        <w:t>)</w:t>
      </w:r>
      <w:r>
        <w:rPr>
          <w:sz w:val="24"/>
          <w:szCs w:val="24"/>
        </w:rPr>
        <w:t>, and was intentionally suppressed (yes, there is proof</w:t>
      </w:r>
      <w:r w:rsidR="00D56586">
        <w:rPr>
          <w:sz w:val="24"/>
          <w:szCs w:val="24"/>
        </w:rPr>
        <w:t xml:space="preserve"> – see references</w:t>
      </w:r>
      <w:r>
        <w:rPr>
          <w:sz w:val="24"/>
          <w:szCs w:val="24"/>
        </w:rPr>
        <w:t xml:space="preserve">), one can then begin to </w:t>
      </w:r>
      <w:r w:rsidR="00574D89">
        <w:rPr>
          <w:sz w:val="24"/>
          <w:szCs w:val="24"/>
        </w:rPr>
        <w:t xml:space="preserve">get a feeling for the condition that </w:t>
      </w:r>
      <w:r w:rsidR="00A64205">
        <w:rPr>
          <w:sz w:val="24"/>
          <w:szCs w:val="24"/>
        </w:rPr>
        <w:t xml:space="preserve">now </w:t>
      </w:r>
      <w:r w:rsidR="00574D89">
        <w:rPr>
          <w:sz w:val="24"/>
          <w:szCs w:val="24"/>
        </w:rPr>
        <w:t xml:space="preserve">presides over humanity, </w:t>
      </w:r>
      <w:r w:rsidR="00A64205">
        <w:rPr>
          <w:sz w:val="24"/>
          <w:szCs w:val="24"/>
        </w:rPr>
        <w:t>formaliz</w:t>
      </w:r>
      <w:r w:rsidR="00D56586">
        <w:rPr>
          <w:sz w:val="24"/>
          <w:szCs w:val="24"/>
        </w:rPr>
        <w:t xml:space="preserve">ing </w:t>
      </w:r>
      <w:r w:rsidR="0020195C">
        <w:rPr>
          <w:sz w:val="24"/>
          <w:szCs w:val="24"/>
        </w:rPr>
        <w:t>in</w:t>
      </w:r>
      <w:r w:rsidR="00574D89">
        <w:rPr>
          <w:sz w:val="24"/>
          <w:szCs w:val="24"/>
        </w:rPr>
        <w:t xml:space="preserve"> March 2020</w:t>
      </w:r>
      <w:r w:rsidR="00D56586">
        <w:rPr>
          <w:sz w:val="24"/>
          <w:szCs w:val="24"/>
        </w:rPr>
        <w:t xml:space="preserve"> and </w:t>
      </w:r>
      <w:r w:rsidR="00A64205">
        <w:rPr>
          <w:sz w:val="24"/>
          <w:szCs w:val="24"/>
        </w:rPr>
        <w:t>continuing to this day</w:t>
      </w:r>
      <w:r w:rsidR="00574D89">
        <w:rPr>
          <w:sz w:val="24"/>
          <w:szCs w:val="24"/>
        </w:rPr>
        <w:t>.</w:t>
      </w:r>
    </w:p>
    <w:p w14:paraId="17B093A5" w14:textId="41579C24" w:rsidR="0020195C" w:rsidRDefault="00E550F0" w:rsidP="000A772F">
      <w:pPr>
        <w:rPr>
          <w:sz w:val="24"/>
          <w:szCs w:val="24"/>
        </w:rPr>
      </w:pPr>
      <w:r>
        <w:rPr>
          <w:sz w:val="24"/>
          <w:szCs w:val="24"/>
        </w:rPr>
        <w:t>The microzyma/somatid, being generated by our own physiology, becomes the unifying factor of humanity (and all biology).  It is the transference of these unique microorganisms</w:t>
      </w:r>
      <w:r w:rsidR="00A64205">
        <w:rPr>
          <w:sz w:val="24"/>
          <w:szCs w:val="24"/>
        </w:rPr>
        <w:t>, on a continual basis,</w:t>
      </w:r>
      <w:r>
        <w:rPr>
          <w:sz w:val="24"/>
          <w:szCs w:val="24"/>
        </w:rPr>
        <w:t xml:space="preserve"> that alert those around us to what conditions may be pertinent in the body of the one dispersing them.</w:t>
      </w:r>
      <w:r w:rsidR="00B31C1E">
        <w:rPr>
          <w:sz w:val="24"/>
          <w:szCs w:val="24"/>
        </w:rPr>
        <w:t xml:space="preserve">  This is how we all fit together as a species</w:t>
      </w:r>
      <w:r w:rsidR="00A64205">
        <w:rPr>
          <w:sz w:val="24"/>
          <w:szCs w:val="24"/>
        </w:rPr>
        <w:t xml:space="preserve"> – a process where all biology is linked &amp;</w:t>
      </w:r>
      <w:r w:rsidR="00B31C1E">
        <w:rPr>
          <w:sz w:val="24"/>
          <w:szCs w:val="24"/>
        </w:rPr>
        <w:t xml:space="preserve"> where we look out for one another.  When an individual receives an alert signal, it will be by the integrity of their own physiology as to whether they utilize the ‘message’ (to detoxify), or reject the need to do so.  This is how some folks will ‘contract’ similar symptoms (falsely thought of as ‘disease’), while others will be completely fine.</w:t>
      </w:r>
      <w:r w:rsidR="00A64205">
        <w:rPr>
          <w:sz w:val="24"/>
          <w:szCs w:val="24"/>
        </w:rPr>
        <w:t xml:space="preserve">  One only need scrutinize</w:t>
      </w:r>
      <w:r w:rsidR="009E7E4F">
        <w:rPr>
          <w:sz w:val="24"/>
          <w:szCs w:val="24"/>
        </w:rPr>
        <w:t xml:space="preserve"> the conditions around them to obtain anecdotal evidence of this Reality.</w:t>
      </w:r>
      <w:r w:rsidR="00B31C1E">
        <w:rPr>
          <w:sz w:val="24"/>
          <w:szCs w:val="24"/>
        </w:rPr>
        <w:t xml:space="preserve">  </w:t>
      </w:r>
    </w:p>
    <w:p w14:paraId="35F20BCE" w14:textId="77777777" w:rsidR="00574D89" w:rsidRDefault="00574D89" w:rsidP="000A772F">
      <w:pPr>
        <w:rPr>
          <w:sz w:val="24"/>
          <w:szCs w:val="24"/>
        </w:rPr>
      </w:pPr>
      <w:r>
        <w:rPr>
          <w:sz w:val="24"/>
          <w:szCs w:val="24"/>
        </w:rPr>
        <w:t>I will close off by a couple of points that may be noteworthy regarding this particular topic:</w:t>
      </w:r>
    </w:p>
    <w:p w14:paraId="3C7D94DC" w14:textId="7402F9AB" w:rsidR="0053193A" w:rsidRDefault="00574D89" w:rsidP="00574D89">
      <w:pPr>
        <w:pStyle w:val="ListParagraph"/>
        <w:numPr>
          <w:ilvl w:val="0"/>
          <w:numId w:val="11"/>
        </w:numPr>
        <w:rPr>
          <w:sz w:val="24"/>
          <w:szCs w:val="24"/>
        </w:rPr>
      </w:pPr>
      <w:r>
        <w:rPr>
          <w:sz w:val="24"/>
          <w:szCs w:val="24"/>
        </w:rPr>
        <w:t xml:space="preserve">Neither ages-old practices of Ayurveda (India) nor Ancient Chinese Medicine consider the </w:t>
      </w:r>
      <w:r w:rsidR="00D56586">
        <w:rPr>
          <w:sz w:val="24"/>
          <w:szCs w:val="24"/>
        </w:rPr>
        <w:t xml:space="preserve">false </w:t>
      </w:r>
      <w:r>
        <w:rPr>
          <w:sz w:val="24"/>
          <w:szCs w:val="24"/>
        </w:rPr>
        <w:t>notion of “infectious contagion”.  It may also</w:t>
      </w:r>
      <w:r w:rsidR="00754254">
        <w:rPr>
          <w:sz w:val="24"/>
          <w:szCs w:val="24"/>
        </w:rPr>
        <w:t xml:space="preserve"> be</w:t>
      </w:r>
      <w:r>
        <w:rPr>
          <w:sz w:val="24"/>
          <w:szCs w:val="24"/>
        </w:rPr>
        <w:t xml:space="preserve"> worth noting that both of these practices, </w:t>
      </w:r>
      <w:r w:rsidR="00D56586">
        <w:rPr>
          <w:sz w:val="24"/>
          <w:szCs w:val="24"/>
        </w:rPr>
        <w:t>which</w:t>
      </w:r>
      <w:r>
        <w:rPr>
          <w:sz w:val="24"/>
          <w:szCs w:val="24"/>
        </w:rPr>
        <w:t xml:space="preserve"> have been </w:t>
      </w:r>
      <w:r w:rsidR="00D56586" w:rsidRPr="00754254">
        <w:rPr>
          <w:i/>
          <w:iCs/>
          <w:sz w:val="24"/>
          <w:szCs w:val="24"/>
        </w:rPr>
        <w:t>in practice</w:t>
      </w:r>
      <w:r>
        <w:rPr>
          <w:sz w:val="24"/>
          <w:szCs w:val="24"/>
        </w:rPr>
        <w:t xml:space="preserve"> far longer than western ‘modern medicine’, are both listed as </w:t>
      </w:r>
      <w:r w:rsidRPr="00574D89">
        <w:rPr>
          <w:i/>
          <w:iCs/>
          <w:sz w:val="24"/>
          <w:szCs w:val="24"/>
        </w:rPr>
        <w:t>pseudo-science</w:t>
      </w:r>
      <w:r>
        <w:rPr>
          <w:sz w:val="24"/>
          <w:szCs w:val="24"/>
        </w:rPr>
        <w:t xml:space="preserve"> on Wikipedia</w:t>
      </w:r>
      <w:r w:rsidR="0020195C">
        <w:rPr>
          <w:sz w:val="24"/>
          <w:szCs w:val="24"/>
        </w:rPr>
        <w:t xml:space="preserve"> (censorship &amp; the promotion of false propaganda is a separate topic of consideration)</w:t>
      </w:r>
      <w:r>
        <w:rPr>
          <w:sz w:val="24"/>
          <w:szCs w:val="24"/>
        </w:rPr>
        <w:t>.</w:t>
      </w:r>
    </w:p>
    <w:p w14:paraId="03E2F9C5" w14:textId="3FEE4544" w:rsidR="00236757" w:rsidRDefault="004147CA" w:rsidP="00574D89">
      <w:pPr>
        <w:pStyle w:val="ListParagraph"/>
        <w:numPr>
          <w:ilvl w:val="0"/>
          <w:numId w:val="11"/>
        </w:numPr>
        <w:rPr>
          <w:sz w:val="24"/>
          <w:szCs w:val="24"/>
        </w:rPr>
      </w:pPr>
      <w:r>
        <w:rPr>
          <w:sz w:val="24"/>
          <w:szCs w:val="24"/>
        </w:rPr>
        <w:t xml:space="preserve">Personally, while still in my teens (appr. 45 years ago) I departed from allopathic medicine, as it registered </w:t>
      </w:r>
      <w:r w:rsidR="00D56586">
        <w:rPr>
          <w:sz w:val="24"/>
          <w:szCs w:val="24"/>
        </w:rPr>
        <w:t>to</w:t>
      </w:r>
      <w:r>
        <w:rPr>
          <w:sz w:val="24"/>
          <w:szCs w:val="24"/>
        </w:rPr>
        <w:t xml:space="preserve"> my physiology as being falsehood</w:t>
      </w:r>
      <w:r w:rsidR="009E7E4F">
        <w:rPr>
          <w:sz w:val="24"/>
          <w:szCs w:val="24"/>
        </w:rPr>
        <w:t xml:space="preserve"> (the use of ‘antibiotics’)</w:t>
      </w:r>
      <w:r>
        <w:rPr>
          <w:sz w:val="24"/>
          <w:szCs w:val="24"/>
        </w:rPr>
        <w:t>.  My life has been focussed primarily on removing toxins and EMF radiation, as symptoms uniquely emerged</w:t>
      </w:r>
      <w:r w:rsidR="009E7E4F">
        <w:rPr>
          <w:sz w:val="24"/>
          <w:szCs w:val="24"/>
        </w:rPr>
        <w:t xml:space="preserve"> and</w:t>
      </w:r>
      <w:r>
        <w:rPr>
          <w:sz w:val="24"/>
          <w:szCs w:val="24"/>
        </w:rPr>
        <w:t xml:space="preserve"> that alerted me to each situation.  I feel confident in advising others to see life from these terms, having lived this way for the vast majority </w:t>
      </w:r>
      <w:r w:rsidRPr="00D56586">
        <w:rPr>
          <w:i/>
          <w:iCs/>
          <w:sz w:val="24"/>
          <w:szCs w:val="24"/>
        </w:rPr>
        <w:t>of my life</w:t>
      </w:r>
      <w:r w:rsidR="00236757">
        <w:rPr>
          <w:sz w:val="24"/>
          <w:szCs w:val="24"/>
        </w:rPr>
        <w:t>.  True healing &amp; r</w:t>
      </w:r>
      <w:r>
        <w:rPr>
          <w:sz w:val="24"/>
          <w:szCs w:val="24"/>
        </w:rPr>
        <w:t>elief is available, fully in line with living</w:t>
      </w:r>
      <w:r w:rsidR="009E7E4F">
        <w:rPr>
          <w:sz w:val="24"/>
          <w:szCs w:val="24"/>
        </w:rPr>
        <w:t xml:space="preserve"> in</w:t>
      </w:r>
      <w:r>
        <w:rPr>
          <w:sz w:val="24"/>
          <w:szCs w:val="24"/>
        </w:rPr>
        <w:t xml:space="preserve"> and working with</w:t>
      </w:r>
      <w:r w:rsidR="009E7E4F">
        <w:rPr>
          <w:sz w:val="24"/>
          <w:szCs w:val="24"/>
        </w:rPr>
        <w:t>,</w:t>
      </w:r>
      <w:r>
        <w:rPr>
          <w:sz w:val="24"/>
          <w:szCs w:val="24"/>
        </w:rPr>
        <w:t xml:space="preserve"> the natural world (symbiosis).</w:t>
      </w:r>
    </w:p>
    <w:p w14:paraId="3450D2D7" w14:textId="4D68DA59" w:rsidR="00236757" w:rsidRDefault="00985E09" w:rsidP="00985E09">
      <w:pPr>
        <w:ind w:left="360"/>
        <w:rPr>
          <w:sz w:val="24"/>
          <w:szCs w:val="24"/>
        </w:rPr>
      </w:pPr>
      <w:r>
        <w:rPr>
          <w:sz w:val="24"/>
          <w:szCs w:val="24"/>
        </w:rPr>
        <w:lastRenderedPageBreak/>
        <w:t>THE PROOF:  The 16 Stage Somatid life cycle, as filmed through the lens of the Somatoscope from Gaston Naessens can be viewed on this YouTube video –</w:t>
      </w:r>
    </w:p>
    <w:p w14:paraId="48F2AD59" w14:textId="77777777" w:rsidR="00985E09" w:rsidRPr="00985E09" w:rsidRDefault="00985E09" w:rsidP="00985E09">
      <w:pPr>
        <w:shd w:val="clear" w:color="auto" w:fill="FFFFFF"/>
        <w:spacing w:after="0" w:line="240" w:lineRule="auto"/>
        <w:ind w:firstLine="720"/>
        <w:rPr>
          <w:rFonts w:ascii="Arial" w:eastAsia="Times New Roman" w:hAnsi="Arial" w:cs="Arial"/>
          <w:color w:val="222222"/>
          <w:sz w:val="24"/>
          <w:szCs w:val="24"/>
          <w:lang w:eastAsia="en-CA"/>
        </w:rPr>
      </w:pPr>
      <w:hyperlink r:id="rId7" w:tgtFrame="_blank" w:history="1">
        <w:r w:rsidRPr="00985E09">
          <w:rPr>
            <w:rFonts w:ascii="Arial" w:eastAsia="Times New Roman" w:hAnsi="Arial" w:cs="Arial"/>
            <w:color w:val="1155CC"/>
            <w:sz w:val="24"/>
            <w:szCs w:val="24"/>
            <w:u w:val="single"/>
            <w:lang w:eastAsia="en-CA"/>
          </w:rPr>
          <w:t>https://www.youtube.com/watch?v=ttl5NBo3_Z4&amp;t=28s</w:t>
        </w:r>
      </w:hyperlink>
    </w:p>
    <w:p w14:paraId="3A408811" w14:textId="6062E89C" w:rsidR="00985E09" w:rsidRDefault="00985E09" w:rsidP="00985E09">
      <w:pPr>
        <w:ind w:left="360"/>
        <w:rPr>
          <w:sz w:val="24"/>
          <w:szCs w:val="24"/>
        </w:rPr>
      </w:pPr>
    </w:p>
    <w:p w14:paraId="4D829F5C" w14:textId="77777777" w:rsidR="00985E09" w:rsidRDefault="00985E09" w:rsidP="00985E09">
      <w:pPr>
        <w:ind w:left="360"/>
        <w:rPr>
          <w:sz w:val="24"/>
          <w:szCs w:val="24"/>
        </w:rPr>
      </w:pPr>
    </w:p>
    <w:p w14:paraId="129090F7" w14:textId="77777777" w:rsidR="00236757" w:rsidRPr="00236757" w:rsidRDefault="00236757" w:rsidP="00236757">
      <w:pPr>
        <w:rPr>
          <w:sz w:val="24"/>
          <w:szCs w:val="24"/>
        </w:rPr>
      </w:pPr>
    </w:p>
    <w:p w14:paraId="5D9468B5" w14:textId="77777777" w:rsidR="00236757" w:rsidRDefault="004147CA" w:rsidP="00236757">
      <w:pPr>
        <w:spacing w:after="0"/>
        <w:rPr>
          <w:sz w:val="24"/>
          <w:szCs w:val="24"/>
        </w:rPr>
      </w:pPr>
      <w:r w:rsidRPr="00236757">
        <w:rPr>
          <w:sz w:val="24"/>
          <w:szCs w:val="24"/>
        </w:rPr>
        <w:t xml:space="preserve"> </w:t>
      </w:r>
      <w:r w:rsidR="00236757" w:rsidRPr="00236757">
        <w:rPr>
          <w:sz w:val="24"/>
          <w:szCs w:val="24"/>
        </w:rPr>
        <w:t xml:space="preserve">“The masses have never thirsted after truth.  They turn aside from evidence that is not to their taste, preferring to deify error, if error seduce them.  Whoever can supply them with illusions is easily their master; whoever attempts to destroy their illusions is always their victim.” </w:t>
      </w:r>
    </w:p>
    <w:p w14:paraId="2E99FE35" w14:textId="77777777" w:rsidR="00D56586" w:rsidRDefault="00236757" w:rsidP="002367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Gustave Le Bon</w:t>
      </w:r>
    </w:p>
    <w:p w14:paraId="03535813" w14:textId="6CA5C596" w:rsidR="00574D89" w:rsidRPr="00236757" w:rsidRDefault="004147CA" w:rsidP="00236757">
      <w:pPr>
        <w:rPr>
          <w:sz w:val="24"/>
          <w:szCs w:val="24"/>
        </w:rPr>
      </w:pPr>
      <w:r w:rsidRPr="00236757">
        <w:rPr>
          <w:sz w:val="24"/>
          <w:szCs w:val="24"/>
        </w:rPr>
        <w:t xml:space="preserve"> </w:t>
      </w:r>
    </w:p>
    <w:p w14:paraId="27DE4801" w14:textId="132916A0" w:rsidR="00651669" w:rsidRDefault="00651669" w:rsidP="000A772F">
      <w:pPr>
        <w:rPr>
          <w:sz w:val="24"/>
          <w:szCs w:val="24"/>
        </w:rPr>
      </w:pPr>
      <w:r>
        <w:rPr>
          <w:sz w:val="24"/>
          <w:szCs w:val="24"/>
        </w:rPr>
        <w:t>“In order to teach the Rockefeller drug ideology, one must also teach that Mother Nature did not know what she was doing when she created the human body.”               Hans Reusch</w:t>
      </w:r>
    </w:p>
    <w:p w14:paraId="61BE11E4" w14:textId="77777777" w:rsidR="00236757" w:rsidRDefault="00236757" w:rsidP="000A772F">
      <w:pPr>
        <w:rPr>
          <w:sz w:val="24"/>
          <w:szCs w:val="24"/>
          <w:u w:val="single"/>
        </w:rPr>
      </w:pPr>
    </w:p>
    <w:p w14:paraId="35B23DC2" w14:textId="77777777" w:rsidR="00236757" w:rsidRDefault="00236757" w:rsidP="000A772F">
      <w:pPr>
        <w:rPr>
          <w:sz w:val="24"/>
          <w:szCs w:val="24"/>
          <w:u w:val="single"/>
        </w:rPr>
      </w:pPr>
    </w:p>
    <w:p w14:paraId="76144D8F" w14:textId="77777777" w:rsidR="00236757" w:rsidRDefault="00236757" w:rsidP="000A772F">
      <w:pPr>
        <w:rPr>
          <w:sz w:val="24"/>
          <w:szCs w:val="24"/>
          <w:u w:val="single"/>
        </w:rPr>
      </w:pPr>
    </w:p>
    <w:p w14:paraId="381C9BA4" w14:textId="77777777" w:rsidR="00236757" w:rsidRDefault="00236757" w:rsidP="000A772F">
      <w:pPr>
        <w:rPr>
          <w:sz w:val="24"/>
          <w:szCs w:val="24"/>
          <w:u w:val="single"/>
        </w:rPr>
      </w:pPr>
    </w:p>
    <w:p w14:paraId="73915A35" w14:textId="77777777" w:rsidR="009E7E4F" w:rsidRDefault="009E7E4F" w:rsidP="000A772F">
      <w:pPr>
        <w:rPr>
          <w:sz w:val="24"/>
          <w:szCs w:val="24"/>
          <w:u w:val="single"/>
        </w:rPr>
      </w:pPr>
    </w:p>
    <w:p w14:paraId="4117258F" w14:textId="77777777" w:rsidR="009E7E4F" w:rsidRDefault="009E7E4F" w:rsidP="000A772F">
      <w:pPr>
        <w:rPr>
          <w:sz w:val="24"/>
          <w:szCs w:val="24"/>
          <w:u w:val="single"/>
        </w:rPr>
      </w:pPr>
    </w:p>
    <w:p w14:paraId="57362B1E" w14:textId="77777777" w:rsidR="009E7E4F" w:rsidRDefault="009E7E4F" w:rsidP="000A772F">
      <w:pPr>
        <w:rPr>
          <w:sz w:val="24"/>
          <w:szCs w:val="24"/>
          <w:u w:val="single"/>
        </w:rPr>
      </w:pPr>
    </w:p>
    <w:p w14:paraId="1184AB8C" w14:textId="77777777" w:rsidR="009E7E4F" w:rsidRDefault="009E7E4F" w:rsidP="000A772F">
      <w:pPr>
        <w:rPr>
          <w:sz w:val="24"/>
          <w:szCs w:val="24"/>
          <w:u w:val="single"/>
        </w:rPr>
      </w:pPr>
    </w:p>
    <w:p w14:paraId="41C0A951" w14:textId="77777777" w:rsidR="009E7E4F" w:rsidRDefault="009E7E4F" w:rsidP="000A772F">
      <w:pPr>
        <w:rPr>
          <w:sz w:val="24"/>
          <w:szCs w:val="24"/>
          <w:u w:val="single"/>
        </w:rPr>
      </w:pPr>
    </w:p>
    <w:p w14:paraId="1A6417AA" w14:textId="77777777" w:rsidR="009E7E4F" w:rsidRDefault="009E7E4F" w:rsidP="000A772F">
      <w:pPr>
        <w:rPr>
          <w:sz w:val="24"/>
          <w:szCs w:val="24"/>
          <w:u w:val="single"/>
        </w:rPr>
      </w:pPr>
    </w:p>
    <w:p w14:paraId="6CF62C24" w14:textId="77777777" w:rsidR="009E7E4F" w:rsidRDefault="009E7E4F" w:rsidP="000A772F">
      <w:pPr>
        <w:rPr>
          <w:sz w:val="24"/>
          <w:szCs w:val="24"/>
          <w:u w:val="single"/>
        </w:rPr>
      </w:pPr>
    </w:p>
    <w:p w14:paraId="4B8BB8B3" w14:textId="77777777" w:rsidR="009E7E4F" w:rsidRDefault="009E7E4F" w:rsidP="000A772F">
      <w:pPr>
        <w:rPr>
          <w:sz w:val="24"/>
          <w:szCs w:val="24"/>
          <w:u w:val="single"/>
        </w:rPr>
      </w:pPr>
    </w:p>
    <w:p w14:paraId="1AFBB236" w14:textId="77777777" w:rsidR="009E7E4F" w:rsidRDefault="009E7E4F" w:rsidP="000A772F">
      <w:pPr>
        <w:rPr>
          <w:sz w:val="24"/>
          <w:szCs w:val="24"/>
          <w:u w:val="single"/>
        </w:rPr>
      </w:pPr>
    </w:p>
    <w:p w14:paraId="5AE52791" w14:textId="77777777" w:rsidR="009E7E4F" w:rsidRDefault="009E7E4F" w:rsidP="000A772F">
      <w:pPr>
        <w:rPr>
          <w:sz w:val="24"/>
          <w:szCs w:val="24"/>
          <w:u w:val="single"/>
        </w:rPr>
      </w:pPr>
    </w:p>
    <w:p w14:paraId="3EB50D3C" w14:textId="77777777" w:rsidR="009E7E4F" w:rsidRDefault="009E7E4F" w:rsidP="000A772F">
      <w:pPr>
        <w:rPr>
          <w:sz w:val="24"/>
          <w:szCs w:val="24"/>
          <w:u w:val="single"/>
        </w:rPr>
      </w:pPr>
    </w:p>
    <w:p w14:paraId="4AEC614F" w14:textId="77777777" w:rsidR="009E7E4F" w:rsidRDefault="009E7E4F" w:rsidP="000A772F">
      <w:pPr>
        <w:rPr>
          <w:sz w:val="24"/>
          <w:szCs w:val="24"/>
          <w:u w:val="single"/>
        </w:rPr>
      </w:pPr>
    </w:p>
    <w:p w14:paraId="51C24C13" w14:textId="77777777" w:rsidR="009E7E4F" w:rsidRDefault="009E7E4F" w:rsidP="000A772F">
      <w:pPr>
        <w:rPr>
          <w:sz w:val="24"/>
          <w:szCs w:val="24"/>
          <w:u w:val="single"/>
        </w:rPr>
      </w:pPr>
    </w:p>
    <w:p w14:paraId="32E55147" w14:textId="7DB84239" w:rsidR="00651669" w:rsidRDefault="00651669" w:rsidP="000A772F">
      <w:pPr>
        <w:rPr>
          <w:sz w:val="24"/>
          <w:szCs w:val="24"/>
        </w:rPr>
      </w:pPr>
      <w:r>
        <w:rPr>
          <w:sz w:val="24"/>
          <w:szCs w:val="24"/>
          <w:u w:val="single"/>
        </w:rPr>
        <w:lastRenderedPageBreak/>
        <w:t>References</w:t>
      </w:r>
    </w:p>
    <w:p w14:paraId="2863221B" w14:textId="50122354" w:rsidR="00651669" w:rsidRDefault="00B91ADE" w:rsidP="00651669">
      <w:pPr>
        <w:pStyle w:val="ListParagraph"/>
        <w:numPr>
          <w:ilvl w:val="0"/>
          <w:numId w:val="9"/>
        </w:numPr>
        <w:rPr>
          <w:sz w:val="24"/>
          <w:szCs w:val="24"/>
        </w:rPr>
      </w:pPr>
      <w:r>
        <w:rPr>
          <w:sz w:val="24"/>
          <w:szCs w:val="24"/>
        </w:rPr>
        <w:t>Propaganda</w:t>
      </w:r>
    </w:p>
    <w:p w14:paraId="62E228DA" w14:textId="07F05E30" w:rsidR="00B91ADE" w:rsidRDefault="00B91ADE" w:rsidP="00B91ADE">
      <w:pPr>
        <w:pStyle w:val="ListParagraph"/>
        <w:rPr>
          <w:sz w:val="24"/>
          <w:szCs w:val="24"/>
        </w:rPr>
      </w:pPr>
      <w:r>
        <w:rPr>
          <w:sz w:val="24"/>
          <w:szCs w:val="24"/>
        </w:rPr>
        <w:t>Chomsky, Noam</w:t>
      </w:r>
    </w:p>
    <w:p w14:paraId="2B59FF27" w14:textId="1EDC1D7C" w:rsidR="00B91ADE" w:rsidRDefault="00B91ADE" w:rsidP="00B91ADE">
      <w:pPr>
        <w:pStyle w:val="ListParagraph"/>
        <w:numPr>
          <w:ilvl w:val="0"/>
          <w:numId w:val="9"/>
        </w:numPr>
        <w:rPr>
          <w:sz w:val="24"/>
          <w:szCs w:val="24"/>
        </w:rPr>
      </w:pPr>
      <w:r>
        <w:rPr>
          <w:sz w:val="24"/>
          <w:szCs w:val="24"/>
        </w:rPr>
        <w:t>Propaganda</w:t>
      </w:r>
    </w:p>
    <w:p w14:paraId="7D63DEDB" w14:textId="65862CAD" w:rsidR="00B91ADE" w:rsidRDefault="00B91ADE" w:rsidP="00B91ADE">
      <w:pPr>
        <w:pStyle w:val="ListParagraph"/>
        <w:rPr>
          <w:sz w:val="24"/>
          <w:szCs w:val="24"/>
        </w:rPr>
      </w:pPr>
      <w:r>
        <w:rPr>
          <w:sz w:val="24"/>
          <w:szCs w:val="24"/>
        </w:rPr>
        <w:t>Chomsky, Noam</w:t>
      </w:r>
    </w:p>
    <w:p w14:paraId="676CCAC7" w14:textId="0CE3365D" w:rsidR="00B91ADE" w:rsidRDefault="00B91ADE" w:rsidP="00B91ADE">
      <w:pPr>
        <w:pStyle w:val="ListParagraph"/>
        <w:numPr>
          <w:ilvl w:val="0"/>
          <w:numId w:val="9"/>
        </w:numPr>
        <w:rPr>
          <w:sz w:val="24"/>
          <w:szCs w:val="24"/>
        </w:rPr>
      </w:pPr>
      <w:r>
        <w:rPr>
          <w:sz w:val="24"/>
          <w:szCs w:val="24"/>
        </w:rPr>
        <w:t>The Crowd: A Study of the Popular Mind</w:t>
      </w:r>
    </w:p>
    <w:p w14:paraId="03A937D3" w14:textId="4D046AD1" w:rsidR="00B91ADE" w:rsidRDefault="00B91ADE" w:rsidP="00B91ADE">
      <w:pPr>
        <w:pStyle w:val="ListParagraph"/>
        <w:rPr>
          <w:sz w:val="24"/>
          <w:szCs w:val="24"/>
        </w:rPr>
      </w:pPr>
      <w:r>
        <w:rPr>
          <w:sz w:val="24"/>
          <w:szCs w:val="24"/>
        </w:rPr>
        <w:t>Le Bon, Gustave</w:t>
      </w:r>
    </w:p>
    <w:p w14:paraId="3D82ADFD" w14:textId="033A5E47" w:rsidR="00823670" w:rsidRDefault="00823670" w:rsidP="00823670">
      <w:pPr>
        <w:pStyle w:val="ListParagraph"/>
        <w:numPr>
          <w:ilvl w:val="0"/>
          <w:numId w:val="9"/>
        </w:numPr>
        <w:rPr>
          <w:sz w:val="24"/>
          <w:szCs w:val="24"/>
        </w:rPr>
      </w:pPr>
      <w:r>
        <w:rPr>
          <w:sz w:val="24"/>
          <w:szCs w:val="24"/>
        </w:rPr>
        <w:t>The Biology of Belief</w:t>
      </w:r>
    </w:p>
    <w:p w14:paraId="713F8C40" w14:textId="7438FAFA" w:rsidR="00823670" w:rsidRDefault="00823670" w:rsidP="00823670">
      <w:pPr>
        <w:pStyle w:val="ListParagraph"/>
        <w:rPr>
          <w:sz w:val="24"/>
          <w:szCs w:val="24"/>
        </w:rPr>
      </w:pPr>
      <w:r>
        <w:rPr>
          <w:sz w:val="24"/>
          <w:szCs w:val="24"/>
        </w:rPr>
        <w:t>Lipton, Bruce</w:t>
      </w:r>
    </w:p>
    <w:p w14:paraId="4901461A" w14:textId="42966E78" w:rsidR="00823670" w:rsidRDefault="00823670" w:rsidP="00823670">
      <w:pPr>
        <w:pStyle w:val="ListParagraph"/>
        <w:numPr>
          <w:ilvl w:val="0"/>
          <w:numId w:val="9"/>
        </w:numPr>
        <w:rPr>
          <w:sz w:val="24"/>
          <w:szCs w:val="24"/>
        </w:rPr>
      </w:pPr>
      <w:r>
        <w:rPr>
          <w:sz w:val="24"/>
          <w:szCs w:val="24"/>
        </w:rPr>
        <w:t>Behold! A Pale Horse</w:t>
      </w:r>
    </w:p>
    <w:p w14:paraId="2018DCD2" w14:textId="5E88DE7B" w:rsidR="00823670" w:rsidRPr="00651669" w:rsidRDefault="00823670" w:rsidP="00823670">
      <w:pPr>
        <w:pStyle w:val="ListParagraph"/>
        <w:rPr>
          <w:sz w:val="24"/>
          <w:szCs w:val="24"/>
        </w:rPr>
      </w:pPr>
      <w:r>
        <w:rPr>
          <w:sz w:val="24"/>
          <w:szCs w:val="24"/>
        </w:rPr>
        <w:t>Milton William Cooper</w:t>
      </w:r>
    </w:p>
    <w:p w14:paraId="2426B5FE" w14:textId="27CA305E" w:rsidR="00236757" w:rsidRPr="00236757" w:rsidRDefault="00236757" w:rsidP="00236757">
      <w:pPr>
        <w:pStyle w:val="ListParagraph"/>
        <w:numPr>
          <w:ilvl w:val="0"/>
          <w:numId w:val="9"/>
        </w:numPr>
        <w:rPr>
          <w:sz w:val="24"/>
          <w:szCs w:val="24"/>
          <w:u w:val="single"/>
        </w:rPr>
      </w:pPr>
      <w:r w:rsidRPr="00236757">
        <w:rPr>
          <w:sz w:val="24"/>
          <w:szCs w:val="24"/>
        </w:rPr>
        <w:t>What Really Makes You Ill? - Why Everything You Thought You Knew About Disease is Wrong</w:t>
      </w:r>
    </w:p>
    <w:p w14:paraId="7C2088B8" w14:textId="77777777" w:rsidR="00236757" w:rsidRPr="00236757" w:rsidRDefault="00236757" w:rsidP="00236757">
      <w:pPr>
        <w:pStyle w:val="ListParagraph"/>
        <w:rPr>
          <w:sz w:val="24"/>
          <w:szCs w:val="24"/>
        </w:rPr>
      </w:pPr>
      <w:r w:rsidRPr="00236757">
        <w:rPr>
          <w:sz w:val="24"/>
          <w:szCs w:val="24"/>
        </w:rPr>
        <w:t>Lester, Dawn/Parker David</w:t>
      </w:r>
    </w:p>
    <w:p w14:paraId="0729E492" w14:textId="77777777" w:rsidR="00236757" w:rsidRPr="00236757" w:rsidRDefault="00236757" w:rsidP="00236757">
      <w:pPr>
        <w:pStyle w:val="ListParagraph"/>
        <w:numPr>
          <w:ilvl w:val="0"/>
          <w:numId w:val="9"/>
        </w:numPr>
        <w:rPr>
          <w:sz w:val="24"/>
          <w:szCs w:val="24"/>
          <w:u w:val="single"/>
        </w:rPr>
      </w:pPr>
      <w:r w:rsidRPr="00236757">
        <w:rPr>
          <w:sz w:val="24"/>
          <w:szCs w:val="24"/>
        </w:rPr>
        <w:t>Goodbye Germ Theory</w:t>
      </w:r>
    </w:p>
    <w:p w14:paraId="6D3273E7" w14:textId="77777777" w:rsidR="00236757" w:rsidRPr="00236757" w:rsidRDefault="00236757" w:rsidP="00236757">
      <w:pPr>
        <w:pStyle w:val="ListParagraph"/>
        <w:rPr>
          <w:sz w:val="24"/>
          <w:szCs w:val="24"/>
        </w:rPr>
      </w:pPr>
      <w:r w:rsidRPr="00236757">
        <w:rPr>
          <w:sz w:val="24"/>
          <w:szCs w:val="24"/>
        </w:rPr>
        <w:t>Trebing, Will Dr.</w:t>
      </w:r>
    </w:p>
    <w:p w14:paraId="43954DF8" w14:textId="77777777" w:rsidR="00236757" w:rsidRPr="00236757" w:rsidRDefault="00236757" w:rsidP="00236757">
      <w:pPr>
        <w:pStyle w:val="ListParagraph"/>
        <w:numPr>
          <w:ilvl w:val="0"/>
          <w:numId w:val="9"/>
        </w:numPr>
        <w:rPr>
          <w:sz w:val="24"/>
          <w:szCs w:val="24"/>
          <w:u w:val="single"/>
        </w:rPr>
      </w:pPr>
      <w:r w:rsidRPr="00236757">
        <w:rPr>
          <w:sz w:val="24"/>
          <w:szCs w:val="24"/>
        </w:rPr>
        <w:t>Bechamp or Pasteur? – A Lost Chapter in the History of Biology</w:t>
      </w:r>
    </w:p>
    <w:p w14:paraId="51DCF00B" w14:textId="77777777" w:rsidR="00236757" w:rsidRPr="00236757" w:rsidRDefault="00236757" w:rsidP="00236757">
      <w:pPr>
        <w:pStyle w:val="ListParagraph"/>
        <w:rPr>
          <w:sz w:val="24"/>
          <w:szCs w:val="24"/>
        </w:rPr>
      </w:pPr>
      <w:r w:rsidRPr="00236757">
        <w:rPr>
          <w:sz w:val="24"/>
          <w:szCs w:val="24"/>
        </w:rPr>
        <w:t>Hume, Ethel D.</w:t>
      </w:r>
    </w:p>
    <w:p w14:paraId="23F1C4BE" w14:textId="77777777" w:rsidR="00236757" w:rsidRPr="00236757" w:rsidRDefault="00236757" w:rsidP="00236757">
      <w:pPr>
        <w:pStyle w:val="ListParagraph"/>
        <w:numPr>
          <w:ilvl w:val="0"/>
          <w:numId w:val="9"/>
        </w:numPr>
        <w:rPr>
          <w:sz w:val="24"/>
          <w:szCs w:val="24"/>
          <w:u w:val="single"/>
        </w:rPr>
      </w:pPr>
      <w:r w:rsidRPr="00236757">
        <w:rPr>
          <w:sz w:val="24"/>
          <w:szCs w:val="24"/>
        </w:rPr>
        <w:t>The Invisible Rainbow – A History of Electricity &amp; Life</w:t>
      </w:r>
    </w:p>
    <w:p w14:paraId="0D157256" w14:textId="77777777" w:rsidR="00236757" w:rsidRPr="00236757" w:rsidRDefault="00236757" w:rsidP="00236757">
      <w:pPr>
        <w:pStyle w:val="ListParagraph"/>
        <w:rPr>
          <w:sz w:val="24"/>
          <w:szCs w:val="24"/>
        </w:rPr>
      </w:pPr>
      <w:r w:rsidRPr="00236757">
        <w:rPr>
          <w:sz w:val="24"/>
          <w:szCs w:val="24"/>
        </w:rPr>
        <w:t>Firstenberg, Arthur</w:t>
      </w:r>
    </w:p>
    <w:p w14:paraId="0AD00165" w14:textId="77777777" w:rsidR="00236757" w:rsidRPr="00236757" w:rsidRDefault="00236757" w:rsidP="00236757">
      <w:pPr>
        <w:pStyle w:val="ListParagraph"/>
        <w:numPr>
          <w:ilvl w:val="0"/>
          <w:numId w:val="9"/>
        </w:numPr>
        <w:rPr>
          <w:sz w:val="24"/>
          <w:szCs w:val="24"/>
          <w:u w:val="single"/>
        </w:rPr>
      </w:pPr>
      <w:r w:rsidRPr="00236757">
        <w:rPr>
          <w:sz w:val="24"/>
          <w:szCs w:val="24"/>
        </w:rPr>
        <w:t>CROOKED – A History of Man-Made Disease</w:t>
      </w:r>
    </w:p>
    <w:p w14:paraId="68D24359" w14:textId="77777777" w:rsidR="00236757" w:rsidRPr="00236757" w:rsidRDefault="00236757" w:rsidP="00236757">
      <w:pPr>
        <w:pStyle w:val="ListParagraph"/>
        <w:rPr>
          <w:sz w:val="24"/>
          <w:szCs w:val="24"/>
        </w:rPr>
      </w:pPr>
      <w:r w:rsidRPr="00236757">
        <w:rPr>
          <w:sz w:val="24"/>
          <w:szCs w:val="24"/>
        </w:rPr>
        <w:t>Maready, Forrest</w:t>
      </w:r>
    </w:p>
    <w:p w14:paraId="656EAE5B" w14:textId="77777777" w:rsidR="00236757" w:rsidRPr="00236757" w:rsidRDefault="00236757" w:rsidP="00236757">
      <w:pPr>
        <w:pStyle w:val="ListParagraph"/>
        <w:numPr>
          <w:ilvl w:val="0"/>
          <w:numId w:val="9"/>
        </w:numPr>
        <w:rPr>
          <w:sz w:val="24"/>
          <w:szCs w:val="24"/>
          <w:u w:val="single"/>
        </w:rPr>
      </w:pPr>
      <w:r w:rsidRPr="00236757">
        <w:rPr>
          <w:sz w:val="24"/>
          <w:szCs w:val="24"/>
        </w:rPr>
        <w:t>Pasteur: Plagiarist, Imposter – The Germ Theory Exploded</w:t>
      </w:r>
    </w:p>
    <w:p w14:paraId="6223D104" w14:textId="77777777" w:rsidR="00236757" w:rsidRPr="00236757" w:rsidRDefault="00236757" w:rsidP="00236757">
      <w:pPr>
        <w:pStyle w:val="ListParagraph"/>
        <w:rPr>
          <w:sz w:val="24"/>
          <w:szCs w:val="24"/>
        </w:rPr>
      </w:pPr>
      <w:r w:rsidRPr="00236757">
        <w:rPr>
          <w:sz w:val="24"/>
          <w:szCs w:val="24"/>
        </w:rPr>
        <w:t>Pearson, R.B.</w:t>
      </w:r>
    </w:p>
    <w:p w14:paraId="13167F3E" w14:textId="77777777" w:rsidR="00236757" w:rsidRPr="00236757" w:rsidRDefault="00236757" w:rsidP="00236757">
      <w:pPr>
        <w:pStyle w:val="ListParagraph"/>
        <w:numPr>
          <w:ilvl w:val="0"/>
          <w:numId w:val="9"/>
        </w:numPr>
        <w:rPr>
          <w:sz w:val="24"/>
          <w:szCs w:val="24"/>
        </w:rPr>
      </w:pPr>
      <w:r w:rsidRPr="00236757">
        <w:rPr>
          <w:sz w:val="24"/>
          <w:szCs w:val="24"/>
        </w:rPr>
        <w:t>The Contagion Myth</w:t>
      </w:r>
    </w:p>
    <w:p w14:paraId="611C1981" w14:textId="77777777" w:rsidR="00236757" w:rsidRPr="00236757" w:rsidRDefault="00236757" w:rsidP="00236757">
      <w:pPr>
        <w:pStyle w:val="ListParagraph"/>
        <w:rPr>
          <w:sz w:val="24"/>
          <w:szCs w:val="24"/>
        </w:rPr>
      </w:pPr>
      <w:r w:rsidRPr="00236757">
        <w:rPr>
          <w:sz w:val="24"/>
          <w:szCs w:val="24"/>
        </w:rPr>
        <w:t>Morell, Sally Fallon MA/Cowan, Thomas MD</w:t>
      </w:r>
    </w:p>
    <w:p w14:paraId="0E0B5B9C" w14:textId="77777777" w:rsidR="00236757" w:rsidRPr="00236757" w:rsidRDefault="00236757" w:rsidP="00236757">
      <w:pPr>
        <w:pStyle w:val="ListParagraph"/>
        <w:numPr>
          <w:ilvl w:val="0"/>
          <w:numId w:val="9"/>
        </w:numPr>
        <w:rPr>
          <w:sz w:val="24"/>
          <w:szCs w:val="24"/>
        </w:rPr>
      </w:pPr>
      <w:r w:rsidRPr="00236757">
        <w:rPr>
          <w:sz w:val="24"/>
          <w:szCs w:val="24"/>
        </w:rPr>
        <w:t>Power vs. Force</w:t>
      </w:r>
    </w:p>
    <w:p w14:paraId="64C618CE" w14:textId="77777777" w:rsidR="00236757" w:rsidRPr="00236757" w:rsidRDefault="00236757" w:rsidP="00236757">
      <w:pPr>
        <w:pStyle w:val="ListParagraph"/>
        <w:rPr>
          <w:sz w:val="24"/>
          <w:szCs w:val="24"/>
        </w:rPr>
      </w:pPr>
      <w:r w:rsidRPr="00236757">
        <w:rPr>
          <w:sz w:val="24"/>
          <w:szCs w:val="24"/>
        </w:rPr>
        <w:t>Hawkins, David PhD, MD</w:t>
      </w:r>
    </w:p>
    <w:p w14:paraId="1EB28C53" w14:textId="77777777" w:rsidR="00236757" w:rsidRPr="00236757" w:rsidRDefault="00236757" w:rsidP="00236757">
      <w:pPr>
        <w:pStyle w:val="ListParagraph"/>
        <w:numPr>
          <w:ilvl w:val="0"/>
          <w:numId w:val="9"/>
        </w:numPr>
        <w:rPr>
          <w:sz w:val="24"/>
          <w:szCs w:val="24"/>
        </w:rPr>
      </w:pPr>
      <w:r w:rsidRPr="00236757">
        <w:rPr>
          <w:sz w:val="24"/>
          <w:szCs w:val="24"/>
        </w:rPr>
        <w:t>Love Your Disease – It’s Keeping You Healthy</w:t>
      </w:r>
    </w:p>
    <w:p w14:paraId="214C57E9" w14:textId="3FF9107C" w:rsidR="00E30409" w:rsidRDefault="00236757" w:rsidP="00267CA6">
      <w:pPr>
        <w:pStyle w:val="ListParagraph"/>
        <w:rPr>
          <w:sz w:val="24"/>
          <w:szCs w:val="24"/>
        </w:rPr>
      </w:pPr>
      <w:r w:rsidRPr="00236757">
        <w:rPr>
          <w:sz w:val="24"/>
          <w:szCs w:val="24"/>
        </w:rPr>
        <w:t>Harrison, John, MD</w:t>
      </w:r>
    </w:p>
    <w:p w14:paraId="50FA4255" w14:textId="72ECF7EE" w:rsidR="00A10642" w:rsidRPr="00A10642" w:rsidRDefault="00A10642" w:rsidP="00A10642">
      <w:pPr>
        <w:pStyle w:val="ListParagraph"/>
        <w:numPr>
          <w:ilvl w:val="0"/>
          <w:numId w:val="9"/>
        </w:numPr>
      </w:pPr>
      <w:r>
        <w:rPr>
          <w:sz w:val="24"/>
          <w:szCs w:val="24"/>
        </w:rPr>
        <w:t>The pH Miracle</w:t>
      </w:r>
    </w:p>
    <w:p w14:paraId="34825092" w14:textId="218E79B0" w:rsidR="00267CA6" w:rsidRDefault="00A10642" w:rsidP="00267CA6">
      <w:pPr>
        <w:pStyle w:val="ListParagraph"/>
      </w:pPr>
      <w:r>
        <w:rPr>
          <w:sz w:val="24"/>
          <w:szCs w:val="24"/>
        </w:rPr>
        <w:t>Young, Robert O.</w:t>
      </w:r>
    </w:p>
    <w:p w14:paraId="0659C94F" w14:textId="77777777" w:rsidR="00267CA6" w:rsidRDefault="00267CA6" w:rsidP="00267CA6">
      <w:pPr>
        <w:pStyle w:val="ListParagraph"/>
      </w:pPr>
    </w:p>
    <w:p w14:paraId="3D8C8E20" w14:textId="77777777" w:rsidR="00267CA6" w:rsidRDefault="00267CA6" w:rsidP="00267CA6">
      <w:pPr>
        <w:pStyle w:val="ListParagraph"/>
      </w:pPr>
    </w:p>
    <w:p w14:paraId="543544D4" w14:textId="77777777" w:rsidR="00267CA6" w:rsidRDefault="00267CA6" w:rsidP="00267CA6">
      <w:pPr>
        <w:pStyle w:val="ListParagraph"/>
      </w:pPr>
    </w:p>
    <w:p w14:paraId="1A9E65BD" w14:textId="77777777" w:rsidR="00267CA6" w:rsidRDefault="00267CA6" w:rsidP="00267CA6">
      <w:pPr>
        <w:pStyle w:val="ListParagraph"/>
      </w:pPr>
    </w:p>
    <w:p w14:paraId="49B1CCA4" w14:textId="77777777" w:rsidR="00267CA6" w:rsidRDefault="00267CA6" w:rsidP="00267CA6">
      <w:pPr>
        <w:pStyle w:val="ListParagraph"/>
      </w:pPr>
    </w:p>
    <w:p w14:paraId="45048645" w14:textId="77777777" w:rsidR="00267CA6" w:rsidRPr="002A5330" w:rsidRDefault="00267CA6" w:rsidP="00267CA6">
      <w:pPr>
        <w:rPr>
          <w:sz w:val="18"/>
          <w:szCs w:val="18"/>
        </w:rPr>
      </w:pPr>
      <w:r w:rsidRPr="002A5330">
        <w:rPr>
          <w:sz w:val="18"/>
          <w:szCs w:val="18"/>
        </w:rPr>
        <w:t xml:space="preserve">This document can be printed here:  </w:t>
      </w:r>
      <w:hyperlink r:id="rId8" w:history="1">
        <w:r w:rsidRPr="002A5330">
          <w:rPr>
            <w:rStyle w:val="Hyperlink"/>
            <w:sz w:val="18"/>
            <w:szCs w:val="18"/>
          </w:rPr>
          <w:t>www.oneeyedbudgie.com/the-truth-centre</w:t>
        </w:r>
      </w:hyperlink>
      <w:r w:rsidRPr="002A5330">
        <w:rPr>
          <w:sz w:val="18"/>
          <w:szCs w:val="18"/>
        </w:rPr>
        <w:t xml:space="preserve">   (</w:t>
      </w:r>
      <w:r>
        <w:rPr>
          <w:sz w:val="18"/>
          <w:szCs w:val="18"/>
        </w:rPr>
        <w:t>6</w:t>
      </w:r>
      <w:r w:rsidRPr="002A5330">
        <w:rPr>
          <w:sz w:val="18"/>
          <w:szCs w:val="18"/>
        </w:rPr>
        <w:t xml:space="preserve"> tabs)</w:t>
      </w:r>
    </w:p>
    <w:p w14:paraId="599FE4F9" w14:textId="77777777" w:rsidR="00267CA6" w:rsidRDefault="00267CA6" w:rsidP="00267CA6">
      <w:pPr>
        <w:rPr>
          <w:sz w:val="18"/>
          <w:szCs w:val="18"/>
        </w:rPr>
      </w:pPr>
      <w:r>
        <w:rPr>
          <w:sz w:val="18"/>
          <w:szCs w:val="18"/>
        </w:rPr>
        <w:t>Videos related to this Paper &amp; the Truth Centre, Keremeos, B.C. – BitChute, search name “davesheers”</w:t>
      </w:r>
    </w:p>
    <w:p w14:paraId="332D6BCA" w14:textId="774B5A2C" w:rsidR="00267CA6" w:rsidRPr="008F24F4" w:rsidRDefault="00267CA6" w:rsidP="00F1768D">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p>
    <w:sectPr w:rsidR="00267CA6" w:rsidRPr="008F24F4" w:rsidSect="008C58C2">
      <w:footerReference w:type="default" r:id="rId10"/>
      <w:pgSz w:w="12240" w:h="15840"/>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1490" w14:textId="77777777" w:rsidR="008A7C1D" w:rsidRDefault="008A7C1D" w:rsidP="00E30409">
      <w:pPr>
        <w:spacing w:after="0" w:line="240" w:lineRule="auto"/>
      </w:pPr>
      <w:r>
        <w:separator/>
      </w:r>
    </w:p>
  </w:endnote>
  <w:endnote w:type="continuationSeparator" w:id="0">
    <w:p w14:paraId="0BACBB6B" w14:textId="77777777" w:rsidR="008A7C1D" w:rsidRDefault="008A7C1D" w:rsidP="00E3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912934"/>
      <w:docPartObj>
        <w:docPartGallery w:val="Page Numbers (Bottom of Page)"/>
        <w:docPartUnique/>
      </w:docPartObj>
    </w:sdtPr>
    <w:sdtEndPr>
      <w:rPr>
        <w:noProof/>
      </w:rPr>
    </w:sdtEndPr>
    <w:sdtContent>
      <w:p w14:paraId="689E0550" w14:textId="2F3A125F" w:rsidR="00E30409" w:rsidRDefault="00E30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E1015" w14:textId="77777777" w:rsidR="00E30409" w:rsidRDefault="00E3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839D" w14:textId="77777777" w:rsidR="008A7C1D" w:rsidRDefault="008A7C1D" w:rsidP="00E30409">
      <w:pPr>
        <w:spacing w:after="0" w:line="240" w:lineRule="auto"/>
      </w:pPr>
      <w:r>
        <w:separator/>
      </w:r>
    </w:p>
  </w:footnote>
  <w:footnote w:type="continuationSeparator" w:id="0">
    <w:p w14:paraId="6830F172" w14:textId="77777777" w:rsidR="008A7C1D" w:rsidRDefault="008A7C1D" w:rsidP="00E30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D45F72"/>
    <w:multiLevelType w:val="hybridMultilevel"/>
    <w:tmpl w:val="48B84068"/>
    <w:lvl w:ilvl="0" w:tplc="0622B848">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6733C5"/>
    <w:multiLevelType w:val="hybridMultilevel"/>
    <w:tmpl w:val="79F650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3B6811"/>
    <w:multiLevelType w:val="hybridMultilevel"/>
    <w:tmpl w:val="8BE44E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8D3889"/>
    <w:multiLevelType w:val="hybridMultilevel"/>
    <w:tmpl w:val="24149A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0A330DA"/>
    <w:multiLevelType w:val="hybridMultilevel"/>
    <w:tmpl w:val="53DED1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754679"/>
    <w:multiLevelType w:val="hybridMultilevel"/>
    <w:tmpl w:val="FC887160"/>
    <w:lvl w:ilvl="0" w:tplc="FB42B8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4429DE"/>
    <w:multiLevelType w:val="hybridMultilevel"/>
    <w:tmpl w:val="B204EFD0"/>
    <w:lvl w:ilvl="0" w:tplc="AC802C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FD590C"/>
    <w:multiLevelType w:val="hybridMultilevel"/>
    <w:tmpl w:val="118A3824"/>
    <w:lvl w:ilvl="0" w:tplc="AC802C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97E1AB2"/>
    <w:multiLevelType w:val="hybridMultilevel"/>
    <w:tmpl w:val="38489FBE"/>
    <w:lvl w:ilvl="0" w:tplc="8E5CE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CE125BF"/>
    <w:multiLevelType w:val="hybridMultilevel"/>
    <w:tmpl w:val="6E6A7364"/>
    <w:lvl w:ilvl="0" w:tplc="F23A5C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4"/>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2F"/>
    <w:rsid w:val="000376C2"/>
    <w:rsid w:val="000A772F"/>
    <w:rsid w:val="000D052C"/>
    <w:rsid w:val="000E5FB2"/>
    <w:rsid w:val="000F15BE"/>
    <w:rsid w:val="001555BE"/>
    <w:rsid w:val="00166836"/>
    <w:rsid w:val="001D2677"/>
    <w:rsid w:val="00201260"/>
    <w:rsid w:val="0020195C"/>
    <w:rsid w:val="00236757"/>
    <w:rsid w:val="00267CA6"/>
    <w:rsid w:val="00277609"/>
    <w:rsid w:val="002B1D19"/>
    <w:rsid w:val="003340F6"/>
    <w:rsid w:val="00346FB9"/>
    <w:rsid w:val="003D5E1A"/>
    <w:rsid w:val="004147CA"/>
    <w:rsid w:val="00421E80"/>
    <w:rsid w:val="004425BE"/>
    <w:rsid w:val="00465BB6"/>
    <w:rsid w:val="004714B3"/>
    <w:rsid w:val="004C37EA"/>
    <w:rsid w:val="004C3D5C"/>
    <w:rsid w:val="004E2182"/>
    <w:rsid w:val="0053193A"/>
    <w:rsid w:val="00574D89"/>
    <w:rsid w:val="00594F2C"/>
    <w:rsid w:val="005B315C"/>
    <w:rsid w:val="005D23D5"/>
    <w:rsid w:val="005D296E"/>
    <w:rsid w:val="006016C0"/>
    <w:rsid w:val="00614E5B"/>
    <w:rsid w:val="00651669"/>
    <w:rsid w:val="006768B0"/>
    <w:rsid w:val="00693ACC"/>
    <w:rsid w:val="006B54F9"/>
    <w:rsid w:val="006D221A"/>
    <w:rsid w:val="00716B63"/>
    <w:rsid w:val="00754254"/>
    <w:rsid w:val="00777FB3"/>
    <w:rsid w:val="007C6F15"/>
    <w:rsid w:val="00823670"/>
    <w:rsid w:val="0082739D"/>
    <w:rsid w:val="00852820"/>
    <w:rsid w:val="00864E1A"/>
    <w:rsid w:val="00875CE0"/>
    <w:rsid w:val="008A7C1D"/>
    <w:rsid w:val="008B716D"/>
    <w:rsid w:val="008C58C2"/>
    <w:rsid w:val="008F1A85"/>
    <w:rsid w:val="008F24F4"/>
    <w:rsid w:val="00931B64"/>
    <w:rsid w:val="00967501"/>
    <w:rsid w:val="00985E09"/>
    <w:rsid w:val="0099639B"/>
    <w:rsid w:val="009A4A06"/>
    <w:rsid w:val="009E7E4F"/>
    <w:rsid w:val="009F57E3"/>
    <w:rsid w:val="00A10642"/>
    <w:rsid w:val="00A64205"/>
    <w:rsid w:val="00B30DC2"/>
    <w:rsid w:val="00B31C1E"/>
    <w:rsid w:val="00B40A50"/>
    <w:rsid w:val="00B40C33"/>
    <w:rsid w:val="00B91ADE"/>
    <w:rsid w:val="00BE66AA"/>
    <w:rsid w:val="00BE747A"/>
    <w:rsid w:val="00C252FC"/>
    <w:rsid w:val="00C62DD9"/>
    <w:rsid w:val="00CE167F"/>
    <w:rsid w:val="00D05DCF"/>
    <w:rsid w:val="00D1356E"/>
    <w:rsid w:val="00D344C2"/>
    <w:rsid w:val="00D40D83"/>
    <w:rsid w:val="00D56586"/>
    <w:rsid w:val="00D6605F"/>
    <w:rsid w:val="00E21968"/>
    <w:rsid w:val="00E30409"/>
    <w:rsid w:val="00E3727B"/>
    <w:rsid w:val="00E550F0"/>
    <w:rsid w:val="00E57405"/>
    <w:rsid w:val="00EE2996"/>
    <w:rsid w:val="00F02E16"/>
    <w:rsid w:val="00F1768D"/>
    <w:rsid w:val="00F82D42"/>
    <w:rsid w:val="00FB053D"/>
    <w:rsid w:val="00FC7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7520"/>
  <w15:chartTrackingRefBased/>
  <w15:docId w15:val="{3A00AA54-FB6D-4027-A66C-AF9954B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72F"/>
    <w:rPr>
      <w:color w:val="0563C1" w:themeColor="hyperlink"/>
      <w:u w:val="single"/>
    </w:rPr>
  </w:style>
  <w:style w:type="character" w:styleId="UnresolvedMention">
    <w:name w:val="Unresolved Mention"/>
    <w:basedOn w:val="DefaultParagraphFont"/>
    <w:uiPriority w:val="99"/>
    <w:semiHidden/>
    <w:unhideWhenUsed/>
    <w:rsid w:val="000A772F"/>
    <w:rPr>
      <w:color w:val="605E5C"/>
      <w:shd w:val="clear" w:color="auto" w:fill="E1DFDD"/>
    </w:rPr>
  </w:style>
  <w:style w:type="paragraph" w:styleId="ListParagraph">
    <w:name w:val="List Paragraph"/>
    <w:basedOn w:val="Normal"/>
    <w:uiPriority w:val="34"/>
    <w:qFormat/>
    <w:rsid w:val="00F1768D"/>
    <w:pPr>
      <w:ind w:left="720"/>
      <w:contextualSpacing/>
    </w:pPr>
  </w:style>
  <w:style w:type="paragraph" w:styleId="Header">
    <w:name w:val="header"/>
    <w:basedOn w:val="Normal"/>
    <w:link w:val="HeaderChar"/>
    <w:uiPriority w:val="99"/>
    <w:unhideWhenUsed/>
    <w:rsid w:val="00E30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09"/>
  </w:style>
  <w:style w:type="paragraph" w:styleId="Footer">
    <w:name w:val="footer"/>
    <w:basedOn w:val="Normal"/>
    <w:link w:val="FooterChar"/>
    <w:uiPriority w:val="99"/>
    <w:unhideWhenUsed/>
    <w:rsid w:val="00E30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4782">
      <w:bodyDiv w:val="1"/>
      <w:marLeft w:val="0"/>
      <w:marRight w:val="0"/>
      <w:marTop w:val="0"/>
      <w:marBottom w:val="0"/>
      <w:divBdr>
        <w:top w:val="none" w:sz="0" w:space="0" w:color="auto"/>
        <w:left w:val="none" w:sz="0" w:space="0" w:color="auto"/>
        <w:bottom w:val="none" w:sz="0" w:space="0" w:color="auto"/>
        <w:right w:val="none" w:sz="0" w:space="0" w:color="auto"/>
      </w:divBdr>
      <w:divsChild>
        <w:div w:id="652027678">
          <w:marLeft w:val="0"/>
          <w:marRight w:val="0"/>
          <w:marTop w:val="120"/>
          <w:marBottom w:val="0"/>
          <w:divBdr>
            <w:top w:val="none" w:sz="0" w:space="0" w:color="auto"/>
            <w:left w:val="none" w:sz="0" w:space="0" w:color="auto"/>
            <w:bottom w:val="none" w:sz="0" w:space="0" w:color="auto"/>
            <w:right w:val="none" w:sz="0" w:space="0" w:color="auto"/>
          </w:divBdr>
          <w:divsChild>
            <w:div w:id="1878001492">
              <w:marLeft w:val="0"/>
              <w:marRight w:val="0"/>
              <w:marTop w:val="0"/>
              <w:marBottom w:val="0"/>
              <w:divBdr>
                <w:top w:val="none" w:sz="0" w:space="0" w:color="auto"/>
                <w:left w:val="none" w:sz="0" w:space="0" w:color="auto"/>
                <w:bottom w:val="none" w:sz="0" w:space="0" w:color="auto"/>
                <w:right w:val="none" w:sz="0" w:space="0" w:color="auto"/>
              </w:divBdr>
              <w:divsChild>
                <w:div w:id="1667201262">
                  <w:marLeft w:val="0"/>
                  <w:marRight w:val="0"/>
                  <w:marTop w:val="0"/>
                  <w:marBottom w:val="0"/>
                  <w:divBdr>
                    <w:top w:val="none" w:sz="0" w:space="0" w:color="auto"/>
                    <w:left w:val="none" w:sz="0" w:space="0" w:color="auto"/>
                    <w:bottom w:val="none" w:sz="0" w:space="0" w:color="auto"/>
                    <w:right w:val="none" w:sz="0" w:space="0" w:color="auto"/>
                  </w:divBdr>
                  <w:divsChild>
                    <w:div w:id="11533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ettings" Target="settings.xml"/><Relationship Id="rId7" Type="http://schemas.openxmlformats.org/officeDocument/2006/relationships/hyperlink" Target="https://www.youtube.com/watch?v=ttl5NBo3_Z4&amp;t=28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8613</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13</cp:revision>
  <cp:lastPrinted>2022-04-06T06:10:00Z</cp:lastPrinted>
  <dcterms:created xsi:type="dcterms:W3CDTF">2022-04-05T03:07:00Z</dcterms:created>
  <dcterms:modified xsi:type="dcterms:W3CDTF">2022-04-11T02:50:00Z</dcterms:modified>
</cp:coreProperties>
</file>